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72"/>
          <w:szCs w:val="7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72"/>
          <w:szCs w:val="7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72"/>
          <w:szCs w:val="72"/>
          <w:highlight w:val="none"/>
          <w:lang w:val="en-US" w:eastAsia="zh-CN"/>
        </w:rPr>
      </w:pPr>
      <w:r>
        <w:rPr>
          <w:rFonts w:hint="eastAsia" w:ascii="方正小标宋简体" w:hAnsi="方正小标宋简体" w:eastAsia="方正小标宋简体" w:cs="方正小标宋简体"/>
          <w:sz w:val="72"/>
          <w:szCs w:val="72"/>
          <w:highlight w:val="none"/>
          <w:lang w:val="en-US" w:eastAsia="zh-CN"/>
        </w:rPr>
        <w:t>南海区建筑行业企业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72"/>
          <w:szCs w:val="72"/>
          <w:highlight w:val="none"/>
          <w:lang w:val="en-US" w:eastAsia="zh-CN"/>
        </w:rPr>
      </w:pPr>
      <w:r>
        <w:rPr>
          <w:rFonts w:hint="eastAsia" w:ascii="方正小标宋简体" w:hAnsi="方正小标宋简体" w:eastAsia="方正小标宋简体" w:cs="方正小标宋简体"/>
          <w:sz w:val="72"/>
          <w:szCs w:val="72"/>
          <w:highlight w:val="none"/>
          <w:lang w:val="en-US" w:eastAsia="zh-CN"/>
        </w:rPr>
        <w:t>《广东省安全生产条例》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8"/>
          <w:szCs w:val="48"/>
          <w:highlight w:val="none"/>
          <w:lang w:val="en-US" w:eastAsia="zh-CN"/>
        </w:rPr>
      </w:pPr>
      <w:r>
        <w:rPr>
          <w:rFonts w:hint="eastAsia" w:ascii="方正小标宋简体" w:hAnsi="方正小标宋简体" w:eastAsia="方正小标宋简体" w:cs="方正小标宋简体"/>
          <w:sz w:val="72"/>
          <w:szCs w:val="72"/>
          <w:highlight w:val="none"/>
          <w:lang w:val="en-US" w:eastAsia="zh-CN"/>
        </w:rPr>
        <w:t>学习心得汇编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32"/>
          <w:szCs w:val="32"/>
          <w:highlight w:val="none"/>
          <w:lang w:val="en-US" w:eastAsia="zh-CN"/>
        </w:rPr>
      </w:pPr>
      <w:r>
        <w:rPr>
          <w:rFonts w:hint="eastAsia" w:ascii="方正小标宋简体" w:hAnsi="方正小标宋简体" w:eastAsia="方正小标宋简体" w:cs="方正小标宋简体"/>
          <w:b w:val="0"/>
          <w:bCs w:val="0"/>
          <w:color w:val="auto"/>
          <w:sz w:val="32"/>
          <w:szCs w:val="32"/>
          <w:highlight w:val="none"/>
          <w:lang w:val="en-US" w:eastAsia="zh-CN"/>
        </w:rPr>
        <w:t>佛山市南海区住房城乡建设和水务局汇编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32"/>
          <w:szCs w:val="32"/>
          <w:highlight w:val="none"/>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方正小标宋简体" w:hAnsi="方正小标宋简体" w:eastAsia="方正小标宋简体" w:cs="方正小标宋简体"/>
          <w:b w:val="0"/>
          <w:bCs w:val="0"/>
          <w:color w:val="auto"/>
          <w:sz w:val="32"/>
          <w:szCs w:val="32"/>
          <w:highlight w:val="none"/>
          <w:lang w:val="en-US" w:eastAsia="zh-CN"/>
        </w:rPr>
        <w:t>2024年7月22日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目录</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Cs w:val="32"/>
          <w:highlight w:val="none"/>
          <w:lang w:val="en-US" w:eastAsia="zh-CN" w:bidi="ar-SA"/>
        </w:rPr>
        <w:fldChar w:fldCharType="begin"/>
      </w:r>
      <w:r>
        <w:rPr>
          <w:rFonts w:hint="eastAsia" w:ascii="仿宋_GB2312" w:hAnsi="仿宋_GB2312" w:eastAsia="仿宋_GB2312" w:cs="仿宋_GB2312"/>
          <w:bCs w:val="0"/>
          <w:color w:val="auto"/>
          <w:kern w:val="2"/>
          <w:szCs w:val="32"/>
          <w:highlight w:val="none"/>
          <w:lang w:val="en-US" w:eastAsia="zh-CN" w:bidi="ar-SA"/>
        </w:rPr>
        <w:instrText xml:space="preserve">TOC \o "1-1" \h \u </w:instrText>
      </w:r>
      <w:r>
        <w:rPr>
          <w:rFonts w:hint="eastAsia" w:ascii="仿宋_GB2312" w:hAnsi="仿宋_GB2312" w:eastAsia="仿宋_GB2312" w:cs="仿宋_GB2312"/>
          <w:bCs w:val="0"/>
          <w:color w:val="auto"/>
          <w:kern w:val="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_Toc17770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 xml:space="preserve">《广东省安全生产条例》学习心得  </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广东南海壹建建筑工程有限公司 张银友</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_Toc17770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4</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_Toc13444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 xml:space="preserve">《广东省安全生产条例》2023修订学习感悟  </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佛山市市政建设工程有限公司 黎智惠</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_Toc13444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7</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_Toc28209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 xml:space="preserve">《广东省安全生产条例》宣贯培训暨2024年度第4期粤建大讲堂学习心得  </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广东鼎耀工程技术有限公司 邹</w:t>
      </w:r>
      <w:bookmarkStart w:id="13" w:name="_GoBack"/>
      <w:bookmarkEnd w:id="13"/>
      <w:r>
        <w:rPr>
          <w:rFonts w:hint="eastAsia" w:ascii="仿宋_GB2312" w:hAnsi="仿宋_GB2312" w:eastAsia="仿宋_GB2312" w:cs="仿宋_GB2312"/>
          <w:bCs w:val="0"/>
          <w:color w:val="auto"/>
          <w:kern w:val="2"/>
          <w:sz w:val="32"/>
          <w:szCs w:val="32"/>
          <w:highlight w:val="none"/>
          <w:lang w:val="en-US" w:eastAsia="zh-CN" w:bidi="ar-SA"/>
        </w:rPr>
        <w:t>振嫦</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_Toc28209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10</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_Toc21241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广东省建筑行业安全生产管理专题会议心得</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广东卓正建设工程有限公司 李和卓</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_Toc21241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13</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_Toc7148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参加广东省建设厅安全宣贯培训心得</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广东兴达利建设工程有限公司 胡伟权</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_Toc7148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17</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_Toc2164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学习《广东省安全生产条例》心得体会</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佛山市南海第二建筑工程有限公司 罗卫东</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_Toc2164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19</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_Toc17945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关于参加最新广东省安全生产条例的解读会议的学习心得</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广东世纪达建设集团有限公司 黄雪锋</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_Toc17945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22</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_Toc22883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《广东省安全生产条例》学习心得感悟</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佛山市桂园建筑工程有限公司 关永轩</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_Toc22883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24</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_Toc30984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《广东省安全生产条例》学习心得体会</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广东华南鼎盛建设有限公司 利啟星</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_Toc30984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26</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_Toc4865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关于《广东省安全生产条例》学习心得体会</w:t>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广东南旭建设工程有限公司 黄庭忠</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_Toc4865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29</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 w:val="3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HYPERLINK \l _Toc2572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学习《广东省安全生产条例》心得总结</w:t>
      </w:r>
    </w:p>
    <w:p>
      <w:pPr>
        <w:pStyle w:val="11"/>
        <w:tabs>
          <w:tab w:val="right" w:leader="dot" w:pos="8306"/>
        </w:tabs>
        <w:rPr>
          <w:rFonts w:hint="eastAsia" w:ascii="仿宋_GB2312" w:hAnsi="仿宋_GB2312" w:eastAsia="仿宋_GB2312" w:cs="仿宋_GB2312"/>
          <w:bCs w:val="0"/>
          <w:color w:val="auto"/>
          <w:kern w:val="2"/>
          <w:szCs w:val="32"/>
          <w:highlight w:val="none"/>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广东创南工程管理有限公司 刘泽良</w:t>
      </w:r>
      <w:r>
        <w:rPr>
          <w:rFonts w:hint="eastAsia" w:ascii="仿宋_GB2312" w:hAnsi="仿宋_GB2312" w:eastAsia="仿宋_GB2312" w:cs="仿宋_GB2312"/>
          <w:bCs w:val="0"/>
          <w:color w:val="auto"/>
          <w:kern w:val="2"/>
          <w:sz w:val="32"/>
          <w:szCs w:val="32"/>
          <w:highlight w:val="none"/>
          <w:lang w:val="en-US" w:eastAsia="zh-CN" w:bidi="ar-SA"/>
        </w:rPr>
        <w:tab/>
      </w:r>
      <w:r>
        <w:rPr>
          <w:rFonts w:hint="eastAsia" w:ascii="仿宋_GB2312" w:hAnsi="仿宋_GB2312" w:eastAsia="仿宋_GB2312" w:cs="仿宋_GB2312"/>
          <w:bCs w:val="0"/>
          <w:color w:val="auto"/>
          <w:kern w:val="2"/>
          <w:sz w:val="32"/>
          <w:szCs w:val="32"/>
          <w:highlight w:val="none"/>
          <w:lang w:val="en-US" w:eastAsia="zh-CN" w:bidi="ar-SA"/>
        </w:rPr>
        <w:fldChar w:fldCharType="begin"/>
      </w:r>
      <w:r>
        <w:rPr>
          <w:rFonts w:hint="eastAsia" w:ascii="仿宋_GB2312" w:hAnsi="仿宋_GB2312" w:eastAsia="仿宋_GB2312" w:cs="仿宋_GB2312"/>
          <w:bCs w:val="0"/>
          <w:color w:val="auto"/>
          <w:kern w:val="2"/>
          <w:sz w:val="32"/>
          <w:szCs w:val="32"/>
          <w:highlight w:val="none"/>
          <w:lang w:val="en-US" w:eastAsia="zh-CN" w:bidi="ar-SA"/>
        </w:rPr>
        <w:instrText xml:space="preserve"> PAGEREF _Toc2572 </w:instrText>
      </w:r>
      <w:r>
        <w:rPr>
          <w:rFonts w:hint="eastAsia" w:ascii="仿宋_GB2312" w:hAnsi="仿宋_GB2312" w:eastAsia="仿宋_GB2312" w:cs="仿宋_GB2312"/>
          <w:bCs w:val="0"/>
          <w:color w:val="auto"/>
          <w:kern w:val="2"/>
          <w:sz w:val="32"/>
          <w:szCs w:val="32"/>
          <w:highlight w:val="none"/>
          <w:lang w:val="en-US" w:eastAsia="zh-CN" w:bidi="ar-SA"/>
        </w:rPr>
        <w:fldChar w:fldCharType="separate"/>
      </w:r>
      <w:r>
        <w:rPr>
          <w:rFonts w:hint="eastAsia" w:ascii="仿宋_GB2312" w:hAnsi="仿宋_GB2312" w:eastAsia="仿宋_GB2312" w:cs="仿宋_GB2312"/>
          <w:bCs w:val="0"/>
          <w:color w:val="auto"/>
          <w:kern w:val="2"/>
          <w:sz w:val="32"/>
          <w:szCs w:val="32"/>
          <w:highlight w:val="none"/>
          <w:lang w:val="en-US" w:eastAsia="zh-CN" w:bidi="ar-SA"/>
        </w:rPr>
        <w:t>31</w:t>
      </w:r>
      <w:r>
        <w:rPr>
          <w:rFonts w:hint="eastAsia" w:ascii="仿宋_GB2312" w:hAnsi="仿宋_GB2312" w:eastAsia="仿宋_GB2312" w:cs="仿宋_GB2312"/>
          <w:bCs w:val="0"/>
          <w:color w:val="auto"/>
          <w:kern w:val="2"/>
          <w:sz w:val="32"/>
          <w:szCs w:val="32"/>
          <w:highlight w:val="none"/>
          <w:lang w:val="en-US" w:eastAsia="zh-CN" w:bidi="ar-SA"/>
        </w:rPr>
        <w:fldChar w:fldCharType="end"/>
      </w:r>
      <w:r>
        <w:rPr>
          <w:rFonts w:hint="eastAsia" w:ascii="仿宋_GB2312" w:hAnsi="仿宋_GB2312" w:eastAsia="仿宋_GB2312" w:cs="仿宋_GB2312"/>
          <w:bCs w:val="0"/>
          <w:color w:val="auto"/>
          <w:kern w:val="2"/>
          <w:sz w:val="32"/>
          <w:szCs w:val="32"/>
          <w:highlight w:val="none"/>
          <w:lang w:val="en-US" w:eastAsia="zh-CN" w:bidi="ar-SA"/>
        </w:rPr>
        <w:fldChar w:fldCharType="end"/>
      </w:r>
    </w:p>
    <w:p>
      <w:pPr>
        <w:pStyle w:val="11"/>
        <w:tabs>
          <w:tab w:val="right" w:leader="dot" w:pos="8306"/>
        </w:tabs>
        <w:rPr>
          <w:rFonts w:hint="eastAsia" w:ascii="仿宋_GB2312" w:hAnsi="仿宋_GB2312" w:eastAsia="仿宋_GB2312" w:cs="仿宋_GB2312"/>
          <w:bCs w:val="0"/>
          <w:color w:val="auto"/>
          <w:kern w:val="2"/>
          <w:szCs w:val="32"/>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Cs w:val="0"/>
          <w:color w:val="auto"/>
          <w:kern w:val="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val="0"/>
          <w:color w:val="auto"/>
          <w:sz w:val="44"/>
          <w:szCs w:val="44"/>
          <w:highlight w:val="none"/>
          <w:lang w:val="en-US" w:eastAsia="zh-CN"/>
        </w:rPr>
      </w:pPr>
      <w:bookmarkStart w:id="0" w:name="_Toc17770"/>
      <w:r>
        <w:rPr>
          <w:rFonts w:hint="eastAsia" w:ascii="方正小标宋简体" w:hAnsi="方正小标宋简体" w:eastAsia="方正小标宋简体" w:cs="方正小标宋简体"/>
          <w:b w:val="0"/>
          <w:bCs w:val="0"/>
          <w:color w:val="auto"/>
          <w:sz w:val="44"/>
          <w:szCs w:val="44"/>
          <w:highlight w:val="none"/>
          <w:lang w:val="en-US" w:eastAsia="zh-CN"/>
        </w:rPr>
        <w:t>《广东省安全生产条例》学习心得</w:t>
      </w:r>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仿宋_GB2312" w:hAnsi="仿宋_GB2312" w:eastAsia="仿宋_GB2312" w:cs="仿宋_GB2312"/>
          <w:b w:val="0"/>
          <w:bCs w:val="0"/>
          <w:color w:val="auto"/>
          <w:kern w:val="2"/>
          <w:sz w:val="30"/>
          <w:szCs w:val="30"/>
          <w:highlight w:val="none"/>
          <w:lang w:val="en-US" w:eastAsia="zh-CN" w:bidi="ar-SA"/>
        </w:rPr>
      </w:pPr>
      <w:r>
        <w:rPr>
          <w:rFonts w:hint="eastAsia" w:ascii="仿宋_GB2312" w:hAnsi="仿宋_GB2312" w:eastAsia="仿宋_GB2312" w:cs="仿宋_GB2312"/>
          <w:b w:val="0"/>
          <w:bCs w:val="0"/>
          <w:color w:val="auto"/>
          <w:kern w:val="2"/>
          <w:sz w:val="30"/>
          <w:szCs w:val="30"/>
          <w:highlight w:val="none"/>
          <w:lang w:val="en-US" w:eastAsia="zh-CN" w:bidi="ar-SA"/>
        </w:rPr>
        <w:t>广东南海壹建建筑工程有限公司 张银友</w:t>
      </w:r>
    </w:p>
    <w:p>
      <w:pPr>
        <w:pStyle w:val="5"/>
        <w:pageBreakBefore w:val="0"/>
        <w:widowControl w:val="0"/>
        <w:kinsoku/>
        <w:wordWrap/>
        <w:overflowPunct/>
        <w:topLinePunct w:val="0"/>
        <w:autoSpaceDE/>
        <w:autoSpaceDN/>
        <w:bidi w:val="0"/>
        <w:adjustRightInd/>
        <w:snapToGrid/>
        <w:spacing w:after="0" w:afterLines="0" w:line="560" w:lineRule="exact"/>
        <w:ind w:left="0" w:leftChars="0" w:right="0" w:rightChars="0"/>
        <w:textAlignment w:val="auto"/>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2024年6月26日，省住建厅举办《广东省安全生产条例》宣贯培训暨2024年度第4期粤建大讲堂，</w:t>
      </w:r>
      <w:r>
        <w:rPr>
          <w:rFonts w:hint="eastAsia" w:ascii="仿宋_GB2312" w:hAnsi="仿宋_GB2312" w:eastAsia="仿宋_GB2312" w:cs="仿宋_GB2312"/>
          <w:color w:val="auto"/>
          <w:sz w:val="32"/>
          <w:szCs w:val="32"/>
          <w:highlight w:val="none"/>
          <w:lang w:eastAsia="zh-CN"/>
        </w:rPr>
        <w:t>我</w:t>
      </w:r>
      <w:r>
        <w:rPr>
          <w:rFonts w:hint="eastAsia" w:ascii="仿宋_GB2312" w:hAnsi="仿宋_GB2312" w:eastAsia="仿宋_GB2312" w:cs="仿宋_GB2312"/>
          <w:color w:val="auto"/>
          <w:sz w:val="32"/>
          <w:szCs w:val="32"/>
          <w:highlight w:val="none"/>
          <w:lang w:val="en-US" w:eastAsia="zh-CN"/>
        </w:rPr>
        <w:t>代表广东南海壹建建筑工程有限公司出席了佛山市住建局设分会场南海区住建局接市住建局视频信号参会会议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本次会议主要对2023年新修订《广东省安全生产条例》内容进行了解读，从条例修订的背景与重大意义、条例的主要亮点与解读、如何践行条例几个方面展开阐述，</w:t>
      </w:r>
      <w:r>
        <w:rPr>
          <w:rFonts w:hint="eastAsia" w:ascii="仿宋_GB2312" w:hAnsi="仿宋_GB2312" w:eastAsia="仿宋_GB2312" w:cs="仿宋_GB2312"/>
          <w:color w:val="auto"/>
          <w:sz w:val="32"/>
          <w:szCs w:val="32"/>
          <w:highlight w:val="none"/>
        </w:rPr>
        <w:t>加深了我对安全生产法规的理解</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让我们</w:t>
      </w:r>
      <w:r>
        <w:rPr>
          <w:rFonts w:hint="eastAsia" w:ascii="仿宋_GB2312" w:hAnsi="仿宋_GB2312" w:eastAsia="仿宋_GB2312" w:cs="仿宋_GB2312"/>
          <w:color w:val="auto"/>
          <w:sz w:val="32"/>
          <w:szCs w:val="32"/>
          <w:highlight w:val="none"/>
        </w:rPr>
        <w:t>受益匪浅。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近几年来，我国的安全生产形势十分严峻，建筑领域安全事故</w:t>
      </w:r>
      <w:r>
        <w:rPr>
          <w:rFonts w:hint="eastAsia" w:ascii="仿宋_GB2312" w:hAnsi="仿宋_GB2312" w:eastAsia="仿宋_GB2312" w:cs="仿宋_GB2312"/>
          <w:color w:val="auto"/>
          <w:sz w:val="32"/>
          <w:szCs w:val="32"/>
          <w:highlight w:val="none"/>
          <w:lang w:val="en-US" w:eastAsia="zh-CN"/>
        </w:rPr>
        <w:t>多</w:t>
      </w:r>
      <w:r>
        <w:rPr>
          <w:rFonts w:hint="eastAsia" w:ascii="仿宋_GB2312" w:hAnsi="仿宋_GB2312" w:eastAsia="仿宋_GB2312" w:cs="仿宋_GB2312"/>
          <w:color w:val="auto"/>
          <w:sz w:val="32"/>
          <w:szCs w:val="32"/>
          <w:highlight w:val="none"/>
        </w:rPr>
        <w:t>集中</w:t>
      </w:r>
      <w:r>
        <w:rPr>
          <w:rFonts w:hint="eastAsia" w:ascii="仿宋_GB2312" w:hAnsi="仿宋_GB2312" w:eastAsia="仿宋_GB2312" w:cs="仿宋_GB2312"/>
          <w:color w:val="auto"/>
          <w:sz w:val="32"/>
          <w:szCs w:val="32"/>
          <w:highlight w:val="none"/>
          <w:lang w:val="en-US" w:eastAsia="zh-CN"/>
        </w:rPr>
        <w:t>在</w:t>
      </w:r>
      <w:r>
        <w:rPr>
          <w:rFonts w:hint="eastAsia" w:ascii="仿宋_GB2312" w:hAnsi="仿宋_GB2312" w:eastAsia="仿宋_GB2312" w:cs="仿宋_GB2312"/>
          <w:color w:val="auto"/>
          <w:sz w:val="32"/>
          <w:szCs w:val="32"/>
          <w:highlight w:val="none"/>
        </w:rPr>
        <w:t>高处坠落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坍塌、物体打击</w:t>
      </w:r>
      <w:r>
        <w:rPr>
          <w:rFonts w:hint="eastAsia"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rPr>
        <w:t>机械伤人及其他伤害</w:t>
      </w:r>
      <w:r>
        <w:rPr>
          <w:rFonts w:hint="eastAsia" w:ascii="仿宋_GB2312" w:hAnsi="仿宋_GB2312" w:eastAsia="仿宋_GB2312" w:cs="仿宋_GB2312"/>
          <w:color w:val="auto"/>
          <w:sz w:val="32"/>
          <w:szCs w:val="32"/>
          <w:highlight w:val="none"/>
          <w:lang w:val="en-US" w:eastAsia="zh-CN"/>
        </w:rPr>
        <w:t>几个方面，</w:t>
      </w:r>
      <w:r>
        <w:rPr>
          <w:rFonts w:hint="eastAsia" w:ascii="仿宋_GB2312" w:hAnsi="仿宋_GB2312" w:eastAsia="仿宋_GB2312" w:cs="仿宋_GB2312"/>
          <w:color w:val="auto"/>
          <w:sz w:val="32"/>
          <w:szCs w:val="32"/>
          <w:highlight w:val="none"/>
        </w:rPr>
        <w:t>造成建筑业事故的原因，除了与建筑业是高空、露天、劳动密集作业有关，还与安全意识差，安全教育滞后，人员素质低，安全投入少有关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而</w:t>
      </w:r>
      <w:r>
        <w:rPr>
          <w:rFonts w:hint="eastAsia" w:ascii="仿宋_GB2312" w:hAnsi="仿宋_GB2312" w:eastAsia="仿宋_GB2312" w:cs="仿宋_GB2312"/>
          <w:color w:val="auto"/>
          <w:sz w:val="32"/>
          <w:szCs w:val="32"/>
          <w:highlight w:val="none"/>
          <w:lang w:eastAsia="zh-CN"/>
        </w:rPr>
        <w:t>安全生产并非只是管理层或某些特定岗位的事，而是每一位员工都应积极参与的事情。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通过学习，</w:t>
      </w:r>
      <w:r>
        <w:rPr>
          <w:rFonts w:hint="eastAsia" w:ascii="仿宋_GB2312" w:hAnsi="仿宋_GB2312" w:eastAsia="仿宋_GB2312" w:cs="仿宋_GB2312"/>
          <w:color w:val="auto"/>
          <w:sz w:val="32"/>
          <w:szCs w:val="32"/>
          <w:highlight w:val="none"/>
          <w:lang w:eastAsia="zh-CN"/>
        </w:rPr>
        <w:t>我理解了“安全第一，预防为主、</w:t>
      </w:r>
      <w:r>
        <w:rPr>
          <w:rFonts w:hint="eastAsia" w:ascii="仿宋_GB2312" w:hAnsi="仿宋_GB2312" w:eastAsia="仿宋_GB2312" w:cs="仿宋_GB2312"/>
          <w:color w:val="auto"/>
          <w:sz w:val="32"/>
          <w:szCs w:val="32"/>
          <w:highlight w:val="none"/>
          <w:lang w:val="en-US" w:eastAsia="zh-CN"/>
        </w:rPr>
        <w:t>综合治理</w:t>
      </w:r>
      <w:r>
        <w:rPr>
          <w:rFonts w:hint="eastAsia" w:ascii="仿宋_GB2312" w:hAnsi="仿宋_GB2312" w:eastAsia="仿宋_GB2312" w:cs="仿宋_GB2312"/>
          <w:color w:val="auto"/>
          <w:sz w:val="32"/>
          <w:szCs w:val="32"/>
          <w:highlight w:val="none"/>
          <w:lang w:eastAsia="zh-CN"/>
        </w:rPr>
        <w:t>”的思想是安全生产的工作方针。这一方针不仅要求我们在工作中时刻牢记安全的重要性，还要求我们在日常工作中积极排查安全隐患，防患于未然。</w:t>
      </w:r>
      <w:r>
        <w:rPr>
          <w:rFonts w:hint="eastAsia" w:ascii="仿宋_GB2312" w:hAnsi="仿宋_GB2312" w:eastAsia="仿宋_GB2312" w:cs="仿宋_GB2312"/>
          <w:b w:val="0"/>
          <w:bCs w:val="0"/>
          <w:color w:val="auto"/>
          <w:kern w:val="2"/>
          <w:sz w:val="32"/>
          <w:szCs w:val="32"/>
          <w:highlight w:val="none"/>
          <w:lang w:val="en-US" w:eastAsia="zh-CN" w:bidi="ar-SA"/>
        </w:rPr>
        <w:t>在学习过程中，我特别关注了条例中关于安全生产责任制和隐患排查治理的条款。这些条款明确了企业各级管理人员和岗位员工的安全生产职责，要求建立健全的隐患排查治理机制，确保及时发现并消除安全隐患。这些规定对于提高企业的安全管理水平，降低事故风险具有重要意义。通过学习，</w:t>
      </w:r>
      <w:r>
        <w:rPr>
          <w:rFonts w:hint="eastAsia" w:ascii="仿宋_GB2312" w:hAnsi="仿宋_GB2312" w:eastAsia="仿宋_GB2312" w:cs="仿宋_GB2312"/>
          <w:color w:val="auto"/>
          <w:sz w:val="32"/>
          <w:szCs w:val="32"/>
          <w:highlight w:val="none"/>
          <w:lang w:val="en-US" w:eastAsia="zh-CN"/>
        </w:rPr>
        <w:t>在日常的企业管理或建设项目施工管理中，我们要重点关注并落实以下几个方面：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一是要</w:t>
      </w:r>
      <w:r>
        <w:rPr>
          <w:rFonts w:hint="eastAsia" w:ascii="仿宋_GB2312" w:hAnsi="仿宋_GB2312" w:eastAsia="仿宋_GB2312" w:cs="仿宋_GB2312"/>
          <w:color w:val="auto"/>
          <w:sz w:val="32"/>
          <w:szCs w:val="32"/>
          <w:highlight w:val="none"/>
        </w:rPr>
        <w:t>建立健全项目安全组织机构，确定安全生产目标，明确参与各方对安全管理的具体分工，</w:t>
      </w:r>
      <w:r>
        <w:rPr>
          <w:rFonts w:hint="eastAsia" w:ascii="仿宋_GB2312" w:hAnsi="仿宋_GB2312" w:eastAsia="仿宋_GB2312" w:cs="仿宋_GB2312"/>
          <w:color w:val="auto"/>
          <w:sz w:val="32"/>
          <w:szCs w:val="32"/>
          <w:highlight w:val="none"/>
          <w:lang w:val="en-US" w:eastAsia="zh-CN"/>
        </w:rPr>
        <w:t>按照</w:t>
      </w:r>
      <w:r>
        <w:rPr>
          <w:rFonts w:hint="eastAsia" w:ascii="仿宋_GB2312" w:hAnsi="仿宋_GB2312" w:eastAsia="仿宋_GB2312" w:cs="仿宋_GB2312"/>
          <w:color w:val="auto"/>
          <w:sz w:val="32"/>
          <w:szCs w:val="32"/>
          <w:highlight w:val="none"/>
        </w:rPr>
        <w:t>项目的性质规模不同，采用不同的安全管理模式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同时，还要相应地建立</w:t>
      </w:r>
      <w:r>
        <w:rPr>
          <w:rFonts w:hint="eastAsia" w:ascii="仿宋_GB2312" w:hAnsi="仿宋_GB2312" w:eastAsia="仿宋_GB2312" w:cs="仿宋_GB2312"/>
          <w:color w:val="auto"/>
          <w:sz w:val="32"/>
          <w:szCs w:val="32"/>
          <w:highlight w:val="none"/>
        </w:rPr>
        <w:t>安全生产管理的资料档案。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二是要</w:t>
      </w:r>
      <w:r>
        <w:rPr>
          <w:rFonts w:hint="eastAsia" w:ascii="仿宋_GB2312" w:hAnsi="仿宋_GB2312" w:eastAsia="仿宋_GB2312" w:cs="仿宋_GB2312"/>
          <w:color w:val="auto"/>
          <w:sz w:val="32"/>
          <w:szCs w:val="32"/>
          <w:highlight w:val="none"/>
        </w:rPr>
        <w:t>加强安全</w:t>
      </w:r>
      <w:r>
        <w:rPr>
          <w:rFonts w:hint="eastAsia" w:ascii="仿宋_GB2312" w:hAnsi="仿宋_GB2312" w:eastAsia="仿宋_GB2312" w:cs="仿宋_GB2312"/>
          <w:color w:val="auto"/>
          <w:sz w:val="32"/>
          <w:szCs w:val="32"/>
          <w:highlight w:val="none"/>
          <w:lang w:val="en-US" w:eastAsia="zh-CN"/>
        </w:rPr>
        <w:t>制度</w:t>
      </w:r>
      <w:r>
        <w:rPr>
          <w:rFonts w:hint="eastAsia" w:ascii="仿宋_GB2312" w:hAnsi="仿宋_GB2312" w:eastAsia="仿宋_GB2312" w:cs="仿宋_GB2312"/>
          <w:color w:val="auto"/>
          <w:sz w:val="32"/>
          <w:szCs w:val="32"/>
          <w:highlight w:val="none"/>
        </w:rPr>
        <w:t>建设，在目前的法规制度的基础上，认真总结经验，使公司的安全生产管理工作有</w:t>
      </w:r>
      <w:r>
        <w:rPr>
          <w:rFonts w:hint="eastAsia" w:ascii="仿宋_GB2312" w:hAnsi="仿宋_GB2312" w:eastAsia="仿宋_GB2312" w:cs="仿宋_GB2312"/>
          <w:color w:val="auto"/>
          <w:sz w:val="32"/>
          <w:szCs w:val="32"/>
          <w:highlight w:val="none"/>
          <w:lang w:val="en-US" w:eastAsia="zh-CN"/>
        </w:rPr>
        <w:t>制度</w:t>
      </w:r>
      <w:r>
        <w:rPr>
          <w:rFonts w:hint="eastAsia" w:ascii="仿宋_GB2312" w:hAnsi="仿宋_GB2312" w:eastAsia="仿宋_GB2312" w:cs="仿宋_GB2312"/>
          <w:color w:val="auto"/>
          <w:sz w:val="32"/>
          <w:szCs w:val="32"/>
          <w:highlight w:val="none"/>
        </w:rPr>
        <w:t>可依，有章可循。对存在</w:t>
      </w:r>
      <w:r>
        <w:rPr>
          <w:rFonts w:hint="eastAsia" w:ascii="仿宋_GB2312" w:hAnsi="仿宋_GB2312" w:eastAsia="仿宋_GB2312" w:cs="仿宋_GB2312"/>
          <w:color w:val="auto"/>
          <w:sz w:val="32"/>
          <w:szCs w:val="32"/>
          <w:highlight w:val="none"/>
          <w:lang w:val="en-US" w:eastAsia="zh-CN"/>
        </w:rPr>
        <w:t>瞎</w:t>
      </w:r>
      <w:r>
        <w:rPr>
          <w:rFonts w:hint="eastAsia" w:ascii="仿宋_GB2312" w:hAnsi="仿宋_GB2312" w:eastAsia="仿宋_GB2312" w:cs="仿宋_GB2312"/>
          <w:color w:val="auto"/>
          <w:sz w:val="32"/>
          <w:szCs w:val="32"/>
          <w:highlight w:val="none"/>
        </w:rPr>
        <w:t>指挥，不为施工操作人员提供安全防护设施用品，强令</w:t>
      </w:r>
      <w:r>
        <w:rPr>
          <w:rFonts w:hint="eastAsia" w:ascii="仿宋_GB2312" w:hAnsi="仿宋_GB2312" w:eastAsia="仿宋_GB2312" w:cs="仿宋_GB2312"/>
          <w:color w:val="auto"/>
          <w:sz w:val="32"/>
          <w:szCs w:val="32"/>
          <w:highlight w:val="none"/>
          <w:lang w:val="en-US" w:eastAsia="zh-CN"/>
        </w:rPr>
        <w:t>施工人员</w:t>
      </w:r>
      <w:r>
        <w:rPr>
          <w:rFonts w:hint="eastAsia" w:ascii="仿宋_GB2312" w:hAnsi="仿宋_GB2312" w:eastAsia="仿宋_GB2312" w:cs="仿宋_GB2312"/>
          <w:color w:val="auto"/>
          <w:sz w:val="32"/>
          <w:szCs w:val="32"/>
          <w:highlight w:val="none"/>
        </w:rPr>
        <w:t>冒险作业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长期连续作业的责任人，要依法追究其责任。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三是要</w:t>
      </w:r>
      <w:r>
        <w:rPr>
          <w:rFonts w:hint="eastAsia" w:ascii="仿宋_GB2312" w:hAnsi="仿宋_GB2312" w:eastAsia="仿宋_GB2312" w:cs="仿宋_GB2312"/>
          <w:color w:val="auto"/>
          <w:sz w:val="32"/>
          <w:szCs w:val="32"/>
          <w:highlight w:val="none"/>
        </w:rPr>
        <w:t>加强安全</w:t>
      </w:r>
      <w:r>
        <w:rPr>
          <w:rFonts w:hint="eastAsia" w:ascii="仿宋_GB2312" w:hAnsi="仿宋_GB2312" w:eastAsia="仿宋_GB2312" w:cs="仿宋_GB2312"/>
          <w:color w:val="auto"/>
          <w:sz w:val="32"/>
          <w:szCs w:val="32"/>
          <w:highlight w:val="none"/>
          <w:lang w:val="en-US" w:eastAsia="zh-CN"/>
        </w:rPr>
        <w:t>意识</w:t>
      </w:r>
      <w:r>
        <w:rPr>
          <w:rFonts w:hint="eastAsia" w:ascii="仿宋_GB2312" w:hAnsi="仿宋_GB2312" w:eastAsia="仿宋_GB2312" w:cs="仿宋_GB2312"/>
          <w:color w:val="auto"/>
          <w:sz w:val="32"/>
          <w:szCs w:val="32"/>
          <w:highlight w:val="none"/>
        </w:rPr>
        <w:t>教育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让每一个员工懂得</w:t>
      </w:r>
      <w:r>
        <w:rPr>
          <w:rFonts w:hint="eastAsia" w:ascii="仿宋_GB2312" w:hAnsi="仿宋_GB2312" w:eastAsia="仿宋_GB2312" w:cs="仿宋_GB2312"/>
          <w:color w:val="auto"/>
          <w:sz w:val="32"/>
          <w:szCs w:val="32"/>
          <w:highlight w:val="none"/>
          <w:lang w:val="en-US" w:eastAsia="zh-CN"/>
        </w:rPr>
        <w:t>自己岗位的</w:t>
      </w:r>
      <w:r>
        <w:rPr>
          <w:rFonts w:hint="eastAsia" w:ascii="仿宋_GB2312" w:hAnsi="仿宋_GB2312" w:eastAsia="仿宋_GB2312" w:cs="仿宋_GB2312"/>
          <w:color w:val="auto"/>
          <w:sz w:val="32"/>
          <w:szCs w:val="32"/>
          <w:highlight w:val="none"/>
        </w:rPr>
        <w:t>安全</w:t>
      </w:r>
      <w:r>
        <w:rPr>
          <w:rFonts w:hint="eastAsia" w:ascii="仿宋_GB2312" w:hAnsi="仿宋_GB2312" w:eastAsia="仿宋_GB2312" w:cs="仿宋_GB2312"/>
          <w:color w:val="auto"/>
          <w:sz w:val="32"/>
          <w:szCs w:val="32"/>
          <w:highlight w:val="none"/>
          <w:lang w:val="en-US" w:eastAsia="zh-CN"/>
        </w:rPr>
        <w:t>责任</w:t>
      </w:r>
      <w:r>
        <w:rPr>
          <w:rFonts w:hint="eastAsia" w:ascii="仿宋_GB2312" w:hAnsi="仿宋_GB2312" w:eastAsia="仿宋_GB2312" w:cs="仿宋_GB2312"/>
          <w:color w:val="auto"/>
          <w:sz w:val="32"/>
          <w:szCs w:val="32"/>
          <w:highlight w:val="none"/>
        </w:rPr>
        <w:t>，掌握安全技能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对</w:t>
      </w:r>
      <w:r>
        <w:rPr>
          <w:rFonts w:hint="eastAsia" w:ascii="仿宋_GB2312" w:hAnsi="仿宋_GB2312" w:eastAsia="仿宋_GB2312" w:cs="仿宋_GB2312"/>
          <w:color w:val="auto"/>
          <w:sz w:val="32"/>
          <w:szCs w:val="32"/>
          <w:highlight w:val="none"/>
        </w:rPr>
        <w:t>进入施工现场的所有人员都必须进行安全</w:t>
      </w:r>
      <w:r>
        <w:rPr>
          <w:rFonts w:hint="eastAsia" w:ascii="仿宋_GB2312" w:hAnsi="仿宋_GB2312" w:eastAsia="仿宋_GB2312" w:cs="仿宋_GB2312"/>
          <w:color w:val="auto"/>
          <w:sz w:val="32"/>
          <w:szCs w:val="32"/>
          <w:highlight w:val="none"/>
          <w:lang w:eastAsia="zh-CN"/>
        </w:rPr>
        <w:t>法律法规</w:t>
      </w:r>
      <w:r>
        <w:rPr>
          <w:rFonts w:hint="eastAsia" w:ascii="仿宋_GB2312" w:hAnsi="仿宋_GB2312" w:eastAsia="仿宋_GB2312" w:cs="仿宋_GB2312"/>
          <w:color w:val="auto"/>
          <w:sz w:val="32"/>
          <w:szCs w:val="32"/>
          <w:highlight w:val="none"/>
        </w:rPr>
        <w:t>、安全生产知识，安全操作技能的学习，并进行严格考核</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特种岗位作业人员</w:t>
      </w:r>
      <w:r>
        <w:rPr>
          <w:rFonts w:hint="eastAsia" w:ascii="仿宋_GB2312" w:hAnsi="仿宋_GB2312" w:eastAsia="仿宋_GB2312" w:cs="仿宋_GB2312"/>
          <w:color w:val="auto"/>
          <w:sz w:val="32"/>
          <w:szCs w:val="32"/>
          <w:highlight w:val="none"/>
          <w:lang w:val="en-US" w:eastAsia="zh-CN"/>
        </w:rPr>
        <w:t>必须</w:t>
      </w:r>
      <w:r>
        <w:rPr>
          <w:rFonts w:hint="eastAsia" w:ascii="仿宋_GB2312" w:hAnsi="仿宋_GB2312" w:eastAsia="仿宋_GB2312" w:cs="仿宋_GB2312"/>
          <w:color w:val="auto"/>
          <w:sz w:val="32"/>
          <w:szCs w:val="32"/>
          <w:highlight w:val="none"/>
        </w:rPr>
        <w:t>凭</w:t>
      </w:r>
      <w:r>
        <w:rPr>
          <w:rFonts w:hint="eastAsia" w:ascii="仿宋_GB2312" w:hAnsi="仿宋_GB2312" w:eastAsia="仿宋_GB2312" w:cs="仿宋_GB2312"/>
          <w:color w:val="auto"/>
          <w:sz w:val="32"/>
          <w:szCs w:val="32"/>
          <w:highlight w:val="none"/>
          <w:lang w:val="en-US" w:eastAsia="zh-CN"/>
        </w:rPr>
        <w:t>相关</w:t>
      </w:r>
      <w:r>
        <w:rPr>
          <w:rFonts w:hint="eastAsia" w:ascii="仿宋_GB2312" w:hAnsi="仿宋_GB2312" w:eastAsia="仿宋_GB2312" w:cs="仿宋_GB2312"/>
          <w:color w:val="auto"/>
          <w:sz w:val="32"/>
          <w:szCs w:val="32"/>
          <w:highlight w:val="none"/>
        </w:rPr>
        <w:t>部门颁发的操作岗位证书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实行持证</w:t>
      </w:r>
      <w:r>
        <w:rPr>
          <w:rFonts w:hint="eastAsia" w:ascii="仿宋_GB2312" w:hAnsi="仿宋_GB2312" w:eastAsia="仿宋_GB2312" w:cs="仿宋_GB2312"/>
          <w:color w:val="auto"/>
          <w:sz w:val="32"/>
          <w:szCs w:val="32"/>
          <w:highlight w:val="none"/>
        </w:rPr>
        <w:t>上岗。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color w:val="auto"/>
          <w:sz w:val="32"/>
          <w:szCs w:val="32"/>
          <w:highlight w:val="none"/>
        </w:rPr>
      </w:pPr>
      <w:r>
        <w:rPr>
          <w:rFonts w:hint="eastAsia" w:ascii="仿宋_GB2312" w:hAnsi="仿宋_GB2312" w:eastAsia="仿宋_GB2312" w:cs="仿宋_GB2312"/>
          <w:color w:val="auto"/>
          <w:sz w:val="32"/>
          <w:szCs w:val="32"/>
          <w:highlight w:val="none"/>
          <w:lang w:val="en-US" w:eastAsia="zh-CN"/>
        </w:rPr>
        <w:t>四是要</w:t>
      </w:r>
      <w:r>
        <w:rPr>
          <w:rFonts w:hint="eastAsia" w:ascii="仿宋_GB2312" w:hAnsi="仿宋_GB2312" w:eastAsia="仿宋_GB2312" w:cs="仿宋_GB2312"/>
          <w:color w:val="auto"/>
          <w:sz w:val="32"/>
          <w:szCs w:val="32"/>
          <w:highlight w:val="none"/>
        </w:rPr>
        <w:t>加大对施工现场的安全监督管理力度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规范项目的施工安全行为。施工安全管理，是一个系统的动态管理进程，它包括安全组织和安全意识，</w:t>
      </w:r>
      <w:r>
        <w:rPr>
          <w:rFonts w:hint="eastAsia" w:ascii="仿宋_GB2312" w:hAnsi="仿宋_GB2312" w:eastAsia="仿宋_GB2312" w:cs="仿宋_GB2312"/>
          <w:color w:val="auto"/>
          <w:sz w:val="32"/>
          <w:szCs w:val="32"/>
          <w:highlight w:val="none"/>
          <w:lang w:val="en-US" w:eastAsia="zh-CN"/>
        </w:rPr>
        <w:t>我们</w:t>
      </w:r>
      <w:r>
        <w:rPr>
          <w:rFonts w:hint="eastAsia" w:ascii="仿宋_GB2312" w:hAnsi="仿宋_GB2312" w:eastAsia="仿宋_GB2312" w:cs="仿宋_GB2312"/>
          <w:color w:val="auto"/>
          <w:sz w:val="32"/>
          <w:szCs w:val="32"/>
          <w:highlight w:val="none"/>
        </w:rPr>
        <w:t>只有综合利用这些手段，才能取得有效的结果。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在理解和遵守《广东省安全生产条例》的过程中，我们在实际的工作中也遇到了一些困难和挑战。例如，部分员工对安全生产的重视程度不够，安全意识淡薄；一些安全生产措施在实际执行中难以落实等。为了克服这些困难，我们采取了多种措施，如加强安全宣传教育、完善安全生产制度等，不断提高员工的安全意识和操作技能。</w:t>
      </w:r>
      <w:r>
        <w:rPr>
          <w:rFonts w:hint="eastAsia" w:ascii="仿宋_GB2312" w:hAnsi="仿宋_GB2312" w:eastAsia="仿宋_GB2312" w:cs="仿宋_GB2312"/>
          <w:color w:val="auto"/>
          <w:sz w:val="32"/>
          <w:szCs w:val="32"/>
          <w:highlight w:val="none"/>
          <w:lang w:val="en-US" w:eastAsia="zh-CN"/>
        </w:rPr>
        <w:t>作为建筑业企业的其中一名管理者，重视</w:t>
      </w:r>
      <w:r>
        <w:rPr>
          <w:rFonts w:hint="eastAsia" w:ascii="仿宋_GB2312" w:hAnsi="仿宋_GB2312" w:eastAsia="仿宋_GB2312" w:cs="仿宋_GB2312"/>
          <w:color w:val="auto"/>
          <w:sz w:val="32"/>
          <w:szCs w:val="32"/>
          <w:highlight w:val="none"/>
        </w:rPr>
        <w:t>安全</w:t>
      </w:r>
      <w:r>
        <w:rPr>
          <w:rFonts w:hint="eastAsia" w:ascii="仿宋_GB2312" w:hAnsi="仿宋_GB2312" w:eastAsia="仿宋_GB2312" w:cs="仿宋_GB2312"/>
          <w:color w:val="auto"/>
          <w:sz w:val="32"/>
          <w:szCs w:val="32"/>
          <w:highlight w:val="none"/>
          <w:lang w:val="en-US" w:eastAsia="zh-CN"/>
        </w:rPr>
        <w:t>生产</w:t>
      </w:r>
      <w:r>
        <w:rPr>
          <w:rFonts w:hint="eastAsia" w:ascii="仿宋_GB2312" w:hAnsi="仿宋_GB2312" w:eastAsia="仿宋_GB2312" w:cs="仿宋_GB2312"/>
          <w:color w:val="auto"/>
          <w:sz w:val="32"/>
          <w:szCs w:val="32"/>
          <w:highlight w:val="none"/>
        </w:rPr>
        <w:t>管理</w:t>
      </w:r>
      <w:r>
        <w:rPr>
          <w:rFonts w:hint="eastAsia" w:ascii="仿宋_GB2312" w:hAnsi="仿宋_GB2312" w:eastAsia="仿宋_GB2312" w:cs="仿宋_GB2312"/>
          <w:color w:val="auto"/>
          <w:sz w:val="32"/>
          <w:szCs w:val="32"/>
          <w:highlight w:val="none"/>
          <w:lang w:val="en-US" w:eastAsia="zh-CN"/>
        </w:rPr>
        <w:t>责无旁贷，此外，还要让</w:t>
      </w:r>
      <w:r>
        <w:rPr>
          <w:rFonts w:hint="eastAsia" w:ascii="仿宋_GB2312" w:hAnsi="仿宋_GB2312" w:eastAsia="仿宋_GB2312" w:cs="仿宋_GB2312"/>
          <w:color w:val="auto"/>
          <w:sz w:val="32"/>
          <w:szCs w:val="32"/>
          <w:highlight w:val="none"/>
        </w:rPr>
        <w:t>安全生产责任制逐级落实到每个岗位和每个</w:t>
      </w:r>
      <w:r>
        <w:rPr>
          <w:rFonts w:hint="eastAsia" w:ascii="仿宋_GB2312" w:hAnsi="仿宋_GB2312" w:eastAsia="仿宋_GB2312" w:cs="仿宋_GB2312"/>
          <w:color w:val="auto"/>
          <w:sz w:val="32"/>
          <w:szCs w:val="32"/>
          <w:highlight w:val="none"/>
          <w:lang w:val="en-US" w:eastAsia="zh-CN"/>
        </w:rPr>
        <w:t>员工身</w:t>
      </w:r>
      <w:r>
        <w:rPr>
          <w:rFonts w:hint="eastAsia" w:ascii="仿宋_GB2312" w:hAnsi="仿宋_GB2312" w:eastAsia="仿宋_GB2312" w:cs="仿宋_GB2312"/>
          <w:color w:val="auto"/>
          <w:sz w:val="32"/>
          <w:szCs w:val="32"/>
          <w:highlight w:val="none"/>
        </w:rPr>
        <w:t>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利用安全生产法规知识宣传活动</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lang w:val="en-US" w:eastAsia="zh-CN"/>
        </w:rPr>
        <w:t>契机</w:t>
      </w:r>
      <w:r>
        <w:rPr>
          <w:rFonts w:hint="eastAsia" w:ascii="仿宋_GB2312" w:hAnsi="仿宋_GB2312" w:eastAsia="仿宋_GB2312" w:cs="仿宋_GB2312"/>
          <w:color w:val="auto"/>
          <w:sz w:val="32"/>
          <w:szCs w:val="32"/>
          <w:highlight w:val="none"/>
        </w:rPr>
        <w:t>，努力提高安全素质，切实做到不伤害他人，不伤害自己，不被他人伤害。</w:t>
      </w:r>
    </w:p>
    <w:p>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640" w:firstLineChars="200"/>
        <w:textAlignment w:val="auto"/>
        <w:outlineLvl w:val="9"/>
        <w:rPr>
          <w:rFonts w:hint="eastAsia"/>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通过这次学习，我深刻认识到《广东省安全生产条例》对于促进企业可持续发展和增强员工安全意识方面的重要性。同时，我也意识到自己在安全管理方面还存在不足之处，需要不断学习和提高。今后，我将继续加强安全知识的学习和应用，不断提高自己的安全管理能力，为企业的安全发展贡献自己的力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sectPr>
          <w:footerReference r:id="rId5"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bCs w:val="0"/>
          <w:color w:val="auto"/>
          <w:kern w:val="2"/>
          <w:sz w:val="32"/>
          <w:szCs w:val="32"/>
          <w:highlight w:val="none"/>
          <w:lang w:val="en-US" w:eastAsia="zh-CN" w:bidi="ar-SA"/>
        </w:rPr>
        <w:t>2024年6月27日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val="0"/>
          <w:sz w:val="44"/>
          <w:szCs w:val="44"/>
          <w:highlight w:val="none"/>
          <w:lang w:val="en-US" w:eastAsia="zh-CN"/>
        </w:rPr>
      </w:pPr>
      <w:bookmarkStart w:id="1" w:name="_Toc13444"/>
      <w:r>
        <w:rPr>
          <w:rFonts w:hint="eastAsia" w:ascii="方正小标宋简体" w:hAnsi="方正小标宋简体" w:eastAsia="方正小标宋简体" w:cs="方正小标宋简体"/>
          <w:b w:val="0"/>
          <w:bCs w:val="0"/>
          <w:sz w:val="44"/>
          <w:szCs w:val="44"/>
          <w:highlight w:val="none"/>
        </w:rPr>
        <w:t>《广东省安全生产条例》</w:t>
      </w:r>
      <w:r>
        <w:rPr>
          <w:rFonts w:hint="eastAsia" w:ascii="方正小标宋简体" w:hAnsi="方正小标宋简体" w:eastAsia="方正小标宋简体" w:cs="方正小标宋简体"/>
          <w:b w:val="0"/>
          <w:bCs w:val="0"/>
          <w:sz w:val="44"/>
          <w:szCs w:val="44"/>
          <w:highlight w:val="none"/>
          <w:lang w:val="en-US" w:eastAsia="zh-CN"/>
        </w:rPr>
        <w:t>2023修订学习感悟</w:t>
      </w:r>
      <w:bookmarkEnd w:id="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u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center"/>
        <w:textAlignment w:val="auto"/>
        <w:outlineLvl w:val="9"/>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u w:val="none"/>
        </w:rPr>
        <w:t>佛山市市政建设工程有限公司</w:t>
      </w:r>
      <w:r>
        <w:rPr>
          <w:rFonts w:hint="eastAsia" w:ascii="仿宋_GB2312" w:hAnsi="仿宋_GB2312" w:eastAsia="仿宋_GB2312" w:cs="仿宋_GB2312"/>
          <w:sz w:val="30"/>
          <w:szCs w:val="30"/>
          <w:highlight w:val="none"/>
          <w:u w:val="none"/>
          <w:lang w:val="en-US" w:eastAsia="zh-CN"/>
        </w:rPr>
        <w:t xml:space="preserve"> </w:t>
      </w:r>
      <w:r>
        <w:rPr>
          <w:rFonts w:hint="eastAsia" w:ascii="仿宋_GB2312" w:hAnsi="仿宋_GB2312" w:eastAsia="仿宋_GB2312" w:cs="仿宋_GB2312"/>
          <w:sz w:val="30"/>
          <w:szCs w:val="30"/>
          <w:highlight w:val="none"/>
          <w:u w:val="none"/>
        </w:rPr>
        <w:t>黎智惠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近日，我参加了</w:t>
      </w:r>
      <w:r>
        <w:rPr>
          <w:rFonts w:hint="eastAsia" w:ascii="仿宋_GB2312" w:hAnsi="仿宋_GB2312" w:eastAsia="仿宋_GB2312" w:cs="仿宋_GB2312"/>
          <w:sz w:val="32"/>
          <w:szCs w:val="32"/>
          <w:highlight w:val="none"/>
          <w:u w:val="none"/>
          <w:lang w:val="en-US" w:eastAsia="zh-CN"/>
        </w:rPr>
        <w:t>广东省住建厅</w:t>
      </w:r>
      <w:r>
        <w:rPr>
          <w:rFonts w:hint="eastAsia" w:ascii="仿宋_GB2312" w:hAnsi="仿宋_GB2312" w:eastAsia="仿宋_GB2312" w:cs="仿宋_GB2312"/>
          <w:sz w:val="32"/>
          <w:szCs w:val="32"/>
          <w:highlight w:val="none"/>
          <w:lang w:val="en-US" w:eastAsia="zh-CN"/>
        </w:rPr>
        <w:t>举办的《广东省安全生产条例》宣贯培训暨2024年度第4期粤建大讲堂。学习时间虽然很短，但我感觉确实是受了很大的启发，受益匪浅，让我对安全生产管理又有了进一步的理解。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随着社会的快速发展和工业化进程的加速，安全生产问题日益凸显其重要性。为了加强安全生产工作，保障人民群众的生命和财产安全，广东省在总结以往经验的基础上，对《广东省安全生产条例》进行了全面的修订。其中，“预防为主、综合治理”作为新的工作方针，为广东省的安全生产工作指明了方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预防为主</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筑牢安全生产的防线</w:t>
      </w:r>
      <w:r>
        <w:rPr>
          <w:rFonts w:hint="eastAsia" w:ascii="黑体" w:hAnsi="黑体" w:eastAsia="黑体" w:cs="黑体"/>
          <w:sz w:val="32"/>
          <w:szCs w:val="32"/>
          <w:highlight w:val="none"/>
          <w:lang w:eastAsia="zh-CN"/>
        </w:rPr>
        <w:t>。</w:t>
      </w:r>
      <w:r>
        <w:rPr>
          <w:rFonts w:hint="eastAsia" w:ascii="仿宋_GB2312" w:hAnsi="仿宋_GB2312" w:eastAsia="仿宋_GB2312" w:cs="仿宋_GB2312"/>
          <w:sz w:val="32"/>
          <w:szCs w:val="32"/>
          <w:highlight w:val="none"/>
        </w:rPr>
        <w:t>在《广东省安全生产条例》中，“预防为主”被明确为安全生产工作的首要原则。这一原则强调了在安全生产工作中，要始终把预防工作放在首位，通过采取各种措施，从源头上防范和化解安全风险。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首先，条例要求生产经营单位要建立健全安全生产责任制，明确各级管理人员和从业人员的安全生产职责。通过责任制的落实，确保每个人都能够认识到自己在安全生产中的重要角色，从而积极参与到安全生产工作中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其次，条例对安全生产教育和培训提出了明确要求。生产经营单位要定期组织安全生产教育和培训活动，提高员工的安全意识和操作技能。通过教育和培训，使员工能够更好地理解和掌握安全生产的相关知识和技能，从而更加自觉地遵守安全生产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此外，条例还强调了安全生产设施的建设和维护。生产经营单位要投入必要的资金和资源，加强安全生产设施的建设和维护，确保其处于良好的运行状态。通过设施的完善和维护，提高生产过程中的安全保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综合治理</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构建全方位的安全生产管理体系</w:t>
      </w:r>
      <w:r>
        <w:rPr>
          <w:rFonts w:hint="eastAsia" w:ascii="黑体" w:hAnsi="黑体" w:eastAsia="黑体" w:cs="黑体"/>
          <w:sz w:val="32"/>
          <w:szCs w:val="32"/>
          <w:highlight w:val="none"/>
          <w:lang w:eastAsia="zh-CN"/>
        </w:rPr>
        <w:t>。</w:t>
      </w:r>
      <w:r>
        <w:rPr>
          <w:rFonts w:hint="eastAsia" w:ascii="仿宋_GB2312" w:hAnsi="仿宋_GB2312" w:eastAsia="仿宋_GB2312" w:cs="仿宋_GB2312"/>
          <w:sz w:val="32"/>
          <w:szCs w:val="32"/>
          <w:highlight w:val="none"/>
        </w:rPr>
        <w:t>在“预防为主”的基础上，条例提出了“综合治理”的工作方针。这一方针强调了在安全生产工作中，要综合运用法律、行政、经济等手段，形成政府、企业、社会等多方参与的安全生产管理体系。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首先，条例要求政府要发挥在安全生产工作中的主导作用。政府要建立健全安全生产监管体系，加强对生产经营单位的监督检查和执法力度。同时，政府还要加强与其他部门的协调配合，形成齐抓共管的工作格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其次，条例鼓励企业要加强自我管理和自我约束。企业要建立健全内部安全生产管理体系，加强对生产过程中安全风险的防范和管控。企业还要积极推广安全生产先进技术和管理经验，提高安全生产水平，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此外，条例还强调了社会参与的重要性。社会组织和公众要积极参与安全生产工作，通过举报、监督等方式，对生产经营单位的安全生产工作进行监督。同时，政府还要加强安全生产宣传教育，提高公众的安全意识和自我保护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广东省安全生产条例》通过强调“预防为主、综合治理”的工作方针，为广东省的安全生产工作指明了方向。在今后的工作中，我们要深入贯彻落实这一方针，不断加强安全生产工作，确保人民群众的生命和财产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32"/>
          <w:szCs w:val="32"/>
          <w:highlight w:val="none"/>
          <w:u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240" w:firstLineChars="700"/>
        <w:jc w:val="right"/>
        <w:textAlignment w:val="auto"/>
        <w:outlineLvl w:val="9"/>
        <w:rPr>
          <w:rFonts w:hint="eastAsia" w:ascii="仿宋_GB2312" w:hAnsi="仿宋_GB2312" w:eastAsia="仿宋_GB2312" w:cs="仿宋_GB2312"/>
          <w:sz w:val="32"/>
          <w:szCs w:val="32"/>
          <w:highlight w:val="none"/>
          <w:u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highlight w:val="none"/>
          <w:u w:val="none"/>
          <w:lang w:val="en-US" w:eastAsia="zh-CN"/>
        </w:rPr>
        <w:t xml:space="preserve">          2024年6月27日</w:t>
      </w:r>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sz w:val="44"/>
          <w:szCs w:val="44"/>
          <w:highlight w:val="none"/>
          <w:lang w:val="en-US" w:eastAsia="zh-CN"/>
        </w:rPr>
      </w:pPr>
      <w:bookmarkStart w:id="2" w:name="_Toc28209"/>
      <w:r>
        <w:rPr>
          <w:rFonts w:hint="eastAsia" w:ascii="方正小标宋简体" w:hAnsi="方正小标宋简体" w:eastAsia="方正小标宋简体" w:cs="方正小标宋简体"/>
          <w:b w:val="0"/>
          <w:bCs/>
          <w:sz w:val="44"/>
          <w:szCs w:val="44"/>
          <w:highlight w:val="none"/>
          <w:lang w:val="en-US" w:eastAsia="zh-CN"/>
        </w:rPr>
        <w:t>《广东省安全生产条例》宣贯培训暨</w:t>
      </w:r>
      <w:bookmarkEnd w:id="2"/>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sz w:val="44"/>
          <w:szCs w:val="44"/>
          <w:highlight w:val="none"/>
          <w:lang w:val="en-US" w:eastAsia="zh-CN"/>
        </w:rPr>
      </w:pPr>
      <w:bookmarkStart w:id="3" w:name="_Toc28508"/>
      <w:r>
        <w:rPr>
          <w:rFonts w:hint="eastAsia" w:ascii="方正小标宋简体" w:hAnsi="方正小标宋简体" w:eastAsia="方正小标宋简体" w:cs="方正小标宋简体"/>
          <w:b w:val="0"/>
          <w:bCs/>
          <w:sz w:val="44"/>
          <w:szCs w:val="44"/>
          <w:highlight w:val="none"/>
          <w:lang w:val="en-US" w:eastAsia="zh-CN"/>
        </w:rPr>
        <w:t>2024年度第4期粤建大讲堂学习心得</w:t>
      </w:r>
      <w:bookmarkEnd w:id="3"/>
    </w:p>
    <w:p>
      <w:pPr>
        <w:pStyle w:val="3"/>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p>
    <w:p>
      <w:pPr>
        <w:pStyle w:val="3"/>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00" w:firstLineChars="200"/>
        <w:jc w:val="center"/>
        <w:textAlignment w:val="auto"/>
        <w:rPr>
          <w:rFonts w:hint="eastAsia" w:ascii="仿宋_GB2312" w:hAnsi="仿宋_GB2312" w:eastAsia="仿宋_GB2312" w:cs="仿宋_GB2312"/>
          <w:b w:val="0"/>
          <w:bCs/>
          <w:sz w:val="30"/>
          <w:szCs w:val="30"/>
          <w:highlight w:val="none"/>
          <w:lang w:val="en-US" w:eastAsia="zh-CN"/>
        </w:rPr>
      </w:pPr>
      <w:r>
        <w:rPr>
          <w:rFonts w:hint="eastAsia" w:ascii="仿宋_GB2312" w:hAnsi="仿宋_GB2312" w:eastAsia="仿宋_GB2312" w:cs="仿宋_GB2312"/>
          <w:b w:val="0"/>
          <w:bCs/>
          <w:sz w:val="30"/>
          <w:szCs w:val="30"/>
          <w:highlight w:val="none"/>
          <w:lang w:val="en-US" w:eastAsia="zh-CN"/>
        </w:rPr>
        <w:t>广东鼎耀工程技术有限公司 邹振嫦</w:t>
      </w:r>
    </w:p>
    <w:p>
      <w:pPr>
        <w:pStyle w:val="3"/>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p>
    <w:p>
      <w:pPr>
        <w:pStyle w:val="3"/>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2024年6月26日，南海区住建局召集区建筑协会主要成员单位集中学习了由省住建厅主办的《广东省安全生产条例》宣贯培训暨2024年度第4期粤建大讲堂。会议邀请李国胜博士为大家解读《广东省安全生产条例》。以下是我的一些学习心得。</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李博士主要从以下三个方面讲解了《广东省安全生产条例》（以下简称“《条例》”）。</w:t>
      </w:r>
    </w:p>
    <w:p>
      <w:pPr>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从条例的修订背景说明为何要学懂《条例》</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近几年我国乃至广东省安全生产事故多发频发，人员伤亡、经济损失极其惨重，触目惊心，安全生产特别需要严管厚爱，规范威慑。仅今年五月一日梅大高速路面塌方灾害就造成48人死亡。因此，学习《条例》对于提升政治意识、自觉意识、法制意识、责任意识和约束力具有重大意义。《条例》的修订是贯彻新思想新理念、落实中央决策部署、贯彻落实新《安全生产法》、保障我省安全生产领域改革成果的需要。</w:t>
      </w:r>
    </w:p>
    <w:p>
      <w:pPr>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条例的主要亮点与解读</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本次修订的《广东省安全生产条例》有五个方面的创新。</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一是强化安全生产主体责任：《条例》明确了生产经营单位是安全生产的责任主体，要求企业建立健全安全生产责任制，加强安全管理，确保安全生产。明确了生命健康高于单位经济效益。同时强力推进安全生产责任清单化管理。</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二是突出安全风险管控：《条例》强调安全风险分级管控和隐患排查治理的重要性，要求企业建立健全相关制度，并定期开展检查和演练，及时发现和消除安全隐患。</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三是鼓励新兴技术应用：《条例》鼓励企业采用机械化、自动化、智能化等先进技术，提高安全生产水平。特别强调要推动建立安全生产科技支撑体系。</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四是完善应急救援体系：《条例》要求建立健全应急救援体系，定期组织应急救援预案演练，提高应急处置能力。特别是化工园区应建立危险化学产品专业应急救援队伍并实行封闭式管理。</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五是加强信息化建设：《条例》要求推进安全生产信息化建设，实现信息共享和互联互通，提高监管效率。若发生生产安全事故，事故单位1小时内要如实报告不得隐瞒不报、谎报或者迟报。</w:t>
      </w:r>
    </w:p>
    <w:p>
      <w:pPr>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如何践行安全生产条例</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要从认清形势、找准定位、明晰责任、提升能力、管控风险等五个方面践行安全生产条例。具体应包括：</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建立健全安全生产责任制：明确各级人员安全生产职责，落实安全生产责任追究制度。</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加强安全风险管控：开展安全风险辨识、评估、分级和管控，制定并落实安全风险管控措施。</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加强隐患排查治理：定期开展隐患排查，及时发现和消除安全隐患，防止事故发生。</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加强安全教育培训：对从业人员进行安全生产教育培训，提高安全意识和安全技能。</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加强安全设施建设：保障安全设施建设资金投入，确保安全设施完好有效。</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加强应急救援管理：制定并完善应急救援预案，定期开展应急演练，提高应急处置能力。</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加强信息化建设：利用信息化手段，提高安全管理效率和水平。</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对于建筑行业，个人认为还应重点关注以下方面：加强施工现场安全管理，落实安全防护措施，防止高处坠落、物体打击、坍塌、有限空间等事故发生。加强机械设备安全管理，定期进行维护保养，防止机械伤害事故发生。加强用电安全管理，防止触电事故发生。加强消防安全管理，定期进行消防演练，防止火灾事故发生。</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通过本次学习，在公司再次组织大家认真研讨《条例》，并结合近几年来身边的实际案例，让全体员工深刻体会安全事故给个人、公司和社会带来的危害，有效提升大家的安全意识，从而更好地保障安全生产，促进企业可持续发展。</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rPr>
          <w:rFonts w:hint="eastAsia" w:ascii="仿宋_GB2312" w:hAnsi="仿宋_GB2312" w:eastAsia="仿宋_GB2312" w:cs="仿宋_GB2312"/>
          <w:b w:val="0"/>
          <w:bCs/>
          <w:sz w:val="32"/>
          <w:szCs w:val="32"/>
          <w:highlight w:val="none"/>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eastAsia" w:ascii="仿宋_GB2312" w:hAnsi="仿宋_GB2312" w:eastAsia="仿宋_GB2312" w:cs="仿宋_GB2312"/>
          <w:b w:val="0"/>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bCs/>
          <w:sz w:val="32"/>
          <w:szCs w:val="32"/>
          <w:highlight w:val="none"/>
          <w:lang w:val="en-US" w:eastAsia="zh-CN"/>
        </w:rPr>
        <w:t xml:space="preserve">                 2024年7月5日</w:t>
      </w:r>
    </w:p>
    <w:p>
      <w:pPr>
        <w:pStyle w:val="2"/>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b w:val="0"/>
          <w:bCs/>
          <w:sz w:val="44"/>
          <w:szCs w:val="44"/>
          <w:highlight w:val="none"/>
          <w:lang w:val="en-US" w:eastAsia="zh-CN"/>
        </w:rPr>
      </w:pPr>
      <w:bookmarkStart w:id="4" w:name="_Toc21241"/>
      <w:r>
        <w:rPr>
          <w:rFonts w:hint="eastAsia" w:ascii="方正小标宋简体" w:hAnsi="方正小标宋简体" w:eastAsia="方正小标宋简体" w:cs="方正小标宋简体"/>
          <w:b w:val="0"/>
          <w:bCs/>
          <w:sz w:val="44"/>
          <w:szCs w:val="44"/>
          <w:highlight w:val="none"/>
          <w:lang w:val="en-US" w:eastAsia="zh-CN"/>
        </w:rPr>
        <w:t>广东省建筑行业安全生产管理</w:t>
      </w:r>
      <w:bookmarkEnd w:id="4"/>
    </w:p>
    <w:p>
      <w:pPr>
        <w:pStyle w:val="2"/>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b w:val="0"/>
          <w:bCs/>
          <w:sz w:val="44"/>
          <w:szCs w:val="44"/>
          <w:highlight w:val="none"/>
          <w:lang w:val="en-US" w:eastAsia="zh-CN"/>
        </w:rPr>
      </w:pPr>
      <w:bookmarkStart w:id="5" w:name="_Toc23991"/>
      <w:r>
        <w:rPr>
          <w:rFonts w:hint="eastAsia" w:ascii="方正小标宋简体" w:hAnsi="方正小标宋简体" w:eastAsia="方正小标宋简体" w:cs="方正小标宋简体"/>
          <w:b w:val="0"/>
          <w:bCs/>
          <w:sz w:val="44"/>
          <w:szCs w:val="44"/>
          <w:highlight w:val="none"/>
          <w:lang w:val="en-US" w:eastAsia="zh-CN"/>
        </w:rPr>
        <w:t>专题会议心得</w:t>
      </w:r>
      <w:bookmarkEnd w:id="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广东卓正建设工程有限公司 李和卓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6月26日，我有幸参加了一场关于建筑行业安全生产管理的专题会议。会议的主要议题包括2023年修订《广东省安全生产条例》解读、生产经营单位的安全生产保障等。这次会议聚焦于当前建筑行业的安全生产现状，深入剖析了事故发生的原因并探讨了改进措施，旨在提升整个行业的安全管理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会议伊始，应急管理专家李国胜对安全生产管理的重要性进行了阐述，随后通过一系列数据和案例，揭示了建筑行业在安全生产方面存在的问题。我深受启发的是对事故原因的深入剖析部分。很多事故往往是由于一些看似微不足道的细节被忽视所导致的。在将匠心精神融入安全生产的策略和方法中</w:t>
      </w:r>
      <w:r>
        <w:rPr>
          <w:rFonts w:hint="eastAsia" w:ascii="仿宋_GB2312" w:hAnsi="仿宋_GB2312" w:eastAsia="仿宋_GB2312" w:cs="仿宋_GB2312"/>
          <w:color w:val="auto"/>
          <w:sz w:val="32"/>
          <w:szCs w:val="32"/>
          <w:highlight w:val="none"/>
          <w:lang w:val="en-US" w:eastAsia="zh-CN"/>
        </w:rPr>
        <w:t>有了以下的心得感想：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建筑行业作为国民经济的支柱产业，其安全生产和工程质量直接关系到人民的生命财产安全和社会稳定。在追求高效益、快发展的同时，我们不应忽视匠心精神在建筑行业中的重要作用。</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匠心精神在建筑行业中的意义和价值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匠心精神是指工匠们对工作的热爱、专注和精益求精的态度。在建筑行业，匠心精神体现为对建筑工艺的不断探索、对建筑材料的严格筛选、对施工质量的严格把控。这种精神不仅能够提升建筑品质，还能够增强企业的核心竞争力，赢得市场的认可。</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建筑行业安全生产的重要性及现状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安全生产是建筑行业的生命线。然而，目前建筑行业安全生产形势依然严峻，事故频发，给人民生命财产安全带来严重威胁。究其原因，主要是部分企业安全生产意识淡薄，施工管理不规范工人安全意识不足等。因此，加强安全生产管理，增强工人安全意识，是当前建筑行业亟待解决的问题。</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如何将匠心精神融入安全生产中，提高工程质量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000000"/>
          <w:sz w:val="32"/>
          <w:szCs w:val="32"/>
          <w:highlight w:val="none"/>
          <w:lang w:val="en-US" w:eastAsia="zh-CN"/>
        </w:rPr>
        <w:t>强化安全意识：企业应制定实用性强、操作性明确的应急预案确保在突发事件发生时能够迅速有效地应对。同时，企业还应引导员工进行定期演习，提高员工的应急处理能力。演习过程中，企业应注重实际操作和模拟场景的还原，确保演习的真实性和有效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通过加强安全培训和教育、制定项目安全计划、遵守操作规程与标准、加强安全督导与检查、营造良好的安全文化氛围、及时上报与处理事故隐患和危险情况、关注员工心理健康以及持续改进安全管理机制等措施。我们可以有效提高建筑行业的安全生产水平，保障员工的安全与健康。使每个工人都能深刻认识到安全生产的重要性，树立安全第一的思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（二）严格把控材料质量：企业应选择优质、环保的建筑材料，从源头上保障工程质量。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（三）精细施工管理：企业应制定严格的施工管理制度，规范施工流程，确保每个环节都符合安全和质量标准。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技术创新为安全生产提供有效且可持续的保障策略：企业应积极引进先进的建筑技术和设备，提高施工效率和质量。例如，采用物联网技术对生产设备进行实时监控和预警；利用大数据技术对安全生产数据进行分析和挖掘，为安全生产管理提供决策支持。</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政府、企业以及个人在推广匠心精神和提高建筑行业安全生产方面可以采取的措施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（一）政府应加大对建筑行业的监管力度，完善相关法规制度，为匠心精神的传承和安全生产提供有力保障。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（二）企业应树立匠心精神，强化安全生产意识，完善安全管理制度，加强员工培训和教育提高工程质量。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000000"/>
          <w:sz w:val="32"/>
          <w:szCs w:val="32"/>
          <w:highlight w:val="none"/>
          <w:lang w:val="en-US" w:eastAsia="zh-CN"/>
        </w:rPr>
        <w:t>个人应增强安全意识，严格遵守安全规定和操作规程，积极参与安全教育和培训活动，共同推动匠心精神和安全生产的发展。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总的来说，这次建筑行业安全生产管理会议让我受益匪浅。不仅学到了很多关于安全生产管理的知识，还对企业管理有了更清晰的认识。安全生产与匠心精神是相辅相成、相互促进的。匠心精神不仅能够激发员工的责任感、注重细节和追求卓越的态度，</w:t>
      </w:r>
      <w:r>
        <w:rPr>
          <w:rFonts w:hint="eastAsia" w:ascii="仿宋_GB2312" w:hAnsi="仿宋_GB2312" w:eastAsia="仿宋_GB2312" w:cs="仿宋_GB2312"/>
          <w:color w:val="auto"/>
          <w:sz w:val="32"/>
          <w:szCs w:val="32"/>
          <w:highlight w:val="none"/>
          <w:lang w:val="en-US" w:eastAsia="zh-CN"/>
        </w:rPr>
        <w:t>还能够有效推动企业在安全生产方面的持续改进和创新。通过企业加强文化建设、员工培训和激励机制等措施的实施，可以培育出更多的具备匠心精神的员工为企业安全生产贡献力量。同时政策法规的支持也为企业在践行“工匠情怀”方面提供了有力的保障。因此我们应该在全社会形成尊重“工匠情怀”的氛围并努力提升企业整体安全水平为构建和谐社会贡献一份力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right"/>
        <w:textAlignment w:val="auto"/>
        <w:rPr>
          <w:rFonts w:hint="eastAsia" w:ascii="仿宋_GB2312" w:hAnsi="仿宋_GB2312" w:eastAsia="仿宋_GB2312" w:cs="仿宋_GB2312"/>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auto"/>
          <w:sz w:val="32"/>
          <w:szCs w:val="32"/>
          <w:highlight w:val="none"/>
          <w:lang w:val="en-US" w:eastAsia="zh-CN"/>
        </w:rPr>
        <w:t>2024年7月2日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b w:val="0"/>
          <w:bCs w:val="0"/>
          <w:sz w:val="44"/>
          <w:szCs w:val="44"/>
          <w:highlight w:val="none"/>
        </w:rPr>
      </w:pPr>
      <w:bookmarkStart w:id="6" w:name="_Toc7148"/>
      <w:r>
        <w:rPr>
          <w:rFonts w:hint="eastAsia" w:ascii="方正小标宋简体" w:hAnsi="方正小标宋简体" w:eastAsia="方正小标宋简体" w:cs="方正小标宋简体"/>
          <w:b w:val="0"/>
          <w:bCs w:val="0"/>
          <w:sz w:val="44"/>
          <w:szCs w:val="44"/>
          <w:highlight w:val="none"/>
        </w:rPr>
        <w:t>参加广东省建设厅安全宣贯培训心得</w:t>
      </w:r>
      <w:bookmarkEnd w:id="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04" w:firstLineChars="300"/>
        <w:textAlignment w:val="auto"/>
        <w:outlineLvl w:val="9"/>
        <w:rPr>
          <w:rFonts w:hint="eastAsia"/>
          <w:b/>
          <w:bCs/>
          <w:sz w:val="30"/>
          <w:szCs w:val="30"/>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广东兴达利建设工程有限公司</w:t>
      </w:r>
      <w:r>
        <w:rPr>
          <w:rFonts w:hint="eastAsia" w:ascii="仿宋_GB2312" w:hAnsi="仿宋_GB2312" w:eastAsia="仿宋_GB2312" w:cs="仿宋_GB2312"/>
          <w:sz w:val="30"/>
          <w:szCs w:val="30"/>
          <w:highlight w:val="none"/>
          <w:lang w:val="en-US" w:eastAsia="zh-CN"/>
        </w:rPr>
        <w:t xml:space="preserve"> </w:t>
      </w:r>
      <w:r>
        <w:rPr>
          <w:rFonts w:hint="eastAsia" w:ascii="仿宋_GB2312" w:hAnsi="仿宋_GB2312" w:eastAsia="仿宋_GB2312" w:cs="仿宋_GB2312"/>
          <w:sz w:val="30"/>
          <w:szCs w:val="30"/>
          <w:highlight w:val="none"/>
        </w:rPr>
        <w:t>胡伟权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b/>
          <w:bCs/>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52"/>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很荣幸能够参加广东省建设厅举办的《广东省安全生产条例》宣贯培训暨 2024 年度第4期粤建大讲堂。通过这次培训，我对《广东省安全生产条例》有了更深入的理解，同时也提高了自己的安全生产意识和管理水平。以下是我在培训过程中的一些心得体会。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一、培训内容丰富，实用性强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52"/>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培训邀请了业内专家进行授课，他们结合实际案例，对《广东省安全生产条例》进行了详细的解读。培训内容涵盖了安全生产的各个方面，包括安全生产责任制、安全生产管理机构和人员、安全生产投入、安全生产教育培训、安全生产检查和隐患排查治理、安全生产应急救援等。这些内容不仅具有很强的理论性，而且具有很强的实用性，对我们今后的工作具有重要的指导意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二、深刻认识到安全生产的重要性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52"/>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安全生产是企业发展的重要保障，也是员工生命财产安全的重要保障。通过这次培训，我深刻认识到安全生产的重要性。在今后的工作中，我们要始终把安全生产放在首位，牢固树立安全发展理念，不断加强安全生产管理，提高安全生产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三、掌握了安全生产的基本知识和技能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52"/>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培训过程中，我不仅学习了《广东省安全生产条例》的相关内容，还学习了安全生产的基本知识和技能。例如，如何识别和消除安全隐患、如何正确使用安全防护用品、如何进行应急救援等。这些知识和技能对我们今后的工作具有重要的帮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四、明确了自己的安全生产责任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52"/>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作为一名建筑行业从业者，我深知自己肩负着重要的安全生产责任。通过这次培训，我更加明确了自己的安全生产责任。在今后的工作中，我要严格遵守国家和地方有关安全生产的法律法规和规章制度，认真履行自己的安全生产职责，确保安全生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五、对未来的安全生产工作充满信心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52"/>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通过这次培训，我不仅学到了很多安全生产的知识和技能，我相信，在大家的共同努力下，我们一定能够做好安全生产工作，为广东省的建设事业</w:t>
      </w:r>
      <w:r>
        <w:rPr>
          <w:rFonts w:hint="eastAsia" w:ascii="仿宋_GB2312" w:hAnsi="仿宋_GB2312" w:eastAsia="仿宋_GB2312" w:cs="仿宋_GB2312"/>
          <w:sz w:val="32"/>
          <w:szCs w:val="32"/>
          <w:highlight w:val="none"/>
          <w:lang w:eastAsia="zh-CN"/>
        </w:rPr>
        <w:t>作出</w:t>
      </w:r>
      <w:r>
        <w:rPr>
          <w:rFonts w:hint="eastAsia" w:ascii="仿宋_GB2312" w:hAnsi="仿宋_GB2312" w:eastAsia="仿宋_GB2312" w:cs="仿宋_GB2312"/>
          <w:sz w:val="32"/>
          <w:szCs w:val="32"/>
          <w:highlight w:val="none"/>
        </w:rPr>
        <w:t>更大的贡献。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52"/>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总之，这次培训是一次非常有意义的活动，它让我受益匪浅。在今后的工作中，我将以这次培训为契机，不断加强学习，提高自己的安全生产意识和管理水平，为公司的发展和员工的生命财产安全保驾护航。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107" w:firstLineChars="971"/>
        <w:textAlignment w:val="auto"/>
        <w:outlineLvl w:val="9"/>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840" w:firstLineChars="1200"/>
        <w:textAlignment w:val="auto"/>
        <w:outlineLvl w:val="9"/>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160" w:firstLineChars="1300"/>
        <w:jc w:val="right"/>
        <w:textAlignment w:val="auto"/>
        <w:outlineLvl w:val="9"/>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highlight w:val="none"/>
        </w:rPr>
        <w:t>2024</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月</w:t>
      </w:r>
      <w:r>
        <w:rPr>
          <w:rFonts w:hint="eastAsia" w:ascii="仿宋_GB2312" w:hAnsi="仿宋_GB2312" w:eastAsia="仿宋_GB2312" w:cs="仿宋_GB2312"/>
          <w:sz w:val="32"/>
          <w:szCs w:val="32"/>
          <w:highlight w:val="none"/>
        </w:rPr>
        <w:t>26</w:t>
      </w:r>
      <w:r>
        <w:rPr>
          <w:rFonts w:hint="eastAsia" w:ascii="仿宋_GB2312" w:hAnsi="仿宋_GB2312" w:eastAsia="仿宋_GB2312" w:cs="仿宋_GB2312"/>
          <w:sz w:val="32"/>
          <w:szCs w:val="32"/>
          <w:highlight w:val="none"/>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val="0"/>
          <w:sz w:val="44"/>
          <w:szCs w:val="44"/>
          <w:highlight w:val="none"/>
          <w:lang w:val="en-US" w:eastAsia="zh-CN"/>
        </w:rPr>
      </w:pPr>
      <w:bookmarkStart w:id="7" w:name="_Toc2164"/>
      <w:r>
        <w:rPr>
          <w:rFonts w:hint="eastAsia" w:ascii="方正小标宋简体" w:hAnsi="方正小标宋简体" w:eastAsia="方正小标宋简体" w:cs="方正小标宋简体"/>
          <w:b w:val="0"/>
          <w:bCs w:val="0"/>
          <w:sz w:val="44"/>
          <w:szCs w:val="44"/>
          <w:highlight w:val="none"/>
          <w:lang w:val="en-US" w:eastAsia="zh-CN"/>
        </w:rPr>
        <w:t>学习《广东省安全生产条例》心得体会</w:t>
      </w:r>
      <w:bookmarkEnd w:id="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center"/>
        <w:textAlignment w:val="auto"/>
        <w:outlineLvl w:val="9"/>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佛山市南海第二建筑工程有限公司 罗卫东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center"/>
        <w:textAlignment w:val="auto"/>
        <w:outlineLvl w:val="9"/>
        <w:rPr>
          <w:rFonts w:hint="eastAsia" w:ascii="仿宋_GB2312" w:hAnsi="仿宋_GB2312" w:eastAsia="仿宋_GB2312" w:cs="仿宋_GB2312"/>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安全为了生产，生产必须安全”，“安全是生产的前提和保障，安全与生产关系紧密，密不可分”。作为一个工程人我深知安全生产的重要性，以前总是把安全生产挂在口上，也没有细致地去学习了解安全生产条例的内容，今天我重温了一遍《广东省安全生产条例》，感想良多，收益颇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新版《广东省安全生产条例》于2023年10月1日起施行，前后经过两次修订，该条例共分六章，由总则、生产经营单位的安全生产保障、安全生产的监督管理、应急救援与事故调查处理、法律责任、附则组成，其中生产经营单位的安全生产保障、安全生产的监督这两个部分尤为重要，涉及一共四十条。与我们日常安全生产管理息息相关，为我们的安全生产指明方向，以下为个人几点心得：</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健全制度、明确责任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必须建立健全安全生产制度，确定安全生产目标，严格落实各种安全生产规章制度，做到制度先行，制度为尺，奖惩结合。明确安全生产组织及个人的工作职责，明确具体分工，把每一项指标进行细化、量化、分解落实到每个岗位，做到安全生产，人人有责。</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提前预防、杜绝隐患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提前对重大危险源登记建档，编制作业方案，对重大危险源的名称、位置、性质、应急措施和可能造成危害要心中有数，对重大危险源进行定期检测、评估、监控并制定应急预案，做到有备无患，应对自如，尽可能杜绝隐患的发生，创造良好的安全生产条件。</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加强安全教育、加大安全投入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加强对管理人员及工人的安全教育培训，包括安全注意事项、安全防范措施、应急避险措施等内容，制止和纠正违章指挥、强令冒险作业、违反操作规程的行为。定期开展安全教育培训，不定期抽查考核全体人员的安全教育成果，对开工、复工、节前节后、特殊季节、季度、年度、离岗六个月以上或者换岗的安全培训重点发力。晨会、例会、班前会议的安全教育要真抓实干、落实责任主体，不能流于形式。生产经营单位应当安排用于配备劳动防护用品的经费，为从业人员提供符合国家标准或行业标准的劳动防护用品、并监督教育从业人员按照使用规则佩戴使用。加大设置与安全生产相关的横幅、标语、公示牌、黑板报、公示栏及现场相关设施、设备上设置明显的安全警示标志，有条件还可以大屏幕、广播播放安全生产宣传片、口号及注意事项。</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监督排查、风险管控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督促安全风险分级管控、隐患排查和整改措施的落实，及时消除生产安全事故隐患，每半年至少组织一次安全生产全面检查。研究分析安全生产存在的问题，组织落实重大危险源管理，安全风险分级管控，生产安全事故隐患排查治理，组织开展安全风险和危险源辨识、评估督促落实本单位安全风险分级管控和重大危险源安全管理措施，组织安全生产岗位检查、日常安全检查和专业性检查，提出改进安全生产管理的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安全无小事，必须加强管理，从严落实，我们要牢固树立“安全第一，预防为主”的观念，坚决把工人的安全放在更加重要的位置，始终保持高度的警觉，不能有丝毫的懈怠和片刻的放松，做到警钟长鸣，常抓不懈，打造一个人人讲安全，人人懂安全的好环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2880" w:firstLineChars="900"/>
        <w:textAlignment w:val="auto"/>
        <w:outlineLvl w:val="9"/>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3520" w:firstLineChars="1100"/>
        <w:jc w:val="right"/>
        <w:textAlignment w:val="auto"/>
        <w:outlineLvl w:val="9"/>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highlight w:val="none"/>
          <w:lang w:val="en-US" w:eastAsia="zh-CN"/>
        </w:rPr>
        <w:t>2024年6月28日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val="0"/>
          <w:sz w:val="44"/>
          <w:szCs w:val="44"/>
          <w:highlight w:val="none"/>
          <w:lang w:val="en-US" w:eastAsia="zh-CN"/>
        </w:rPr>
      </w:pPr>
      <w:bookmarkStart w:id="8" w:name="_Toc17945"/>
      <w:r>
        <w:rPr>
          <w:rFonts w:hint="eastAsia" w:ascii="方正小标宋简体" w:hAnsi="方正小标宋简体" w:eastAsia="方正小标宋简体" w:cs="方正小标宋简体"/>
          <w:b w:val="0"/>
          <w:bCs w:val="0"/>
          <w:sz w:val="44"/>
          <w:szCs w:val="44"/>
          <w:highlight w:val="none"/>
          <w:lang w:val="en-US" w:eastAsia="zh-CN"/>
        </w:rPr>
        <w:t>关于参加</w:t>
      </w:r>
      <w:r>
        <w:rPr>
          <w:rFonts w:hint="eastAsia" w:ascii="方正小标宋简体" w:hAnsi="方正小标宋简体" w:eastAsia="方正小标宋简体" w:cs="方正小标宋简体"/>
          <w:b w:val="0"/>
          <w:bCs w:val="0"/>
          <w:i w:val="0"/>
          <w:caps w:val="0"/>
          <w:color w:val="05073B"/>
          <w:spacing w:val="0"/>
          <w:sz w:val="44"/>
          <w:szCs w:val="44"/>
          <w:highlight w:val="none"/>
          <w:shd w:val="clear" w:fill="FDFDFE"/>
        </w:rPr>
        <w:t>最新广东省安全生产条例的解读会议</w:t>
      </w:r>
      <w:r>
        <w:rPr>
          <w:rFonts w:hint="eastAsia" w:ascii="方正小标宋简体" w:hAnsi="方正小标宋简体" w:eastAsia="方正小标宋简体" w:cs="方正小标宋简体"/>
          <w:b w:val="0"/>
          <w:bCs w:val="0"/>
          <w:sz w:val="44"/>
          <w:szCs w:val="44"/>
          <w:highlight w:val="none"/>
          <w:lang w:val="en-US" w:eastAsia="zh-CN"/>
        </w:rPr>
        <w:t>的学习心得</w:t>
      </w:r>
      <w:bookmarkEnd w:id="8"/>
    </w:p>
    <w:p>
      <w:pPr>
        <w:keepNext w:val="0"/>
        <w:keepLines w:val="0"/>
        <w:pageBreakBefore w:val="0"/>
        <w:widowControl w:val="0"/>
        <w:tabs>
          <w:tab w:val="left" w:pos="7770"/>
        </w:tabs>
        <w:kinsoku/>
        <w:wordWrap/>
        <w:overflowPunct/>
        <w:topLinePunct w:val="0"/>
        <w:autoSpaceDE/>
        <w:autoSpaceDN/>
        <w:bidi w:val="0"/>
        <w:adjustRightInd/>
        <w:snapToGrid/>
        <w:spacing w:line="560" w:lineRule="exact"/>
        <w:ind w:left="0" w:leftChars="0" w:right="0" w:rightChars="0" w:firstLine="3520" w:firstLineChars="1100"/>
        <w:textAlignment w:val="auto"/>
        <w:outlineLvl w:val="9"/>
        <w:rPr>
          <w:rFonts w:hint="eastAsia" w:ascii="仿宋_GB2312" w:hAnsi="仿宋_GB2312" w:eastAsia="仿宋_GB2312" w:cs="仿宋_GB2312"/>
          <w:sz w:val="32"/>
          <w:szCs w:val="32"/>
          <w:highlight w:val="none"/>
        </w:rPr>
      </w:pPr>
    </w:p>
    <w:p>
      <w:pPr>
        <w:keepNext w:val="0"/>
        <w:keepLines w:val="0"/>
        <w:pageBreakBefore w:val="0"/>
        <w:widowControl w:val="0"/>
        <w:tabs>
          <w:tab w:val="left" w:pos="7770"/>
        </w:tabs>
        <w:kinsoku/>
        <w:wordWrap/>
        <w:overflowPunct/>
        <w:topLinePunct w:val="0"/>
        <w:autoSpaceDE/>
        <w:autoSpaceDN/>
        <w:bidi w:val="0"/>
        <w:adjustRightInd/>
        <w:snapToGrid/>
        <w:spacing w:line="560" w:lineRule="exact"/>
        <w:ind w:left="0" w:leftChars="0" w:right="0" w:rightChars="0"/>
        <w:jc w:val="center"/>
        <w:textAlignment w:val="auto"/>
        <w:outlineLvl w:val="9"/>
        <w:rPr>
          <w:sz w:val="30"/>
          <w:szCs w:val="30"/>
          <w:highlight w:val="none"/>
        </w:rPr>
      </w:pPr>
      <w:r>
        <w:rPr>
          <w:rFonts w:hint="eastAsia" w:ascii="仿宋_GB2312" w:hAnsi="仿宋_GB2312" w:eastAsia="仿宋_GB2312" w:cs="仿宋_GB2312"/>
          <w:sz w:val="30"/>
          <w:szCs w:val="30"/>
          <w:highlight w:val="none"/>
        </w:rPr>
        <w:t>广东世纪达建设集团有限公司</w:t>
      </w:r>
      <w:r>
        <w:rPr>
          <w:rFonts w:hint="eastAsia" w:ascii="仿宋_GB2312" w:hAnsi="仿宋_GB2312" w:eastAsia="仿宋_GB2312" w:cs="仿宋_GB2312"/>
          <w:sz w:val="30"/>
          <w:szCs w:val="30"/>
          <w:highlight w:val="none"/>
          <w:lang w:val="en-US" w:eastAsia="zh-CN"/>
        </w:rPr>
        <w:t xml:space="preserve"> </w:t>
      </w:r>
      <w:r>
        <w:rPr>
          <w:rFonts w:hint="eastAsia" w:ascii="仿宋_GB2312" w:hAnsi="仿宋_GB2312" w:eastAsia="仿宋_GB2312" w:cs="仿宋_GB2312"/>
          <w:bCs w:val="0"/>
          <w:color w:val="auto"/>
          <w:kern w:val="2"/>
          <w:sz w:val="32"/>
          <w:szCs w:val="32"/>
          <w:highlight w:val="none"/>
          <w:lang w:val="en-US" w:eastAsia="zh-CN" w:bidi="ar-SA"/>
        </w:rPr>
        <w:t>黄雪锋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日前</w:t>
      </w:r>
      <w:r>
        <w:rPr>
          <w:rFonts w:hint="eastAsia" w:ascii="仿宋_GB2312" w:hAnsi="仿宋_GB2312" w:eastAsia="仿宋_GB2312" w:cs="仿宋_GB2312"/>
          <w:sz w:val="32"/>
          <w:szCs w:val="32"/>
          <w:highlight w:val="none"/>
        </w:rPr>
        <w:t>，集团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广东世纪达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代表参与了最新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广东省安全生产条例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的解读会议，</w:t>
      </w:r>
      <w:r>
        <w:rPr>
          <w:rFonts w:hint="eastAsia" w:ascii="仿宋_GB2312" w:hAnsi="仿宋_GB2312" w:eastAsia="仿宋_GB2312" w:cs="仿宋_GB2312"/>
          <w:sz w:val="32"/>
          <w:szCs w:val="32"/>
          <w:highlight w:val="none"/>
          <w:lang w:val="en-US" w:eastAsia="zh-CN"/>
        </w:rPr>
        <w:t>并观摩了广东省机械技师学院项目房屋市政工程基坑坍塌应急救援演练。通过这两次活动，使集团对安全生产管理和应急救援有了更深入的认识，并引发了从公司层面的诸多思考与感想。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在安全生产条例解读会议上，我们深入了解了新条例的内容和精神。新条例的详细规定为</w:t>
      </w:r>
      <w:r>
        <w:rPr>
          <w:rFonts w:hint="eastAsia" w:ascii="仿宋_GB2312" w:hAnsi="仿宋_GB2312" w:eastAsia="仿宋_GB2312" w:cs="仿宋_GB2312"/>
          <w:sz w:val="32"/>
          <w:szCs w:val="32"/>
          <w:highlight w:val="none"/>
          <w:lang w:val="en-US" w:eastAsia="zh-CN"/>
        </w:rPr>
        <w:t>集团</w:t>
      </w:r>
      <w:r>
        <w:rPr>
          <w:rFonts w:hint="eastAsia" w:ascii="仿宋_GB2312" w:hAnsi="仿宋_GB2312" w:eastAsia="仿宋_GB2312" w:cs="仿宋_GB2312"/>
          <w:sz w:val="32"/>
          <w:szCs w:val="32"/>
          <w:highlight w:val="none"/>
        </w:rPr>
        <w:t>的安全生产管理提供了有力的法律支撑和指导。作为致力于深耕建筑行业的企业，我们深感安全生产责任重大。新条例不仅要求我们加强内部管理，建立健全的安全生产体系，还强调了隐患排查和风险防控的重要性。新条例对安全生产的要求更加严格，明确了企业在安全生产中的主体责任，这为我们集团的安全生产管理工作提供了更明确的指导方向。通过会议，我们认识到遵守和执行安全生产法规是</w:t>
      </w:r>
      <w:r>
        <w:rPr>
          <w:rFonts w:hint="eastAsia" w:ascii="仿宋_GB2312" w:hAnsi="仿宋_GB2312" w:eastAsia="仿宋_GB2312" w:cs="仿宋_GB2312"/>
          <w:sz w:val="32"/>
          <w:szCs w:val="32"/>
          <w:highlight w:val="none"/>
          <w:lang w:val="en-US" w:eastAsia="zh-CN"/>
        </w:rPr>
        <w:t>集团</w:t>
      </w:r>
      <w:r>
        <w:rPr>
          <w:rFonts w:hint="eastAsia" w:ascii="仿宋_GB2312" w:hAnsi="仿宋_GB2312" w:eastAsia="仿宋_GB2312" w:cs="仿宋_GB2312"/>
          <w:sz w:val="32"/>
          <w:szCs w:val="32"/>
          <w:highlight w:val="none"/>
        </w:rPr>
        <w:t>稳定发展的基础，也是</w:t>
      </w:r>
      <w:r>
        <w:rPr>
          <w:rFonts w:hint="eastAsia" w:ascii="仿宋_GB2312" w:hAnsi="仿宋_GB2312" w:eastAsia="仿宋_GB2312" w:cs="仿宋_GB2312"/>
          <w:sz w:val="32"/>
          <w:szCs w:val="32"/>
          <w:highlight w:val="none"/>
          <w:lang w:val="en-US" w:eastAsia="zh-CN"/>
        </w:rPr>
        <w:t>集团</w:t>
      </w:r>
      <w:r>
        <w:rPr>
          <w:rFonts w:hint="eastAsia" w:ascii="仿宋_GB2312" w:hAnsi="仿宋_GB2312" w:eastAsia="仿宋_GB2312" w:cs="仿宋_GB2312"/>
          <w:sz w:val="32"/>
          <w:szCs w:val="32"/>
          <w:highlight w:val="none"/>
        </w:rPr>
        <w:t>社会责任的重要体现。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同时，</w:t>
      </w:r>
      <w:r>
        <w:rPr>
          <w:rFonts w:hint="eastAsia" w:ascii="仿宋_GB2312" w:hAnsi="仿宋_GB2312" w:eastAsia="仿宋_GB2312" w:cs="仿宋_GB2312"/>
          <w:sz w:val="32"/>
          <w:szCs w:val="32"/>
          <w:highlight w:val="none"/>
          <w:lang w:val="en-US" w:eastAsia="zh-CN"/>
        </w:rPr>
        <w:t>集团代表6月27日到南海狮山</w:t>
      </w:r>
      <w:r>
        <w:rPr>
          <w:rFonts w:hint="eastAsia" w:ascii="仿宋_GB2312" w:hAnsi="仿宋_GB2312" w:eastAsia="仿宋_GB2312" w:cs="仿宋_GB2312"/>
          <w:sz w:val="32"/>
          <w:szCs w:val="32"/>
          <w:highlight w:val="none"/>
        </w:rPr>
        <w:t>观摩广东省机械技师学院项目的基坑坍塌应急救援演练，使我们更加直观地了解了应急救援的重要性和实际操作流程。演练中各部门的高效协同、快速响应以及应急预案的有效执行，都展示了应急救援的重要性和紧迫性。此次演练不仅提升了各参与方的应急处置能力，也验证了应急预案的实用性和有效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结合这两次活动，集团从公司层面进行了深入的思考：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一、严格按照最新安全生产条例的要求，对公司的安全生产管理制度进行全面的梳理和完善。</w:t>
      </w:r>
      <w:r>
        <w:rPr>
          <w:rFonts w:hint="eastAsia" w:ascii="仿宋_GB2312" w:hAnsi="仿宋_GB2312" w:eastAsia="仿宋_GB2312" w:cs="仿宋_GB2312"/>
          <w:sz w:val="32"/>
          <w:szCs w:val="32"/>
          <w:highlight w:val="none"/>
          <w:lang w:val="en-US" w:eastAsia="zh-CN"/>
        </w:rPr>
        <w:t>集团</w:t>
      </w:r>
      <w:r>
        <w:rPr>
          <w:rFonts w:hint="eastAsia" w:ascii="仿宋_GB2312" w:hAnsi="仿宋_GB2312" w:eastAsia="仿宋_GB2312" w:cs="仿宋_GB2312"/>
          <w:sz w:val="32"/>
          <w:szCs w:val="32"/>
          <w:highlight w:val="none"/>
        </w:rPr>
        <w:t>将根据新条例的要求，对公司的安全生产管理制度进行全面的梳理和完善，确保各项安全措施得到切实执行，防范生产安全风险。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二、加强员工的安全培训和教育工作。</w:t>
      </w:r>
      <w:r>
        <w:rPr>
          <w:rFonts w:hint="eastAsia" w:ascii="仿宋_GB2312" w:hAnsi="仿宋_GB2312" w:eastAsia="仿宋_GB2312" w:cs="仿宋_GB2312"/>
          <w:sz w:val="32"/>
          <w:szCs w:val="32"/>
          <w:highlight w:val="none"/>
          <w:lang w:val="en-US" w:eastAsia="zh-CN"/>
        </w:rPr>
        <w:t>集团</w:t>
      </w:r>
      <w:r>
        <w:rPr>
          <w:rFonts w:hint="eastAsia" w:ascii="仿宋_GB2312" w:hAnsi="仿宋_GB2312" w:eastAsia="仿宋_GB2312" w:cs="仿宋_GB2312"/>
          <w:sz w:val="32"/>
          <w:szCs w:val="32"/>
          <w:highlight w:val="none"/>
        </w:rPr>
        <w:t>将加大培训力度，定期组织员工进行安全知识学习和应急演练，提高全员的安全防范意识和应急处理能力。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三、加大与政府部门和相关机构的沟通协作力度。</w:t>
      </w:r>
      <w:r>
        <w:rPr>
          <w:rFonts w:hint="eastAsia" w:ascii="仿宋_GB2312" w:hAnsi="仿宋_GB2312" w:eastAsia="仿宋_GB2312" w:cs="仿宋_GB2312"/>
          <w:sz w:val="32"/>
          <w:szCs w:val="32"/>
          <w:highlight w:val="none"/>
          <w:lang w:val="en-US" w:eastAsia="zh-CN"/>
        </w:rPr>
        <w:t>集团</w:t>
      </w:r>
      <w:r>
        <w:rPr>
          <w:rFonts w:hint="eastAsia" w:ascii="仿宋_GB2312" w:hAnsi="仿宋_GB2312" w:eastAsia="仿宋_GB2312" w:cs="仿宋_GB2312"/>
          <w:sz w:val="32"/>
          <w:szCs w:val="32"/>
          <w:highlight w:val="none"/>
        </w:rPr>
        <w:t>将积极参与安全生产相关的交流和合作，及时了解最新的安全生产法规和政策动态，确保企业的安全生产管理符合政府要求。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w:t>
      </w:r>
      <w:r>
        <w:rPr>
          <w:rFonts w:hint="eastAsia" w:ascii="仿宋_GB2312" w:hAnsi="仿宋_GB2312" w:eastAsia="仿宋_GB2312" w:cs="仿宋_GB2312"/>
          <w:sz w:val="32"/>
          <w:szCs w:val="32"/>
          <w:highlight w:val="none"/>
          <w:lang w:val="en-US" w:eastAsia="zh-CN"/>
        </w:rPr>
        <w:t>不断</w:t>
      </w:r>
      <w:r>
        <w:rPr>
          <w:rFonts w:hint="eastAsia" w:ascii="仿宋_GB2312" w:hAnsi="仿宋_GB2312" w:eastAsia="仿宋_GB2312" w:cs="仿宋_GB2312"/>
          <w:sz w:val="32"/>
          <w:szCs w:val="32"/>
          <w:highlight w:val="none"/>
        </w:rPr>
        <w:t>提升科技创新和技术引进。</w:t>
      </w:r>
      <w:r>
        <w:rPr>
          <w:rFonts w:hint="eastAsia" w:ascii="仿宋_GB2312" w:hAnsi="仿宋_GB2312" w:eastAsia="仿宋_GB2312" w:cs="仿宋_GB2312"/>
          <w:sz w:val="32"/>
          <w:szCs w:val="32"/>
          <w:highlight w:val="none"/>
          <w:lang w:val="en-US" w:eastAsia="zh-CN"/>
        </w:rPr>
        <w:t>集团</w:t>
      </w:r>
      <w:r>
        <w:rPr>
          <w:rFonts w:hint="eastAsia" w:ascii="仿宋_GB2312" w:hAnsi="仿宋_GB2312" w:eastAsia="仿宋_GB2312" w:cs="仿宋_GB2312"/>
          <w:sz w:val="32"/>
          <w:szCs w:val="32"/>
          <w:highlight w:val="none"/>
        </w:rPr>
        <w:t>将加大投入，引进先进的安全生产技术和设备，提高企业的安全技术防范水平，确保工程项目的安全顺利进行。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综上所述，通过参加</w:t>
      </w:r>
      <w:r>
        <w:rPr>
          <w:rFonts w:hint="eastAsia" w:ascii="仿宋_GB2312" w:hAnsi="仿宋_GB2312" w:eastAsia="仿宋_GB2312" w:cs="仿宋_GB2312"/>
          <w:sz w:val="32"/>
          <w:szCs w:val="32"/>
          <w:highlight w:val="none"/>
          <w:lang w:val="en-US" w:eastAsia="zh-CN"/>
        </w:rPr>
        <w:t>本次</w:t>
      </w:r>
      <w:r>
        <w:rPr>
          <w:rFonts w:hint="eastAsia" w:ascii="仿宋_GB2312" w:hAnsi="仿宋_GB2312" w:eastAsia="仿宋_GB2312" w:cs="仿宋_GB2312"/>
          <w:sz w:val="32"/>
          <w:szCs w:val="32"/>
          <w:highlight w:val="none"/>
        </w:rPr>
        <w:t>安全生产条例解读会议和观摩应急救援演练，集团深刻认识到安全生产的重要性。</w:t>
      </w:r>
      <w:r>
        <w:rPr>
          <w:rFonts w:hint="eastAsia" w:ascii="仿宋_GB2312" w:hAnsi="仿宋_GB2312" w:eastAsia="仿宋_GB2312" w:cs="仿宋_GB2312"/>
          <w:sz w:val="32"/>
          <w:szCs w:val="32"/>
          <w:highlight w:val="none"/>
          <w:lang w:val="en-US" w:eastAsia="zh-CN"/>
        </w:rPr>
        <w:t>集团亦</w:t>
      </w:r>
      <w:r>
        <w:rPr>
          <w:rFonts w:hint="eastAsia" w:ascii="仿宋_GB2312" w:hAnsi="仿宋_GB2312" w:eastAsia="仿宋_GB2312" w:cs="仿宋_GB2312"/>
          <w:sz w:val="32"/>
          <w:szCs w:val="32"/>
          <w:highlight w:val="none"/>
        </w:rPr>
        <w:t>将以更加严谨的态度和更加有效的措施，全面提升企业的安全生产管理水平，确保每一个工程项目的安全、顺利进行，为社会的和谐稳定发展贡献力量。</w:t>
      </w: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80" w:firstLineChars="1400"/>
        <w:textAlignment w:val="auto"/>
        <w:outlineLvl w:val="9"/>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highlight w:val="none"/>
          <w:lang w:val="en-US" w:eastAsia="zh-CN"/>
        </w:rPr>
        <w:t>2024年6月27日</w:t>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val="0"/>
          <w:sz w:val="44"/>
          <w:szCs w:val="44"/>
          <w:highlight w:val="none"/>
          <w:lang w:eastAsia="zh-CN"/>
        </w:rPr>
      </w:pPr>
      <w:bookmarkStart w:id="9" w:name="_Toc22883"/>
      <w:r>
        <w:rPr>
          <w:rFonts w:hint="eastAsia" w:ascii="方正小标宋简体" w:hAnsi="方正小标宋简体" w:eastAsia="方正小标宋简体" w:cs="方正小标宋简体"/>
          <w:b w:val="0"/>
          <w:bCs w:val="0"/>
          <w:sz w:val="44"/>
          <w:szCs w:val="44"/>
          <w:highlight w:val="none"/>
          <w:lang w:eastAsia="zh-CN"/>
        </w:rPr>
        <w:t>《广东省安全生产条例》学习心得感悟</w:t>
      </w:r>
      <w:bookmarkEnd w:id="9"/>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center"/>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佛山市桂园建筑工程有限公司 关永轩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t>前两天参加省住建厅举办的《广东省安全生产条例》宣贯培训暨2024年度粤建大讲堂视频会议。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t>新修订的《广东省安全生产条例》于2023年10月1日起施行，我通过视频会议，认真学习了条例，从中得到学习感悟，对企业的安全生产、管理职责、如何做好安全管理有了更新的体会。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shd w:val="clear" w:fill="FFFFFF"/>
        </w:rPr>
      </w:pPr>
      <w:r>
        <w:rPr>
          <w:rFonts w:hint="eastAsia" w:ascii="仿宋_GB2312" w:hAnsi="仿宋_GB2312" w:eastAsia="仿宋_GB2312" w:cs="仿宋_GB2312"/>
          <w:b w:val="0"/>
          <w:bCs w:val="0"/>
          <w:i w:val="0"/>
          <w:iCs w:val="0"/>
          <w:caps w:val="0"/>
          <w:color w:val="000000"/>
          <w:spacing w:val="0"/>
          <w:sz w:val="32"/>
          <w:szCs w:val="32"/>
          <w:highlight w:val="none"/>
          <w:shd w:val="clear" w:fill="FFFFFF"/>
          <w:lang w:eastAsia="zh-CN"/>
        </w:rPr>
        <w:t>第一：</w:t>
      </w:r>
      <w:r>
        <w:rPr>
          <w:rFonts w:hint="eastAsia" w:ascii="仿宋_GB2312" w:hAnsi="仿宋_GB2312" w:eastAsia="仿宋_GB2312" w:cs="仿宋_GB2312"/>
          <w:b w:val="0"/>
          <w:bCs w:val="0"/>
          <w:i w:val="0"/>
          <w:iCs w:val="0"/>
          <w:caps w:val="0"/>
          <w:color w:val="000000"/>
          <w:spacing w:val="0"/>
          <w:sz w:val="32"/>
          <w:szCs w:val="32"/>
          <w:highlight w:val="none"/>
          <w:shd w:val="clear" w:fill="FFFFFF"/>
        </w:rPr>
        <w:t>“全员安全生产责任制”入法</w:t>
      </w:r>
      <w:r>
        <w:rPr>
          <w:rFonts w:hint="eastAsia" w:ascii="仿宋_GB2312" w:hAnsi="仿宋_GB2312" w:eastAsia="仿宋_GB2312" w:cs="仿宋_GB2312"/>
          <w:b w:val="0"/>
          <w:bCs w:val="0"/>
          <w:i w:val="0"/>
          <w:iCs w:val="0"/>
          <w:caps w:val="0"/>
          <w:color w:val="000000"/>
          <w:spacing w:val="0"/>
          <w:sz w:val="32"/>
          <w:szCs w:val="32"/>
          <w:highlight w:val="none"/>
          <w:shd w:val="clear" w:fill="FFFFFF"/>
          <w:lang w:eastAsia="zh-CN"/>
        </w:rPr>
        <w:t>；</w:t>
      </w:r>
      <w:r>
        <w:rPr>
          <w:rFonts w:hint="eastAsia" w:ascii="仿宋_GB2312" w:hAnsi="仿宋_GB2312" w:eastAsia="仿宋_GB2312" w:cs="仿宋_GB2312"/>
          <w:b w:val="0"/>
          <w:bCs w:val="0"/>
          <w:i w:val="0"/>
          <w:iCs w:val="0"/>
          <w:caps w:val="0"/>
          <w:color w:val="000000"/>
          <w:spacing w:val="0"/>
          <w:sz w:val="32"/>
          <w:szCs w:val="32"/>
          <w:highlight w:val="none"/>
          <w:shd w:val="clear" w:fill="FFFFFF"/>
        </w:rPr>
        <w:t>建立安全生产工作“层层负责、人人有责、各负其责”的工作体系。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rPr>
      </w:pPr>
      <w:r>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t>第二：</w:t>
      </w:r>
      <w:r>
        <w:rPr>
          <w:rFonts w:hint="eastAsia" w:ascii="仿宋_GB2312" w:hAnsi="仿宋_GB2312" w:eastAsia="仿宋_GB2312" w:cs="仿宋_GB2312"/>
          <w:b w:val="0"/>
          <w:bCs w:val="0"/>
          <w:i w:val="0"/>
          <w:iCs w:val="0"/>
          <w:caps w:val="0"/>
          <w:color w:val="000000"/>
          <w:spacing w:val="0"/>
          <w:sz w:val="32"/>
          <w:szCs w:val="32"/>
          <w:highlight w:val="none"/>
        </w:rPr>
        <w:t>压实生产经营单位的主体责任，明确生产经营单位的主要负责人是安全生产第一责任人，主要负责人和其他责任人不得将安全生产责任转移给其他人。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rPr>
      </w:pPr>
      <w:r>
        <w:rPr>
          <w:rFonts w:hint="eastAsia" w:ascii="仿宋_GB2312" w:hAnsi="仿宋_GB2312" w:eastAsia="仿宋_GB2312" w:cs="仿宋_GB2312"/>
          <w:b w:val="0"/>
          <w:bCs w:val="0"/>
          <w:i w:val="0"/>
          <w:iCs w:val="0"/>
          <w:caps w:val="0"/>
          <w:color w:val="000000"/>
          <w:spacing w:val="0"/>
          <w:sz w:val="32"/>
          <w:szCs w:val="32"/>
          <w:highlight w:val="none"/>
          <w:lang w:val="en-US" w:eastAsia="zh-CN"/>
        </w:rPr>
        <w:t>第三：</w:t>
      </w:r>
      <w:r>
        <w:rPr>
          <w:rFonts w:hint="eastAsia" w:ascii="仿宋_GB2312" w:hAnsi="仿宋_GB2312" w:eastAsia="仿宋_GB2312" w:cs="仿宋_GB2312"/>
          <w:b w:val="0"/>
          <w:bCs w:val="0"/>
          <w:i w:val="0"/>
          <w:iCs w:val="0"/>
          <w:caps w:val="0"/>
          <w:color w:val="000000"/>
          <w:spacing w:val="0"/>
          <w:sz w:val="32"/>
          <w:szCs w:val="32"/>
          <w:highlight w:val="none"/>
        </w:rPr>
        <w:t>细化生产经营单位主要负责人法定责任</w:t>
      </w:r>
      <w:r>
        <w:rPr>
          <w:rFonts w:hint="eastAsia" w:ascii="仿宋_GB2312" w:hAnsi="仿宋_GB2312" w:eastAsia="仿宋_GB2312" w:cs="仿宋_GB2312"/>
          <w:b w:val="0"/>
          <w:bCs w:val="0"/>
          <w:i w:val="0"/>
          <w:iCs w:val="0"/>
          <w:caps w:val="0"/>
          <w:color w:val="000000"/>
          <w:spacing w:val="0"/>
          <w:sz w:val="32"/>
          <w:szCs w:val="32"/>
          <w:highlight w:val="none"/>
          <w:lang w:eastAsia="zh-CN"/>
        </w:rPr>
        <w:t>，应当履行八大工作职责</w:t>
      </w:r>
      <w:r>
        <w:rPr>
          <w:rFonts w:hint="eastAsia" w:ascii="仿宋_GB2312" w:hAnsi="仿宋_GB2312" w:eastAsia="仿宋_GB2312" w:cs="仿宋_GB2312"/>
          <w:b w:val="0"/>
          <w:bCs w:val="0"/>
          <w:i w:val="0"/>
          <w:iCs w:val="0"/>
          <w:caps w:val="0"/>
          <w:color w:val="000000"/>
          <w:spacing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lang w:eastAsia="zh-CN"/>
        </w:rPr>
      </w:pPr>
      <w:r>
        <w:rPr>
          <w:rFonts w:hint="eastAsia" w:ascii="仿宋_GB2312" w:hAnsi="仿宋_GB2312" w:eastAsia="仿宋_GB2312" w:cs="仿宋_GB2312"/>
          <w:b w:val="0"/>
          <w:bCs w:val="0"/>
          <w:i w:val="0"/>
          <w:iCs w:val="0"/>
          <w:caps w:val="0"/>
          <w:color w:val="000000"/>
          <w:spacing w:val="0"/>
          <w:sz w:val="32"/>
          <w:szCs w:val="32"/>
          <w:highlight w:val="none"/>
          <w:lang w:eastAsia="zh-CN"/>
        </w:rPr>
        <w:t>第四：</w:t>
      </w:r>
      <w:r>
        <w:rPr>
          <w:rFonts w:hint="eastAsia" w:ascii="仿宋_GB2312" w:hAnsi="仿宋_GB2312" w:eastAsia="仿宋_GB2312" w:cs="仿宋_GB2312"/>
          <w:b w:val="0"/>
          <w:bCs w:val="0"/>
          <w:i w:val="0"/>
          <w:iCs w:val="0"/>
          <w:caps w:val="0"/>
          <w:color w:val="000000"/>
          <w:spacing w:val="0"/>
          <w:sz w:val="32"/>
          <w:szCs w:val="32"/>
          <w:highlight w:val="none"/>
        </w:rPr>
        <w:t>细化分管安全生产负责人工作职责。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rPr>
      </w:pPr>
      <w:r>
        <w:rPr>
          <w:rFonts w:hint="eastAsia" w:ascii="仿宋_GB2312" w:hAnsi="仿宋_GB2312" w:eastAsia="仿宋_GB2312" w:cs="仿宋_GB2312"/>
          <w:b w:val="0"/>
          <w:bCs w:val="0"/>
          <w:i w:val="0"/>
          <w:iCs w:val="0"/>
          <w:caps w:val="0"/>
          <w:color w:val="000000"/>
          <w:spacing w:val="0"/>
          <w:sz w:val="32"/>
          <w:szCs w:val="32"/>
          <w:highlight w:val="none"/>
          <w:lang w:eastAsia="zh-CN"/>
        </w:rPr>
        <w:t>第五：</w:t>
      </w:r>
      <w:r>
        <w:rPr>
          <w:rFonts w:hint="eastAsia" w:ascii="仿宋_GB2312" w:hAnsi="仿宋_GB2312" w:eastAsia="仿宋_GB2312" w:cs="仿宋_GB2312"/>
          <w:b w:val="0"/>
          <w:bCs w:val="0"/>
          <w:i w:val="0"/>
          <w:iCs w:val="0"/>
          <w:caps w:val="0"/>
          <w:color w:val="000000"/>
          <w:spacing w:val="0"/>
          <w:sz w:val="32"/>
          <w:szCs w:val="32"/>
          <w:highlight w:val="none"/>
        </w:rPr>
        <w:t>经营单位制定单位生产安全事故应急救援预案，报相关部门备案，定期组织演练。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lang w:eastAsia="zh-CN"/>
        </w:rPr>
      </w:pPr>
      <w:r>
        <w:rPr>
          <w:rFonts w:hint="eastAsia" w:ascii="仿宋_GB2312" w:hAnsi="仿宋_GB2312" w:eastAsia="仿宋_GB2312" w:cs="仿宋_GB2312"/>
          <w:b w:val="0"/>
          <w:bCs w:val="0"/>
          <w:i w:val="0"/>
          <w:iCs w:val="0"/>
          <w:caps w:val="0"/>
          <w:color w:val="000000"/>
          <w:spacing w:val="0"/>
          <w:sz w:val="32"/>
          <w:szCs w:val="32"/>
          <w:highlight w:val="none"/>
          <w:lang w:eastAsia="zh-CN"/>
        </w:rPr>
        <w:t>第六：</w:t>
      </w:r>
      <w:r>
        <w:rPr>
          <w:rFonts w:hint="eastAsia" w:ascii="仿宋_GB2312" w:hAnsi="仿宋_GB2312" w:eastAsia="仿宋_GB2312" w:cs="仿宋_GB2312"/>
          <w:i w:val="0"/>
          <w:iCs w:val="0"/>
          <w:caps w:val="0"/>
          <w:color w:val="000000"/>
          <w:spacing w:val="0"/>
          <w:sz w:val="32"/>
          <w:szCs w:val="32"/>
          <w:highlight w:val="none"/>
        </w:rPr>
        <w:t>应当按照国家规定投保安全生产责任保险。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rPr>
      </w:pPr>
      <w:r>
        <w:rPr>
          <w:rFonts w:hint="eastAsia" w:ascii="仿宋_GB2312" w:hAnsi="仿宋_GB2312" w:eastAsia="仿宋_GB2312" w:cs="仿宋_GB2312"/>
          <w:b w:val="0"/>
          <w:bCs w:val="0"/>
          <w:i w:val="0"/>
          <w:iCs w:val="0"/>
          <w:caps w:val="0"/>
          <w:color w:val="000000"/>
          <w:spacing w:val="0"/>
          <w:sz w:val="32"/>
          <w:szCs w:val="32"/>
          <w:highlight w:val="none"/>
          <w:lang w:eastAsia="zh-CN"/>
        </w:rPr>
        <w:t>第七：</w:t>
      </w:r>
      <w:r>
        <w:rPr>
          <w:rFonts w:hint="eastAsia" w:ascii="仿宋_GB2312" w:hAnsi="仿宋_GB2312" w:eastAsia="仿宋_GB2312" w:cs="仿宋_GB2312"/>
          <w:b w:val="0"/>
          <w:bCs w:val="0"/>
          <w:i w:val="0"/>
          <w:iCs w:val="0"/>
          <w:caps w:val="0"/>
          <w:color w:val="000000"/>
          <w:spacing w:val="0"/>
          <w:sz w:val="32"/>
          <w:szCs w:val="32"/>
          <w:highlight w:val="none"/>
        </w:rPr>
        <w:t>生产经营单位发生生产安全事故</w:t>
      </w:r>
      <w:r>
        <w:rPr>
          <w:rFonts w:hint="eastAsia" w:ascii="仿宋_GB2312" w:hAnsi="仿宋_GB2312" w:eastAsia="仿宋_GB2312" w:cs="仿宋_GB2312"/>
          <w:b w:val="0"/>
          <w:bCs w:val="0"/>
          <w:i w:val="0"/>
          <w:iCs w:val="0"/>
          <w:caps w:val="0"/>
          <w:color w:val="000000"/>
          <w:spacing w:val="0"/>
          <w:sz w:val="32"/>
          <w:szCs w:val="32"/>
          <w:highlight w:val="none"/>
          <w:lang w:eastAsia="zh-CN"/>
        </w:rPr>
        <w:t>，</w:t>
      </w:r>
      <w:r>
        <w:rPr>
          <w:rFonts w:hint="eastAsia" w:ascii="仿宋_GB2312" w:hAnsi="仿宋_GB2312" w:eastAsia="仿宋_GB2312" w:cs="仿宋_GB2312"/>
          <w:b w:val="0"/>
          <w:bCs w:val="0"/>
          <w:i w:val="0"/>
          <w:iCs w:val="0"/>
          <w:caps w:val="0"/>
          <w:color w:val="000000"/>
          <w:spacing w:val="0"/>
          <w:sz w:val="32"/>
          <w:szCs w:val="32"/>
          <w:highlight w:val="none"/>
        </w:rPr>
        <w:t>单位负责人接到事故报告后，应当立即启动生产安全事故应急救援预案，迅速采取有效措施，组织抢救，防止事故扩大和次生、衍生灾害发生</w:t>
      </w:r>
      <w:r>
        <w:rPr>
          <w:rFonts w:hint="eastAsia" w:ascii="仿宋_GB2312" w:hAnsi="仿宋_GB2312" w:eastAsia="仿宋_GB2312" w:cs="仿宋_GB2312"/>
          <w:b w:val="0"/>
          <w:bCs w:val="0"/>
          <w:i w:val="0"/>
          <w:iCs w:val="0"/>
          <w:caps w:val="0"/>
          <w:color w:val="000000"/>
          <w:spacing w:val="0"/>
          <w:sz w:val="32"/>
          <w:szCs w:val="32"/>
          <w:highlight w:val="none"/>
          <w:lang w:eastAsia="zh-CN"/>
        </w:rPr>
        <w:t>，</w:t>
      </w:r>
      <w:r>
        <w:rPr>
          <w:rFonts w:hint="eastAsia" w:ascii="仿宋_GB2312" w:hAnsi="仿宋_GB2312" w:eastAsia="仿宋_GB2312" w:cs="仿宋_GB2312"/>
          <w:b w:val="0"/>
          <w:bCs w:val="0"/>
          <w:i w:val="0"/>
          <w:iCs w:val="0"/>
          <w:caps w:val="0"/>
          <w:color w:val="000000"/>
          <w:spacing w:val="0"/>
          <w:sz w:val="32"/>
          <w:szCs w:val="32"/>
          <w:highlight w:val="none"/>
          <w:lang w:val="en-US" w:eastAsia="zh-CN"/>
        </w:rPr>
        <w:t>并应当于</w:t>
      </w:r>
      <w:r>
        <w:rPr>
          <w:rFonts w:hint="eastAsia" w:ascii="仿宋_GB2312" w:hAnsi="仿宋_GB2312" w:eastAsia="仿宋_GB2312" w:cs="仿宋_GB2312"/>
          <w:b w:val="0"/>
          <w:bCs w:val="0"/>
          <w:i w:val="0"/>
          <w:iCs w:val="0"/>
          <w:caps w:val="0"/>
          <w:color w:val="000000"/>
          <w:spacing w:val="0"/>
          <w:sz w:val="32"/>
          <w:szCs w:val="32"/>
          <w:highlight w:val="none"/>
        </w:rPr>
        <w:t>一小时内将事故报告应急管理部门和其他负有安全生产监督管理职责的部门。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rPr>
      </w:pPr>
      <w:r>
        <w:rPr>
          <w:rFonts w:hint="eastAsia" w:ascii="仿宋_GB2312" w:hAnsi="仿宋_GB2312" w:eastAsia="仿宋_GB2312" w:cs="仿宋_GB2312"/>
          <w:b w:val="0"/>
          <w:bCs w:val="0"/>
          <w:i w:val="0"/>
          <w:iCs w:val="0"/>
          <w:caps w:val="0"/>
          <w:color w:val="000000"/>
          <w:spacing w:val="0"/>
          <w:sz w:val="32"/>
          <w:szCs w:val="32"/>
          <w:highlight w:val="none"/>
          <w:lang w:eastAsia="zh-CN"/>
        </w:rPr>
        <w:t>第八：</w:t>
      </w:r>
      <w:r>
        <w:rPr>
          <w:rFonts w:hint="eastAsia" w:ascii="仿宋_GB2312" w:hAnsi="仿宋_GB2312" w:eastAsia="仿宋_GB2312" w:cs="仿宋_GB2312"/>
          <w:b w:val="0"/>
          <w:bCs w:val="0"/>
          <w:i w:val="0"/>
          <w:iCs w:val="0"/>
          <w:caps w:val="0"/>
          <w:color w:val="000000"/>
          <w:spacing w:val="0"/>
          <w:sz w:val="32"/>
          <w:szCs w:val="32"/>
          <w:highlight w:val="none"/>
        </w:rPr>
        <w:t>事故调查组实行组长负责制。造成人员伤亡或者三百万元以上直接经济损失的生产安全事故，不得委托事故发生单位进行事故调查。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lang w:eastAsia="zh-CN"/>
        </w:rPr>
      </w:pPr>
      <w:r>
        <w:rPr>
          <w:rFonts w:hint="eastAsia" w:ascii="仿宋_GB2312" w:hAnsi="仿宋_GB2312" w:eastAsia="仿宋_GB2312" w:cs="仿宋_GB2312"/>
          <w:b w:val="0"/>
          <w:bCs w:val="0"/>
          <w:i w:val="0"/>
          <w:iCs w:val="0"/>
          <w:caps w:val="0"/>
          <w:color w:val="000000"/>
          <w:spacing w:val="0"/>
          <w:sz w:val="32"/>
          <w:szCs w:val="32"/>
          <w:highlight w:val="none"/>
          <w:lang w:eastAsia="zh-CN"/>
        </w:rPr>
        <w:t>第九：</w:t>
      </w:r>
      <w:r>
        <w:rPr>
          <w:rFonts w:hint="eastAsia" w:ascii="仿宋_GB2312" w:hAnsi="仿宋_GB2312" w:eastAsia="仿宋_GB2312" w:cs="仿宋_GB2312"/>
          <w:b w:val="0"/>
          <w:bCs w:val="0"/>
          <w:i w:val="0"/>
          <w:iCs w:val="0"/>
          <w:caps w:val="0"/>
          <w:color w:val="000000"/>
          <w:spacing w:val="0"/>
          <w:sz w:val="32"/>
          <w:szCs w:val="32"/>
          <w:highlight w:val="none"/>
        </w:rPr>
        <w:t>事故责任的主体改为单位和人员</w:t>
      </w:r>
      <w:r>
        <w:rPr>
          <w:rFonts w:hint="eastAsia" w:ascii="仿宋_GB2312" w:hAnsi="仿宋_GB2312" w:eastAsia="仿宋_GB2312" w:cs="仿宋_GB2312"/>
          <w:b w:val="0"/>
          <w:bCs w:val="0"/>
          <w:i w:val="0"/>
          <w:iCs w:val="0"/>
          <w:caps w:val="0"/>
          <w:color w:val="000000"/>
          <w:spacing w:val="0"/>
          <w:sz w:val="32"/>
          <w:szCs w:val="32"/>
          <w:highlight w:val="none"/>
          <w:lang w:eastAsia="zh-CN"/>
        </w:rPr>
        <w:t>，</w:t>
      </w:r>
      <w:r>
        <w:rPr>
          <w:rFonts w:hint="eastAsia" w:ascii="仿宋_GB2312" w:hAnsi="仿宋_GB2312" w:eastAsia="仿宋_GB2312" w:cs="仿宋_GB2312"/>
          <w:b w:val="0"/>
          <w:bCs w:val="0"/>
          <w:i w:val="0"/>
          <w:iCs w:val="0"/>
          <w:caps w:val="0"/>
          <w:color w:val="000000"/>
          <w:spacing w:val="0"/>
          <w:sz w:val="32"/>
          <w:szCs w:val="32"/>
          <w:highlight w:val="none"/>
        </w:rPr>
        <w:t>事故调查报告依法及时向社会公布；整改落实情况向全体从业人员公开，向安全生产监管政府部门报告。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lang w:eastAsia="zh-CN"/>
        </w:rPr>
      </w:pPr>
      <w:r>
        <w:rPr>
          <w:rFonts w:hint="eastAsia" w:ascii="仿宋_GB2312" w:hAnsi="仿宋_GB2312" w:eastAsia="仿宋_GB2312" w:cs="仿宋_GB2312"/>
          <w:b w:val="0"/>
          <w:bCs w:val="0"/>
          <w:i w:val="0"/>
          <w:iCs w:val="0"/>
          <w:caps w:val="0"/>
          <w:color w:val="000000"/>
          <w:spacing w:val="0"/>
          <w:sz w:val="32"/>
          <w:szCs w:val="32"/>
          <w:highlight w:val="none"/>
          <w:lang w:eastAsia="zh-CN"/>
        </w:rPr>
        <w:t>第十：</w:t>
      </w:r>
      <w:r>
        <w:rPr>
          <w:rFonts w:hint="eastAsia" w:ascii="仿宋_GB2312" w:hAnsi="仿宋_GB2312" w:eastAsia="仿宋_GB2312" w:cs="仿宋_GB2312"/>
          <w:b w:val="0"/>
          <w:bCs w:val="0"/>
          <w:i w:val="0"/>
          <w:iCs w:val="0"/>
          <w:caps w:val="0"/>
          <w:color w:val="000000"/>
          <w:spacing w:val="0"/>
          <w:sz w:val="32"/>
          <w:szCs w:val="32"/>
          <w:highlight w:val="none"/>
        </w:rPr>
        <w:t>明确生产经营单位的主要负责人是指在生产经营单位中承担全面领导责任的法定代表人、实际控制人等主要决策人</w:t>
      </w:r>
      <w:r>
        <w:rPr>
          <w:rFonts w:hint="eastAsia" w:ascii="仿宋_GB2312" w:hAnsi="仿宋_GB2312" w:eastAsia="仿宋_GB2312" w:cs="仿宋_GB2312"/>
          <w:b w:val="0"/>
          <w:bCs w:val="0"/>
          <w:i w:val="0"/>
          <w:iCs w:val="0"/>
          <w:caps w:val="0"/>
          <w:color w:val="000000"/>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lang w:val="en-US" w:eastAsia="zh-CN"/>
        </w:rPr>
      </w:pPr>
      <w:r>
        <w:rPr>
          <w:rFonts w:hint="eastAsia" w:ascii="仿宋_GB2312" w:hAnsi="仿宋_GB2312" w:eastAsia="仿宋_GB2312" w:cs="仿宋_GB2312"/>
          <w:b w:val="0"/>
          <w:bCs w:val="0"/>
          <w:i w:val="0"/>
          <w:iCs w:val="0"/>
          <w:caps w:val="0"/>
          <w:color w:val="000000"/>
          <w:spacing w:val="0"/>
          <w:sz w:val="32"/>
          <w:szCs w:val="32"/>
          <w:highlight w:val="none"/>
          <w:lang w:val="en-US" w:eastAsia="zh-CN"/>
        </w:rPr>
        <w:t>通过这次学习，我加深了安全生产中对企业管理人员的工作职责、管理要求和企业的法律责任，明确了下一步我们企业应该加强哪一方面的管理要求，加强企业全员的安全条例的宣贯、培训，完善项目施工人员的安全管理培训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b w:val="0"/>
          <w:bCs w:val="0"/>
          <w:i w:val="0"/>
          <w:iCs w:val="0"/>
          <w:caps w:val="0"/>
          <w:color w:val="000000"/>
          <w:spacing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eastAsia" w:ascii="仿宋_GB2312" w:hAnsi="仿宋_GB2312" w:eastAsia="仿宋_GB2312" w:cs="仿宋_GB2312"/>
          <w:b w:val="0"/>
          <w:bCs w:val="0"/>
          <w:i w:val="0"/>
          <w:iCs w:val="0"/>
          <w:caps w:val="0"/>
          <w:color w:val="000000"/>
          <w:spacing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eastAsia" w:ascii="仿宋_GB2312" w:hAnsi="仿宋_GB2312" w:eastAsia="仿宋_GB2312" w:cs="仿宋_GB2312"/>
          <w:b w:val="0"/>
          <w:bCs w:val="0"/>
          <w:i w:val="0"/>
          <w:iCs w:val="0"/>
          <w:caps w:val="0"/>
          <w:color w:val="000000"/>
          <w:spacing w:val="0"/>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bCs w:val="0"/>
          <w:i w:val="0"/>
          <w:iCs w:val="0"/>
          <w:caps w:val="0"/>
          <w:color w:val="000000"/>
          <w:spacing w:val="0"/>
          <w:sz w:val="32"/>
          <w:szCs w:val="32"/>
          <w:highlight w:val="none"/>
          <w:lang w:val="en-US" w:eastAsia="zh-CN"/>
        </w:rPr>
        <w:t xml:space="preserve">                   2024年6月27日</w:t>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val="0"/>
          <w:sz w:val="44"/>
          <w:szCs w:val="44"/>
          <w:highlight w:val="none"/>
          <w:lang w:eastAsia="zh-CN"/>
        </w:rPr>
      </w:pPr>
      <w:bookmarkStart w:id="10" w:name="_Toc30984"/>
      <w:r>
        <w:rPr>
          <w:rFonts w:hint="eastAsia" w:ascii="方正小标宋简体" w:hAnsi="方正小标宋简体" w:eastAsia="方正小标宋简体" w:cs="方正小标宋简体"/>
          <w:b w:val="0"/>
          <w:bCs w:val="0"/>
          <w:sz w:val="44"/>
          <w:szCs w:val="44"/>
          <w:highlight w:val="none"/>
          <w:lang w:eastAsia="zh-CN"/>
        </w:rPr>
        <w:t>《广东省安全生产条例》学习心得体会</w:t>
      </w:r>
      <w:bookmarkEnd w:id="10"/>
    </w:p>
    <w:p>
      <w:pPr>
        <w:pageBreakBefore w:val="0"/>
        <w:widowControl w:val="0"/>
        <w:kinsoku/>
        <w:wordWrap/>
        <w:overflowPunct/>
        <w:topLinePunct w:val="0"/>
        <w:autoSpaceDE/>
        <w:autoSpaceDN/>
        <w:bidi w:val="0"/>
        <w:adjustRightInd/>
        <w:snapToGrid/>
        <w:spacing w:line="560" w:lineRule="exact"/>
        <w:ind w:left="0" w:leftChars="0" w:right="0" w:rightChars="0" w:firstLine="480" w:firstLineChars="200"/>
        <w:textAlignment w:val="auto"/>
        <w:rPr>
          <w:rFonts w:hint="eastAsia"/>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center"/>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广东华南鼎盛建设有限公司</w:t>
      </w:r>
      <w:r>
        <w:rPr>
          <w:rFonts w:hint="eastAsia" w:ascii="仿宋_GB2312" w:hAnsi="仿宋_GB2312" w:eastAsia="仿宋_GB2312" w:cs="仿宋_GB2312"/>
          <w:sz w:val="30"/>
          <w:szCs w:val="30"/>
          <w:highlight w:val="none"/>
          <w:lang w:val="en-US" w:eastAsia="zh-CN"/>
        </w:rPr>
        <w:t xml:space="preserve"> </w:t>
      </w:r>
      <w:r>
        <w:rPr>
          <w:rFonts w:hint="eastAsia" w:ascii="仿宋_GB2312" w:hAnsi="仿宋_GB2312" w:eastAsia="仿宋_GB2312" w:cs="仿宋_GB2312"/>
          <w:sz w:val="30"/>
          <w:szCs w:val="30"/>
          <w:highlight w:val="none"/>
          <w:lang w:eastAsia="zh-CN"/>
        </w:rPr>
        <w:t>利啟星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作为企业代表参加本次《广东省安全生产条例》宣贯培训暨2024年度第4期粤建大讲堂，全面、系统、深入地学习《广东省安全生产条例》，对安全生产工作有了全新的认识和更深刻的理解，同时也意识到安全生产对于社会发展、企业运行和个人生命财产的极端重要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这次学习让我深刻认识到安全生产是一个综合性、系统性的工程，涉及方方面面的工作。新修订的《广东省安全生产条例》全面落实上位法规定和国家改革部署，吸收固化近年来安全生产监管实践中的成功经验做法，在健全完善安全生产监督管理体制、分类施策强化重点行业领域、关键性作业环节的安全管理、源头防范华解重大安全风险、统筹构建多层次、多主体的应急救援体系、完善生产安全事故调查程序等方面作出创新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内容更加全面具体，责任更加明确清晰，具有很强的针对性和可操作性。从安全生产的方针政策到具体的操作规范，从事故的预防到应急处理，从企业的主体责任到政府的监管职责，都进行了详细的规定和阐述，为我们的安全生产工作提供了明确的法律依据和行动指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在学习过程中，众多真实而惨痛的案例让我深感痛心的同时，更让我清晰地认识到安全隐患无处不在，稍有疏忽就可能酿成大祸。那些由于忽视安全生产而导致的人员伤亡和财产损失，不仅给受害者及其家庭带来了巨大的痛苦和损失，也给企业和社会造成了难以弥补的负面影响。这些血的教训时刻提醒着我们，必须时刻保持警惕，将安全生产的理念贯穿到每一个工作环节中，不能有丝毫的麻痹大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同时，我也深刻理解到企业作为安全生产的主体，承担着不可推卸的重要责任。企业必须建立健全安全生产管理制度，加大安全投入，加强员工培训，提高员工的安全意识和操作技能。只有企业从上到下都形成重视安全、遵守安全的良好氛围，才能真正有效预防事故的发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对于政府部门来说，加强安全生产监管是保障人民生命财产安全的重要职责。通过严格执法、加强监督检查，及时发现和消除各类安全隐患，对违法违规行为进行严厉打击，能够形成强大的震慑力，促使企业依法依规生产经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作为企业代表，我们更应该将安全生产的理念内化于心、外化于行。在日常工作中，严格遵守安全规章制度，积极参加安全教育培训，掌握必要的安全知识和应急技能。不仅要保证自己的安全，还要关注身边同事的安全，做到相互提醒、相互帮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总之，通过参加全省安全生产条例的学习，我不仅丰富了自己的安全生产知识，更增强了安全意识和责任感。在今后的工作中，我将把所学的知识运用到实际工作中，调整企业安全教育计划，督促企业人员全面学习全省安全生产条例，推动企业安全生产工作。同时，我也期待更多的人能够重视安全生产，共同营造一个安全稳定的生产生活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highlight w:val="none"/>
          <w:lang w:val="en-US" w:eastAsia="zh-CN"/>
        </w:rPr>
        <w:t xml:space="preserve">                 2024年6月27日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jc w:val="center"/>
        <w:textAlignment w:val="auto"/>
        <w:outlineLvl w:val="0"/>
        <w:rPr>
          <w:rFonts w:hint="eastAsia" w:ascii="方正小标宋简体" w:hAnsi="方正小标宋简体" w:eastAsia="方正小标宋简体" w:cs="方正小标宋简体"/>
          <w:b w:val="0"/>
          <w:bCs w:val="0"/>
          <w:i w:val="0"/>
          <w:iCs w:val="0"/>
          <w:caps w:val="0"/>
          <w:color w:val="1F1F1F"/>
          <w:spacing w:val="0"/>
          <w:sz w:val="44"/>
          <w:szCs w:val="44"/>
          <w:highlight w:val="none"/>
          <w:shd w:val="clear" w:fill="FFFFFF"/>
          <w:lang w:eastAsia="zh-CN"/>
        </w:rPr>
      </w:pPr>
      <w:bookmarkStart w:id="11" w:name="_Toc4865"/>
      <w:r>
        <w:rPr>
          <w:rFonts w:hint="eastAsia" w:ascii="方正小标宋简体" w:hAnsi="方正小标宋简体" w:eastAsia="方正小标宋简体" w:cs="方正小标宋简体"/>
          <w:b w:val="0"/>
          <w:bCs w:val="0"/>
          <w:i w:val="0"/>
          <w:iCs w:val="0"/>
          <w:caps w:val="0"/>
          <w:color w:val="1F1F1F"/>
          <w:spacing w:val="0"/>
          <w:sz w:val="44"/>
          <w:szCs w:val="44"/>
          <w:highlight w:val="none"/>
          <w:shd w:val="clear" w:fill="FFFFFF"/>
          <w:lang w:eastAsia="zh-CN"/>
        </w:rPr>
        <w:t>关于</w:t>
      </w:r>
      <w:r>
        <w:rPr>
          <w:rFonts w:hint="eastAsia" w:ascii="方正小标宋简体" w:hAnsi="方正小标宋简体" w:eastAsia="方正小标宋简体" w:cs="方正小标宋简体"/>
          <w:b w:val="0"/>
          <w:bCs w:val="0"/>
          <w:i w:val="0"/>
          <w:iCs w:val="0"/>
          <w:caps w:val="0"/>
          <w:color w:val="1F1F1F"/>
          <w:spacing w:val="0"/>
          <w:sz w:val="44"/>
          <w:szCs w:val="44"/>
          <w:highlight w:val="none"/>
          <w:shd w:val="clear" w:fill="FFFFFF"/>
        </w:rPr>
        <w:t>《广东省安全生产条例》</w:t>
      </w:r>
      <w:r>
        <w:rPr>
          <w:rFonts w:hint="eastAsia" w:ascii="方正小标宋简体" w:hAnsi="方正小标宋简体" w:eastAsia="方正小标宋简体" w:cs="方正小标宋简体"/>
          <w:b w:val="0"/>
          <w:bCs w:val="0"/>
          <w:i w:val="0"/>
          <w:iCs w:val="0"/>
          <w:caps w:val="0"/>
          <w:color w:val="1F1F1F"/>
          <w:spacing w:val="0"/>
          <w:sz w:val="44"/>
          <w:szCs w:val="44"/>
          <w:highlight w:val="none"/>
          <w:shd w:val="clear" w:fill="FFFFFF"/>
          <w:lang w:eastAsia="zh-CN"/>
        </w:rPr>
        <w:t>学习心得体会</w:t>
      </w:r>
      <w:bookmarkEnd w:id="11"/>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1F1F1F"/>
          <w:spacing w:val="0"/>
          <w:sz w:val="32"/>
          <w:szCs w:val="32"/>
          <w:highlight w:val="none"/>
          <w:shd w:val="clear" w:fill="FFFFFF"/>
          <w:lang w:eastAsia="zh-CN"/>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jc w:val="center"/>
        <w:textAlignment w:val="auto"/>
        <w:rPr>
          <w:rFonts w:hint="eastAsia" w:ascii="仿宋_GB2312" w:hAnsi="仿宋_GB2312" w:eastAsia="仿宋_GB2312" w:cs="仿宋_GB2312"/>
          <w:i w:val="0"/>
          <w:iCs w:val="0"/>
          <w:caps w:val="0"/>
          <w:color w:val="1F1F1F"/>
          <w:spacing w:val="0"/>
          <w:sz w:val="30"/>
          <w:szCs w:val="30"/>
          <w:highlight w:val="none"/>
          <w:shd w:val="clear" w:fill="FFFFFF"/>
          <w:lang w:eastAsia="zh-CN"/>
        </w:rPr>
      </w:pPr>
      <w:r>
        <w:rPr>
          <w:rFonts w:hint="eastAsia" w:ascii="仿宋_GB2312" w:hAnsi="仿宋_GB2312" w:eastAsia="仿宋_GB2312" w:cs="仿宋_GB2312"/>
          <w:i w:val="0"/>
          <w:iCs w:val="0"/>
          <w:caps w:val="0"/>
          <w:color w:val="1F1F1F"/>
          <w:spacing w:val="0"/>
          <w:sz w:val="30"/>
          <w:szCs w:val="30"/>
          <w:highlight w:val="none"/>
          <w:shd w:val="clear" w:fill="FFFFFF"/>
          <w:lang w:val="en-US" w:eastAsia="zh-CN"/>
        </w:rPr>
        <w:t xml:space="preserve">广东南旭建设工程有限公司 </w:t>
      </w:r>
      <w:r>
        <w:rPr>
          <w:rFonts w:hint="eastAsia" w:ascii="仿宋_GB2312" w:hAnsi="仿宋_GB2312" w:eastAsia="仿宋_GB2312" w:cs="仿宋_GB2312"/>
          <w:i w:val="0"/>
          <w:iCs w:val="0"/>
          <w:caps w:val="0"/>
          <w:color w:val="05073B"/>
          <w:spacing w:val="0"/>
          <w:sz w:val="30"/>
          <w:szCs w:val="30"/>
          <w:highlight w:val="none"/>
          <w:lang w:val="en-US" w:eastAsia="zh-CN"/>
        </w:rPr>
        <w:t>黄庭忠</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1F1F1F"/>
          <w:spacing w:val="0"/>
          <w:sz w:val="32"/>
          <w:szCs w:val="32"/>
          <w:highlight w:val="none"/>
          <w:shd w:val="clear" w:fill="FFFFFF"/>
          <w:lang w:eastAsia="zh-CN"/>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1F1F1F"/>
          <w:spacing w:val="0"/>
          <w:sz w:val="32"/>
          <w:szCs w:val="32"/>
          <w:highlight w:val="none"/>
          <w:shd w:val="clear" w:fill="FFFFFF"/>
          <w:lang w:eastAsia="zh-CN"/>
        </w:rPr>
      </w:pPr>
      <w:r>
        <w:rPr>
          <w:rFonts w:hint="eastAsia" w:ascii="仿宋_GB2312" w:hAnsi="仿宋_GB2312" w:eastAsia="仿宋_GB2312" w:cs="仿宋_GB2312"/>
          <w:i w:val="0"/>
          <w:iCs w:val="0"/>
          <w:caps w:val="0"/>
          <w:color w:val="1F1F1F"/>
          <w:spacing w:val="0"/>
          <w:sz w:val="32"/>
          <w:szCs w:val="32"/>
          <w:highlight w:val="none"/>
          <w:shd w:val="clear" w:fill="FFFFFF"/>
          <w:lang w:eastAsia="zh-CN"/>
        </w:rPr>
        <w:t>通过参加</w:t>
      </w:r>
      <w:r>
        <w:rPr>
          <w:rFonts w:hint="eastAsia" w:ascii="仿宋_GB2312" w:hAnsi="仿宋_GB2312" w:eastAsia="仿宋_GB2312" w:cs="仿宋_GB2312"/>
          <w:i w:val="0"/>
          <w:iCs w:val="0"/>
          <w:caps w:val="0"/>
          <w:color w:val="1F1F1F"/>
          <w:spacing w:val="0"/>
          <w:sz w:val="32"/>
          <w:szCs w:val="32"/>
          <w:highlight w:val="none"/>
          <w:shd w:val="clear" w:fill="FFFFFF"/>
        </w:rPr>
        <w:t>《广东省安全生产条例》宣贯培训暨2024年度第4期粤建大讲堂</w:t>
      </w:r>
      <w:r>
        <w:rPr>
          <w:rFonts w:hint="eastAsia" w:ascii="仿宋_GB2312" w:hAnsi="仿宋_GB2312" w:eastAsia="仿宋_GB2312" w:cs="仿宋_GB2312"/>
          <w:i w:val="0"/>
          <w:iCs w:val="0"/>
          <w:caps w:val="0"/>
          <w:color w:val="1F1F1F"/>
          <w:spacing w:val="0"/>
          <w:sz w:val="32"/>
          <w:szCs w:val="32"/>
          <w:highlight w:val="none"/>
          <w:shd w:val="clear" w:fill="FFFFFF"/>
          <w:lang w:eastAsia="zh-CN"/>
        </w:rPr>
        <w:t>，虽然时间短暂，但让人受益匪浅。在</w:t>
      </w:r>
      <w:r>
        <w:rPr>
          <w:rFonts w:hint="eastAsia" w:ascii="仿宋_GB2312" w:hAnsi="仿宋_GB2312" w:eastAsia="仿宋_GB2312" w:cs="仿宋_GB2312"/>
          <w:i w:val="0"/>
          <w:iCs w:val="0"/>
          <w:caps w:val="0"/>
          <w:color w:val="1F1F1F"/>
          <w:spacing w:val="0"/>
          <w:sz w:val="32"/>
          <w:szCs w:val="32"/>
          <w:highlight w:val="none"/>
          <w:shd w:val="clear" w:fill="FFFFFF"/>
        </w:rPr>
        <w:t>学习《广东省安全生产条例》</w:t>
      </w:r>
      <w:r>
        <w:rPr>
          <w:rFonts w:hint="eastAsia" w:ascii="仿宋_GB2312" w:hAnsi="仿宋_GB2312" w:eastAsia="仿宋_GB2312" w:cs="仿宋_GB2312"/>
          <w:i w:val="0"/>
          <w:iCs w:val="0"/>
          <w:caps w:val="0"/>
          <w:color w:val="1F1F1F"/>
          <w:spacing w:val="0"/>
          <w:sz w:val="32"/>
          <w:szCs w:val="32"/>
          <w:highlight w:val="none"/>
          <w:shd w:val="clear" w:fill="FFFFFF"/>
          <w:lang w:eastAsia="zh-CN"/>
        </w:rPr>
        <w:t>相关内容后收获了一些学习心得。</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333333"/>
          <w:spacing w:val="0"/>
          <w:sz w:val="32"/>
          <w:szCs w:val="32"/>
          <w:highlight w:val="none"/>
          <w:shd w:val="clear" w:fill="FFFFFF"/>
          <w:lang w:eastAsia="zh-CN"/>
        </w:rPr>
      </w:pPr>
      <w:r>
        <w:rPr>
          <w:rFonts w:hint="eastAsia" w:ascii="仿宋_GB2312" w:hAnsi="仿宋_GB2312" w:eastAsia="仿宋_GB2312" w:cs="仿宋_GB2312"/>
          <w:i w:val="0"/>
          <w:iCs w:val="0"/>
          <w:caps w:val="0"/>
          <w:color w:val="333333"/>
          <w:spacing w:val="0"/>
          <w:sz w:val="32"/>
          <w:szCs w:val="32"/>
          <w:highlight w:val="none"/>
          <w:shd w:val="clear" w:fill="FFFFFF"/>
        </w:rPr>
        <w:t>《广东省安全生产条例》是为了加强安全生产工作，防止和减少生产安全事故，保障人民群众生命和财产安全，统筹发展和安全，促进经济社会高质量发展，根据《中华人民共和国安全生产法》等有关法律、行政法规，结合广东省实际</w:t>
      </w:r>
      <w:r>
        <w:rPr>
          <w:rFonts w:hint="eastAsia" w:ascii="仿宋_GB2312" w:hAnsi="仿宋_GB2312" w:eastAsia="仿宋_GB2312" w:cs="仿宋_GB2312"/>
          <w:i w:val="0"/>
          <w:iCs w:val="0"/>
          <w:caps w:val="0"/>
          <w:color w:val="333333"/>
          <w:spacing w:val="0"/>
          <w:sz w:val="32"/>
          <w:szCs w:val="32"/>
          <w:highlight w:val="none"/>
          <w:shd w:val="clear" w:fill="FFFFFF"/>
          <w:lang w:eastAsia="zh-CN"/>
        </w:rPr>
        <w:t>而制订的条例。更加具有区域代表性，也更加贴合我们实际生产情况，学习过程中特别留意的几点：关于人员方面：</w:t>
      </w:r>
      <w:r>
        <w:rPr>
          <w:rFonts w:hint="eastAsia" w:ascii="仿宋_GB2312" w:hAnsi="仿宋_GB2312" w:eastAsia="仿宋_GB2312" w:cs="仿宋_GB2312"/>
          <w:i w:val="0"/>
          <w:iCs w:val="0"/>
          <w:caps w:val="0"/>
          <w:color w:val="333333"/>
          <w:spacing w:val="0"/>
          <w:sz w:val="32"/>
          <w:szCs w:val="32"/>
          <w:highlight w:val="none"/>
          <w:shd w:val="clear" w:fill="FFFFFF"/>
        </w:rPr>
        <w:t>生产经营单位的主要负责人是本单位安全生产第一责任人，对本单位的安全生产工作全面负责</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特种作业人员必须按照国家有关规定经专门的安全作业培训，取得相应资格方可上岗作业</w:t>
      </w:r>
      <w:r>
        <w:rPr>
          <w:rFonts w:hint="eastAsia" w:ascii="仿宋_GB2312" w:hAnsi="仿宋_GB2312" w:eastAsia="仿宋_GB2312" w:cs="仿宋_GB2312"/>
          <w:i w:val="0"/>
          <w:iCs w:val="0"/>
          <w:caps w:val="0"/>
          <w:color w:val="333333"/>
          <w:spacing w:val="0"/>
          <w:sz w:val="32"/>
          <w:szCs w:val="32"/>
          <w:highlight w:val="none"/>
          <w:shd w:val="clear" w:fill="FFFFFF"/>
          <w:lang w:eastAsia="zh-CN"/>
        </w:rPr>
        <w:t>。关于制度方面：</w:t>
      </w:r>
      <w:r>
        <w:rPr>
          <w:rFonts w:hint="eastAsia" w:ascii="仿宋_GB2312" w:hAnsi="仿宋_GB2312" w:eastAsia="仿宋_GB2312" w:cs="仿宋_GB2312"/>
          <w:i w:val="0"/>
          <w:iCs w:val="0"/>
          <w:caps w:val="0"/>
          <w:color w:val="333333"/>
          <w:spacing w:val="0"/>
          <w:sz w:val="32"/>
          <w:szCs w:val="32"/>
          <w:highlight w:val="none"/>
          <w:shd w:val="clear" w:fill="FFFFFF"/>
        </w:rPr>
        <w:t>生产经营单位应当落实安全风险分级管控制度，开展安全风险识别、分析、评价，并按照安全风险分级采取相应的管控措施</w:t>
      </w:r>
      <w:r>
        <w:rPr>
          <w:rFonts w:hint="eastAsia" w:ascii="仿宋_GB2312" w:hAnsi="仿宋_GB2312" w:eastAsia="仿宋_GB2312" w:cs="仿宋_GB2312"/>
          <w:i w:val="0"/>
          <w:iCs w:val="0"/>
          <w:caps w:val="0"/>
          <w:color w:val="333333"/>
          <w:spacing w:val="0"/>
          <w:sz w:val="32"/>
          <w:szCs w:val="32"/>
          <w:highlight w:val="none"/>
          <w:shd w:val="clear" w:fill="FFFFFF"/>
          <w:lang w:eastAsia="zh-CN"/>
        </w:rPr>
        <w:t>等</w:t>
      </w:r>
      <w:r>
        <w:rPr>
          <w:rFonts w:hint="eastAsia" w:ascii="仿宋_GB2312" w:hAnsi="仿宋_GB2312" w:eastAsia="仿宋_GB2312" w:cs="仿宋_GB2312"/>
          <w:i w:val="0"/>
          <w:iCs w:val="0"/>
          <w:caps w:val="0"/>
          <w:color w:val="333333"/>
          <w:spacing w:val="0"/>
          <w:sz w:val="32"/>
          <w:szCs w:val="32"/>
          <w:highlight w:val="none"/>
          <w:shd w:val="clear" w:fill="FFFFFF"/>
        </w:rPr>
        <w:t>。</w:t>
      </w:r>
      <w:r>
        <w:rPr>
          <w:rFonts w:hint="eastAsia" w:ascii="仿宋_GB2312" w:hAnsi="仿宋_GB2312" w:eastAsia="仿宋_GB2312" w:cs="仿宋_GB2312"/>
          <w:i w:val="0"/>
          <w:iCs w:val="0"/>
          <w:caps w:val="0"/>
          <w:color w:val="333333"/>
          <w:spacing w:val="0"/>
          <w:sz w:val="32"/>
          <w:szCs w:val="32"/>
          <w:highlight w:val="none"/>
          <w:shd w:val="clear" w:fill="FFFFFF"/>
          <w:lang w:eastAsia="zh-CN"/>
        </w:rPr>
        <w:t>有了这些相应的规范条例，让我们生产</w:t>
      </w:r>
      <w:r>
        <w:rPr>
          <w:rFonts w:hint="eastAsia" w:ascii="仿宋_GB2312" w:hAnsi="仿宋_GB2312" w:eastAsia="仿宋_GB2312" w:cs="仿宋_GB2312"/>
          <w:i w:val="0"/>
          <w:iCs w:val="0"/>
          <w:caps w:val="0"/>
          <w:color w:val="333333"/>
          <w:spacing w:val="0"/>
          <w:sz w:val="32"/>
          <w:szCs w:val="32"/>
          <w:highlight w:val="none"/>
          <w:shd w:val="clear" w:fill="FFFFFF"/>
        </w:rPr>
        <w:t>工作都</w:t>
      </w:r>
      <w:r>
        <w:rPr>
          <w:rFonts w:hint="eastAsia" w:ascii="仿宋_GB2312" w:hAnsi="仿宋_GB2312" w:eastAsia="仿宋_GB2312" w:cs="仿宋_GB2312"/>
          <w:i w:val="0"/>
          <w:iCs w:val="0"/>
          <w:caps w:val="0"/>
          <w:color w:val="333333"/>
          <w:spacing w:val="0"/>
          <w:sz w:val="32"/>
          <w:szCs w:val="32"/>
          <w:highlight w:val="none"/>
          <w:shd w:val="clear" w:fill="FFFFFF"/>
          <w:lang w:eastAsia="zh-CN"/>
        </w:rPr>
        <w:t>能有</w:t>
      </w:r>
      <w:r>
        <w:rPr>
          <w:rFonts w:hint="eastAsia" w:ascii="仿宋_GB2312" w:hAnsi="仿宋_GB2312" w:eastAsia="仿宋_GB2312" w:cs="仿宋_GB2312"/>
          <w:i w:val="0"/>
          <w:iCs w:val="0"/>
          <w:caps w:val="0"/>
          <w:color w:val="333333"/>
          <w:spacing w:val="0"/>
          <w:sz w:val="32"/>
          <w:szCs w:val="32"/>
          <w:highlight w:val="none"/>
          <w:shd w:val="clear" w:fill="FFFFFF"/>
        </w:rPr>
        <w:t>章可循、有法可依</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1F1F1F"/>
          <w:spacing w:val="0"/>
          <w:sz w:val="32"/>
          <w:szCs w:val="32"/>
          <w:highlight w:val="none"/>
          <w:shd w:val="clear" w:fill="FFFFFF"/>
        </w:rPr>
      </w:pPr>
      <w:r>
        <w:rPr>
          <w:rFonts w:hint="eastAsia" w:ascii="仿宋_GB2312" w:hAnsi="仿宋_GB2312" w:eastAsia="仿宋_GB2312" w:cs="仿宋_GB2312"/>
          <w:i w:val="0"/>
          <w:iCs w:val="0"/>
          <w:caps w:val="0"/>
          <w:color w:val="1F1F1F"/>
          <w:spacing w:val="0"/>
          <w:sz w:val="32"/>
          <w:szCs w:val="32"/>
          <w:highlight w:val="none"/>
          <w:shd w:val="clear" w:fill="FFFFFF"/>
        </w:rPr>
        <w:t>安全生产并非只是</w:t>
      </w:r>
      <w:r>
        <w:rPr>
          <w:rFonts w:hint="eastAsia" w:ascii="仿宋_GB2312" w:hAnsi="仿宋_GB2312" w:eastAsia="仿宋_GB2312" w:cs="仿宋_GB2312"/>
          <w:i w:val="0"/>
          <w:iCs w:val="0"/>
          <w:caps w:val="0"/>
          <w:color w:val="1F1F1F"/>
          <w:spacing w:val="0"/>
          <w:sz w:val="32"/>
          <w:szCs w:val="32"/>
          <w:highlight w:val="none"/>
          <w:shd w:val="clear" w:fill="FFFFFF"/>
          <w:lang w:eastAsia="zh-CN"/>
        </w:rPr>
        <w:t>单一管理层或某个安全员的责任</w:t>
      </w:r>
      <w:r>
        <w:rPr>
          <w:rFonts w:hint="eastAsia" w:ascii="仿宋_GB2312" w:hAnsi="仿宋_GB2312" w:eastAsia="仿宋_GB2312" w:cs="仿宋_GB2312"/>
          <w:i w:val="0"/>
          <w:iCs w:val="0"/>
          <w:caps w:val="0"/>
          <w:color w:val="1F1F1F"/>
          <w:spacing w:val="0"/>
          <w:sz w:val="32"/>
          <w:szCs w:val="32"/>
          <w:highlight w:val="none"/>
          <w:shd w:val="clear" w:fill="FFFFFF"/>
        </w:rPr>
        <w:t>，而是每</w:t>
      </w:r>
      <w:r>
        <w:rPr>
          <w:rFonts w:hint="eastAsia" w:ascii="仿宋_GB2312" w:hAnsi="仿宋_GB2312" w:eastAsia="仿宋_GB2312" w:cs="仿宋_GB2312"/>
          <w:i w:val="0"/>
          <w:iCs w:val="0"/>
          <w:caps w:val="0"/>
          <w:color w:val="1F1F1F"/>
          <w:spacing w:val="0"/>
          <w:sz w:val="32"/>
          <w:szCs w:val="32"/>
          <w:highlight w:val="none"/>
          <w:shd w:val="clear" w:fill="FFFFFF"/>
          <w:lang w:eastAsia="zh-CN"/>
        </w:rPr>
        <w:t>个人</w:t>
      </w:r>
      <w:r>
        <w:rPr>
          <w:rFonts w:hint="eastAsia" w:ascii="仿宋_GB2312" w:hAnsi="仿宋_GB2312" w:eastAsia="仿宋_GB2312" w:cs="仿宋_GB2312"/>
          <w:i w:val="0"/>
          <w:iCs w:val="0"/>
          <w:caps w:val="0"/>
          <w:color w:val="1F1F1F"/>
          <w:spacing w:val="0"/>
          <w:sz w:val="32"/>
          <w:szCs w:val="32"/>
          <w:highlight w:val="none"/>
          <w:shd w:val="clear" w:fill="FFFFFF"/>
        </w:rPr>
        <w:t>都应</w:t>
      </w:r>
      <w:r>
        <w:rPr>
          <w:rFonts w:hint="eastAsia" w:ascii="仿宋_GB2312" w:hAnsi="仿宋_GB2312" w:eastAsia="仿宋_GB2312" w:cs="仿宋_GB2312"/>
          <w:i w:val="0"/>
          <w:iCs w:val="0"/>
          <w:caps w:val="0"/>
          <w:color w:val="1F1F1F"/>
          <w:spacing w:val="0"/>
          <w:sz w:val="32"/>
          <w:szCs w:val="32"/>
          <w:highlight w:val="none"/>
          <w:shd w:val="clear" w:fill="FFFFFF"/>
          <w:lang w:eastAsia="zh-CN"/>
        </w:rPr>
        <w:t>遵守的，而条例的颁布也并非一纸空文。</w:t>
      </w:r>
      <w:r>
        <w:rPr>
          <w:rFonts w:hint="eastAsia" w:ascii="仿宋_GB2312" w:hAnsi="仿宋_GB2312" w:eastAsia="仿宋_GB2312" w:cs="仿宋_GB2312"/>
          <w:i w:val="0"/>
          <w:iCs w:val="0"/>
          <w:caps w:val="0"/>
          <w:color w:val="1F1F1F"/>
          <w:spacing w:val="0"/>
          <w:sz w:val="32"/>
          <w:szCs w:val="32"/>
          <w:highlight w:val="none"/>
          <w:shd w:val="clear" w:fill="FFFFFF"/>
        </w:rPr>
        <w:t>张居正曾言“天下之事，不难于立法，而难于法之必行；不难于听言，而难于言之必效。”说的就是抓落实的至关重要性，</w:t>
      </w:r>
      <w:r>
        <w:rPr>
          <w:rFonts w:hint="eastAsia" w:ascii="仿宋_GB2312" w:hAnsi="仿宋_GB2312" w:eastAsia="仿宋_GB2312" w:cs="仿宋_GB2312"/>
          <w:i w:val="0"/>
          <w:iCs w:val="0"/>
          <w:caps w:val="0"/>
          <w:color w:val="1F1F1F"/>
          <w:spacing w:val="0"/>
          <w:sz w:val="32"/>
          <w:szCs w:val="32"/>
          <w:highlight w:val="none"/>
          <w:shd w:val="clear" w:fill="FFFFFF"/>
          <w:lang w:eastAsia="zh-CN"/>
        </w:rPr>
        <w:t>统计每年的</w:t>
      </w:r>
      <w:r>
        <w:rPr>
          <w:rFonts w:hint="eastAsia" w:ascii="仿宋_GB2312" w:hAnsi="仿宋_GB2312" w:eastAsia="仿宋_GB2312" w:cs="仿宋_GB2312"/>
          <w:i w:val="0"/>
          <w:iCs w:val="0"/>
          <w:caps w:val="0"/>
          <w:color w:val="1F1F1F"/>
          <w:spacing w:val="0"/>
          <w:sz w:val="32"/>
          <w:szCs w:val="32"/>
          <w:highlight w:val="none"/>
          <w:shd w:val="clear" w:fill="FFFFFF"/>
        </w:rPr>
        <w:t>生产安全事故仍</w:t>
      </w:r>
      <w:r>
        <w:rPr>
          <w:rFonts w:hint="eastAsia" w:ascii="仿宋_GB2312" w:hAnsi="仿宋_GB2312" w:eastAsia="仿宋_GB2312" w:cs="仿宋_GB2312"/>
          <w:i w:val="0"/>
          <w:iCs w:val="0"/>
          <w:caps w:val="0"/>
          <w:color w:val="1F1F1F"/>
          <w:spacing w:val="0"/>
          <w:sz w:val="32"/>
          <w:szCs w:val="32"/>
          <w:highlight w:val="none"/>
          <w:shd w:val="clear" w:fill="FFFFFF"/>
          <w:lang w:eastAsia="zh-CN"/>
        </w:rPr>
        <w:t>是频繁事发</w:t>
      </w:r>
      <w:r>
        <w:rPr>
          <w:rFonts w:hint="eastAsia" w:ascii="仿宋_GB2312" w:hAnsi="仿宋_GB2312" w:eastAsia="仿宋_GB2312" w:cs="仿宋_GB2312"/>
          <w:i w:val="0"/>
          <w:iCs w:val="0"/>
          <w:caps w:val="0"/>
          <w:color w:val="1F1F1F"/>
          <w:spacing w:val="0"/>
          <w:sz w:val="32"/>
          <w:szCs w:val="32"/>
          <w:highlight w:val="none"/>
          <w:shd w:val="clear" w:fill="FFFFFF"/>
        </w:rPr>
        <w:t>，关键是已确定的政策措施没有落实到位。在安全生产工作中，</w:t>
      </w:r>
      <w:r>
        <w:rPr>
          <w:rFonts w:hint="eastAsia" w:ascii="仿宋_GB2312" w:hAnsi="仿宋_GB2312" w:eastAsia="仿宋_GB2312" w:cs="仿宋_GB2312"/>
          <w:i w:val="0"/>
          <w:iCs w:val="0"/>
          <w:caps w:val="0"/>
          <w:color w:val="1F1F1F"/>
          <w:spacing w:val="0"/>
          <w:sz w:val="32"/>
          <w:szCs w:val="32"/>
          <w:highlight w:val="none"/>
          <w:shd w:val="clear" w:fill="FFFFFF"/>
          <w:lang w:eastAsia="zh-CN"/>
        </w:rPr>
        <w:t>我们要</w:t>
      </w:r>
      <w:r>
        <w:rPr>
          <w:rFonts w:hint="eastAsia" w:ascii="仿宋_GB2312" w:hAnsi="仿宋_GB2312" w:eastAsia="仿宋_GB2312" w:cs="仿宋_GB2312"/>
          <w:i w:val="0"/>
          <w:iCs w:val="0"/>
          <w:caps w:val="0"/>
          <w:color w:val="1F1F1F"/>
          <w:spacing w:val="0"/>
          <w:sz w:val="32"/>
          <w:szCs w:val="32"/>
          <w:highlight w:val="none"/>
          <w:shd w:val="clear" w:fill="FFFFFF"/>
        </w:rPr>
        <w:t>认真落实</w:t>
      </w:r>
      <w:r>
        <w:rPr>
          <w:rFonts w:hint="eastAsia" w:ascii="仿宋_GB2312" w:hAnsi="仿宋_GB2312" w:eastAsia="仿宋_GB2312" w:cs="仿宋_GB2312"/>
          <w:i w:val="0"/>
          <w:iCs w:val="0"/>
          <w:caps w:val="0"/>
          <w:color w:val="1F1F1F"/>
          <w:spacing w:val="0"/>
          <w:sz w:val="32"/>
          <w:szCs w:val="32"/>
          <w:highlight w:val="none"/>
          <w:shd w:val="clear" w:fill="FFFFFF"/>
          <w:lang w:eastAsia="zh-CN"/>
        </w:rPr>
        <w:t>新</w:t>
      </w:r>
      <w:r>
        <w:rPr>
          <w:rFonts w:hint="eastAsia" w:ascii="仿宋_GB2312" w:hAnsi="仿宋_GB2312" w:eastAsia="仿宋_GB2312" w:cs="仿宋_GB2312"/>
          <w:i w:val="0"/>
          <w:iCs w:val="0"/>
          <w:caps w:val="0"/>
          <w:color w:val="1F1F1F"/>
          <w:spacing w:val="0"/>
          <w:sz w:val="32"/>
          <w:szCs w:val="32"/>
          <w:highlight w:val="none"/>
          <w:shd w:val="clear" w:fill="FFFFFF"/>
        </w:rPr>
        <w:t>修订的《广东省安全生产条例》</w:t>
      </w:r>
      <w:r>
        <w:rPr>
          <w:rFonts w:hint="eastAsia" w:ascii="仿宋_GB2312" w:hAnsi="仿宋_GB2312" w:eastAsia="仿宋_GB2312" w:cs="仿宋_GB2312"/>
          <w:i w:val="0"/>
          <w:iCs w:val="0"/>
          <w:caps w:val="0"/>
          <w:color w:val="1F1F1F"/>
          <w:spacing w:val="0"/>
          <w:sz w:val="32"/>
          <w:szCs w:val="32"/>
          <w:highlight w:val="none"/>
          <w:shd w:val="clear" w:fill="FFFFFF"/>
          <w:lang w:eastAsia="zh-CN"/>
        </w:rPr>
        <w:t>具体内容</w:t>
      </w:r>
      <w:r>
        <w:rPr>
          <w:rFonts w:hint="eastAsia" w:ascii="仿宋_GB2312" w:hAnsi="仿宋_GB2312" w:eastAsia="仿宋_GB2312" w:cs="仿宋_GB2312"/>
          <w:i w:val="0"/>
          <w:iCs w:val="0"/>
          <w:caps w:val="0"/>
          <w:color w:val="1F1F1F"/>
          <w:spacing w:val="0"/>
          <w:sz w:val="32"/>
          <w:szCs w:val="32"/>
          <w:highlight w:val="none"/>
          <w:shd w:val="clear" w:fill="FFFFFF"/>
        </w:rPr>
        <w:t>，坚持安全</w:t>
      </w:r>
      <w:r>
        <w:rPr>
          <w:rFonts w:hint="eastAsia" w:ascii="仿宋_GB2312" w:hAnsi="仿宋_GB2312" w:eastAsia="仿宋_GB2312" w:cs="仿宋_GB2312"/>
          <w:i w:val="0"/>
          <w:iCs w:val="0"/>
          <w:caps w:val="0"/>
          <w:color w:val="1F1F1F"/>
          <w:spacing w:val="0"/>
          <w:sz w:val="32"/>
          <w:szCs w:val="32"/>
          <w:highlight w:val="none"/>
          <w:shd w:val="clear" w:fill="FFFFFF"/>
          <w:lang w:eastAsia="zh-CN"/>
        </w:rPr>
        <w:t>第一，</w:t>
      </w:r>
      <w:r>
        <w:rPr>
          <w:rFonts w:hint="eastAsia" w:ascii="仿宋_GB2312" w:hAnsi="仿宋_GB2312" w:eastAsia="仿宋_GB2312" w:cs="仿宋_GB2312"/>
          <w:i w:val="0"/>
          <w:iCs w:val="0"/>
          <w:caps w:val="0"/>
          <w:color w:val="1F1F1F"/>
          <w:spacing w:val="0"/>
          <w:sz w:val="32"/>
          <w:szCs w:val="32"/>
          <w:highlight w:val="none"/>
          <w:shd w:val="clear" w:fill="FFFFFF"/>
        </w:rPr>
        <w:t>预防为主、综合治理的方针，一岗双责，实行管行业必须管安全、管业务必须管安全、管生产经营必须管安全，强化和落实生产经营单位主体责任与政府监管责任，建立生产经营单位负责、职工参与</w:t>
      </w:r>
      <w:r>
        <w:rPr>
          <w:rFonts w:hint="eastAsia" w:ascii="仿宋_GB2312" w:hAnsi="仿宋_GB2312" w:eastAsia="仿宋_GB2312" w:cs="仿宋_GB2312"/>
          <w:i w:val="0"/>
          <w:iCs w:val="0"/>
          <w:caps w:val="0"/>
          <w:color w:val="1F1F1F"/>
          <w:spacing w:val="0"/>
          <w:sz w:val="32"/>
          <w:szCs w:val="32"/>
          <w:highlight w:val="none"/>
          <w:shd w:val="clear" w:fill="FFFFFF"/>
          <w:lang w:eastAsia="zh-CN"/>
        </w:rPr>
        <w:t>。公司</w:t>
      </w:r>
      <w:r>
        <w:rPr>
          <w:rFonts w:hint="eastAsia" w:ascii="仿宋_GB2312" w:hAnsi="仿宋_GB2312" w:eastAsia="仿宋_GB2312" w:cs="仿宋_GB2312"/>
          <w:i w:val="0"/>
          <w:iCs w:val="0"/>
          <w:caps w:val="0"/>
          <w:color w:val="000000"/>
          <w:spacing w:val="8"/>
          <w:sz w:val="32"/>
          <w:szCs w:val="32"/>
          <w:highlight w:val="none"/>
          <w:lang w:eastAsia="zh-CN"/>
        </w:rPr>
        <w:t>依据</w:t>
      </w:r>
      <w:r>
        <w:rPr>
          <w:rFonts w:hint="eastAsia" w:ascii="仿宋_GB2312" w:hAnsi="仿宋_GB2312" w:eastAsia="仿宋_GB2312" w:cs="仿宋_GB2312"/>
          <w:i w:val="0"/>
          <w:iCs w:val="0"/>
          <w:caps w:val="0"/>
          <w:color w:val="000000"/>
          <w:spacing w:val="8"/>
          <w:sz w:val="32"/>
          <w:szCs w:val="32"/>
          <w:highlight w:val="none"/>
        </w:rPr>
        <w:t>自身实际制定安全生产工作标准和考核办法，搞好安全生产宣传教育</w:t>
      </w:r>
      <w:r>
        <w:rPr>
          <w:rFonts w:hint="eastAsia" w:ascii="仿宋_GB2312" w:hAnsi="仿宋_GB2312" w:eastAsia="仿宋_GB2312" w:cs="仿宋_GB2312"/>
          <w:i w:val="0"/>
          <w:iCs w:val="0"/>
          <w:caps w:val="0"/>
          <w:color w:val="000000"/>
          <w:spacing w:val="8"/>
          <w:sz w:val="32"/>
          <w:szCs w:val="32"/>
          <w:highlight w:val="none"/>
          <w:lang w:eastAsia="zh-CN"/>
        </w:rPr>
        <w:t>和</w:t>
      </w:r>
      <w:r>
        <w:rPr>
          <w:rFonts w:hint="eastAsia" w:ascii="仿宋_GB2312" w:hAnsi="仿宋_GB2312" w:eastAsia="仿宋_GB2312" w:cs="仿宋_GB2312"/>
          <w:i w:val="0"/>
          <w:iCs w:val="0"/>
          <w:caps w:val="0"/>
          <w:color w:val="000000"/>
          <w:spacing w:val="8"/>
          <w:sz w:val="32"/>
          <w:szCs w:val="32"/>
          <w:highlight w:val="none"/>
        </w:rPr>
        <w:t>加强从业人员安全培训</w:t>
      </w:r>
      <w:r>
        <w:rPr>
          <w:rFonts w:hint="eastAsia" w:ascii="仿宋_GB2312" w:hAnsi="仿宋_GB2312" w:eastAsia="仿宋_GB2312" w:cs="仿宋_GB2312"/>
          <w:i w:val="0"/>
          <w:iCs w:val="0"/>
          <w:caps w:val="0"/>
          <w:color w:val="000000"/>
          <w:spacing w:val="8"/>
          <w:sz w:val="32"/>
          <w:szCs w:val="32"/>
          <w:highlight w:val="none"/>
          <w:lang w:eastAsia="zh-CN"/>
        </w:rPr>
        <w:t>。</w:t>
      </w:r>
      <w:r>
        <w:rPr>
          <w:rFonts w:hint="eastAsia" w:ascii="仿宋_GB2312" w:hAnsi="仿宋_GB2312" w:eastAsia="仿宋_GB2312" w:cs="仿宋_GB2312"/>
          <w:i w:val="0"/>
          <w:iCs w:val="0"/>
          <w:caps w:val="0"/>
          <w:color w:val="1F1F1F"/>
          <w:spacing w:val="0"/>
          <w:sz w:val="32"/>
          <w:szCs w:val="32"/>
          <w:highlight w:val="none"/>
          <w:shd w:val="clear" w:fill="FFFFFF"/>
          <w:lang w:eastAsia="zh-CN"/>
        </w:rPr>
        <w:t>作</w:t>
      </w:r>
      <w:r>
        <w:rPr>
          <w:rFonts w:hint="eastAsia" w:ascii="仿宋_GB2312" w:hAnsi="仿宋_GB2312" w:eastAsia="仿宋_GB2312" w:cs="仿宋_GB2312"/>
          <w:i w:val="0"/>
          <w:iCs w:val="0"/>
          <w:caps w:val="0"/>
          <w:color w:val="1F1F1F"/>
          <w:spacing w:val="0"/>
          <w:sz w:val="32"/>
          <w:szCs w:val="32"/>
          <w:highlight w:val="none"/>
          <w:shd w:val="clear" w:fill="FFFFFF"/>
        </w:rPr>
        <w:t>为</w:t>
      </w:r>
      <w:r>
        <w:rPr>
          <w:rFonts w:hint="eastAsia" w:ascii="仿宋_GB2312" w:hAnsi="仿宋_GB2312" w:eastAsia="仿宋_GB2312" w:cs="仿宋_GB2312"/>
          <w:i w:val="0"/>
          <w:iCs w:val="0"/>
          <w:caps w:val="0"/>
          <w:color w:val="1F1F1F"/>
          <w:spacing w:val="0"/>
          <w:sz w:val="32"/>
          <w:szCs w:val="32"/>
          <w:highlight w:val="none"/>
          <w:shd w:val="clear" w:fill="FFFFFF"/>
          <w:lang w:eastAsia="zh-CN"/>
        </w:rPr>
        <w:t>企业的</w:t>
      </w:r>
      <w:r>
        <w:rPr>
          <w:rFonts w:hint="eastAsia" w:ascii="仿宋_GB2312" w:hAnsi="仿宋_GB2312" w:eastAsia="仿宋_GB2312" w:cs="仿宋_GB2312"/>
          <w:i w:val="0"/>
          <w:iCs w:val="0"/>
          <w:caps w:val="0"/>
          <w:color w:val="1F1F1F"/>
          <w:spacing w:val="0"/>
          <w:sz w:val="32"/>
          <w:szCs w:val="32"/>
          <w:highlight w:val="none"/>
          <w:shd w:val="clear" w:fill="FFFFFF"/>
        </w:rPr>
        <w:t>安全生产</w:t>
      </w:r>
      <w:r>
        <w:rPr>
          <w:rFonts w:hint="eastAsia" w:ascii="仿宋_GB2312" w:hAnsi="仿宋_GB2312" w:eastAsia="仿宋_GB2312" w:cs="仿宋_GB2312"/>
          <w:i w:val="0"/>
          <w:iCs w:val="0"/>
          <w:caps w:val="0"/>
          <w:color w:val="1F1F1F"/>
          <w:spacing w:val="0"/>
          <w:sz w:val="32"/>
          <w:szCs w:val="32"/>
          <w:highlight w:val="none"/>
          <w:shd w:val="clear" w:fill="FFFFFF"/>
          <w:lang w:eastAsia="zh-CN"/>
        </w:rPr>
        <w:t>第一责任人，我司</w:t>
      </w:r>
      <w:r>
        <w:rPr>
          <w:rFonts w:hint="eastAsia" w:ascii="仿宋_GB2312" w:hAnsi="仿宋_GB2312" w:eastAsia="仿宋_GB2312" w:cs="仿宋_GB2312"/>
          <w:i w:val="0"/>
          <w:iCs w:val="0"/>
          <w:caps w:val="0"/>
          <w:color w:val="1F1F1F"/>
          <w:spacing w:val="0"/>
          <w:sz w:val="32"/>
          <w:szCs w:val="32"/>
          <w:highlight w:val="none"/>
          <w:shd w:val="clear" w:fill="FFFFFF"/>
        </w:rPr>
        <w:t>将以实际行动来落实</w:t>
      </w:r>
      <w:r>
        <w:rPr>
          <w:rFonts w:hint="eastAsia" w:ascii="仿宋_GB2312" w:hAnsi="仿宋_GB2312" w:eastAsia="仿宋_GB2312" w:cs="仿宋_GB2312"/>
          <w:i w:val="0"/>
          <w:iCs w:val="0"/>
          <w:caps w:val="0"/>
          <w:color w:val="1F1F1F"/>
          <w:spacing w:val="0"/>
          <w:sz w:val="32"/>
          <w:szCs w:val="32"/>
          <w:highlight w:val="none"/>
          <w:shd w:val="clear" w:fill="FFFFFF"/>
          <w:lang w:eastAsia="zh-CN"/>
        </w:rPr>
        <w:t>《</w:t>
      </w:r>
      <w:r>
        <w:rPr>
          <w:rFonts w:hint="eastAsia" w:ascii="仿宋_GB2312" w:hAnsi="仿宋_GB2312" w:eastAsia="仿宋_GB2312" w:cs="仿宋_GB2312"/>
          <w:i w:val="0"/>
          <w:iCs w:val="0"/>
          <w:caps w:val="0"/>
          <w:color w:val="1F1F1F"/>
          <w:spacing w:val="0"/>
          <w:sz w:val="32"/>
          <w:szCs w:val="32"/>
          <w:highlight w:val="none"/>
          <w:shd w:val="clear" w:fill="FFFFFF"/>
        </w:rPr>
        <w:t>广东省安全生产条例</w:t>
      </w:r>
      <w:r>
        <w:rPr>
          <w:rFonts w:hint="eastAsia" w:ascii="仿宋_GB2312" w:hAnsi="仿宋_GB2312" w:eastAsia="仿宋_GB2312" w:cs="仿宋_GB2312"/>
          <w:i w:val="0"/>
          <w:iCs w:val="0"/>
          <w:caps w:val="0"/>
          <w:color w:val="1F1F1F"/>
          <w:spacing w:val="0"/>
          <w:sz w:val="32"/>
          <w:szCs w:val="32"/>
          <w:highlight w:val="none"/>
          <w:shd w:val="clear" w:fill="FFFFFF"/>
          <w:lang w:eastAsia="zh-CN"/>
        </w:rPr>
        <w:t>》</w:t>
      </w:r>
      <w:r>
        <w:rPr>
          <w:rFonts w:hint="eastAsia" w:ascii="仿宋_GB2312" w:hAnsi="仿宋_GB2312" w:eastAsia="仿宋_GB2312" w:cs="仿宋_GB2312"/>
          <w:i w:val="0"/>
          <w:iCs w:val="0"/>
          <w:caps w:val="0"/>
          <w:color w:val="1F1F1F"/>
          <w:spacing w:val="0"/>
          <w:sz w:val="32"/>
          <w:szCs w:val="32"/>
          <w:highlight w:val="none"/>
          <w:shd w:val="clear" w:fill="FFFFFF"/>
        </w:rPr>
        <w:t>的精神，也</w:t>
      </w:r>
      <w:r>
        <w:rPr>
          <w:rFonts w:hint="eastAsia" w:ascii="仿宋_GB2312" w:hAnsi="仿宋_GB2312" w:eastAsia="仿宋_GB2312" w:cs="仿宋_GB2312"/>
          <w:i w:val="0"/>
          <w:iCs w:val="0"/>
          <w:caps w:val="0"/>
          <w:color w:val="1F1F1F"/>
          <w:spacing w:val="0"/>
          <w:sz w:val="32"/>
          <w:szCs w:val="32"/>
          <w:highlight w:val="none"/>
          <w:shd w:val="clear" w:fill="FFFFFF"/>
          <w:lang w:eastAsia="zh-CN"/>
        </w:rPr>
        <w:t>会要求公司全员学习该条例的内容，重视</w:t>
      </w:r>
      <w:r>
        <w:rPr>
          <w:rFonts w:hint="eastAsia" w:ascii="仿宋_GB2312" w:hAnsi="仿宋_GB2312" w:eastAsia="仿宋_GB2312" w:cs="仿宋_GB2312"/>
          <w:i w:val="0"/>
          <w:iCs w:val="0"/>
          <w:caps w:val="0"/>
          <w:color w:val="1F1F1F"/>
          <w:spacing w:val="0"/>
          <w:sz w:val="32"/>
          <w:szCs w:val="32"/>
          <w:highlight w:val="none"/>
          <w:shd w:val="clear" w:fill="FFFFFF"/>
        </w:rPr>
        <w:t>安全生产的重要性和必要性</w:t>
      </w:r>
      <w:r>
        <w:rPr>
          <w:rFonts w:hint="eastAsia" w:ascii="仿宋_GB2312" w:hAnsi="仿宋_GB2312" w:eastAsia="仿宋_GB2312" w:cs="仿宋_GB2312"/>
          <w:i w:val="0"/>
          <w:iCs w:val="0"/>
          <w:caps w:val="0"/>
          <w:color w:val="1F1F1F"/>
          <w:spacing w:val="0"/>
          <w:sz w:val="32"/>
          <w:szCs w:val="32"/>
          <w:highlight w:val="none"/>
          <w:shd w:val="clear" w:fill="FFFFFF"/>
          <w:lang w:eastAsia="zh-CN"/>
        </w:rPr>
        <w:t>。</w:t>
      </w:r>
      <w:r>
        <w:rPr>
          <w:rFonts w:hint="eastAsia" w:ascii="仿宋_GB2312" w:hAnsi="仿宋_GB2312" w:eastAsia="仿宋_GB2312" w:cs="仿宋_GB2312"/>
          <w:i w:val="0"/>
          <w:iCs w:val="0"/>
          <w:caps w:val="0"/>
          <w:color w:val="1F1F1F"/>
          <w:spacing w:val="0"/>
          <w:sz w:val="32"/>
          <w:szCs w:val="32"/>
          <w:highlight w:val="none"/>
          <w:shd w:val="clear" w:fill="FFFFFF"/>
        </w:rPr>
        <w:t>我</w:t>
      </w:r>
      <w:r>
        <w:rPr>
          <w:rFonts w:hint="eastAsia" w:ascii="仿宋_GB2312" w:hAnsi="仿宋_GB2312" w:eastAsia="仿宋_GB2312" w:cs="仿宋_GB2312"/>
          <w:i w:val="0"/>
          <w:iCs w:val="0"/>
          <w:caps w:val="0"/>
          <w:color w:val="1F1F1F"/>
          <w:spacing w:val="0"/>
          <w:sz w:val="32"/>
          <w:szCs w:val="32"/>
          <w:highlight w:val="none"/>
          <w:shd w:val="clear" w:fill="FFFFFF"/>
          <w:lang w:eastAsia="zh-CN"/>
        </w:rPr>
        <w:t>司</w:t>
      </w:r>
      <w:r>
        <w:rPr>
          <w:rFonts w:hint="eastAsia" w:ascii="仿宋_GB2312" w:hAnsi="仿宋_GB2312" w:eastAsia="仿宋_GB2312" w:cs="仿宋_GB2312"/>
          <w:i w:val="0"/>
          <w:iCs w:val="0"/>
          <w:caps w:val="0"/>
          <w:color w:val="1F1F1F"/>
          <w:spacing w:val="0"/>
          <w:sz w:val="32"/>
          <w:szCs w:val="32"/>
          <w:highlight w:val="none"/>
          <w:shd w:val="clear" w:fill="FFFFFF"/>
        </w:rPr>
        <w:t>相信只要我们每个人都</w:t>
      </w:r>
      <w:r>
        <w:rPr>
          <w:rFonts w:hint="eastAsia" w:ascii="仿宋_GB2312" w:hAnsi="仿宋_GB2312" w:eastAsia="仿宋_GB2312" w:cs="仿宋_GB2312"/>
          <w:i w:val="0"/>
          <w:iCs w:val="0"/>
          <w:caps w:val="0"/>
          <w:color w:val="1F1F1F"/>
          <w:spacing w:val="0"/>
          <w:sz w:val="32"/>
          <w:szCs w:val="32"/>
          <w:highlight w:val="none"/>
          <w:shd w:val="clear" w:fill="FFFFFF"/>
          <w:lang w:eastAsia="zh-CN"/>
        </w:rPr>
        <w:t>重视安全生产的重要性</w:t>
      </w:r>
      <w:r>
        <w:rPr>
          <w:rFonts w:hint="eastAsia" w:ascii="仿宋_GB2312" w:hAnsi="仿宋_GB2312" w:eastAsia="仿宋_GB2312" w:cs="仿宋_GB2312"/>
          <w:i w:val="0"/>
          <w:iCs w:val="0"/>
          <w:caps w:val="0"/>
          <w:color w:val="1F1F1F"/>
          <w:spacing w:val="0"/>
          <w:sz w:val="32"/>
          <w:szCs w:val="32"/>
          <w:highlight w:val="none"/>
          <w:shd w:val="clear" w:fill="FFFFFF"/>
        </w:rPr>
        <w:t>，就能创造一个更安全、更健康的工作环境，</w:t>
      </w:r>
      <w:r>
        <w:rPr>
          <w:rFonts w:hint="eastAsia" w:ascii="仿宋_GB2312" w:hAnsi="仿宋_GB2312" w:eastAsia="仿宋_GB2312" w:cs="仿宋_GB2312"/>
          <w:i w:val="0"/>
          <w:iCs w:val="0"/>
          <w:caps w:val="0"/>
          <w:color w:val="1F1F1F"/>
          <w:spacing w:val="0"/>
          <w:sz w:val="32"/>
          <w:szCs w:val="32"/>
          <w:highlight w:val="none"/>
          <w:shd w:val="clear" w:fill="FFFFFF"/>
          <w:lang w:eastAsia="zh-CN"/>
        </w:rPr>
        <w:t>促进</w:t>
      </w:r>
      <w:r>
        <w:rPr>
          <w:rFonts w:hint="eastAsia" w:ascii="仿宋_GB2312" w:hAnsi="仿宋_GB2312" w:eastAsia="仿宋_GB2312" w:cs="仿宋_GB2312"/>
          <w:i w:val="0"/>
          <w:iCs w:val="0"/>
          <w:caps w:val="0"/>
          <w:color w:val="1F1F1F"/>
          <w:spacing w:val="0"/>
          <w:sz w:val="32"/>
          <w:szCs w:val="32"/>
          <w:highlight w:val="none"/>
          <w:shd w:val="clear" w:fill="FFFFFF"/>
        </w:rPr>
        <w:t>企业的</w:t>
      </w:r>
      <w:r>
        <w:rPr>
          <w:rFonts w:hint="eastAsia" w:ascii="仿宋_GB2312" w:hAnsi="仿宋_GB2312" w:eastAsia="仿宋_GB2312" w:cs="仿宋_GB2312"/>
          <w:i w:val="0"/>
          <w:iCs w:val="0"/>
          <w:caps w:val="0"/>
          <w:color w:val="1F1F1F"/>
          <w:spacing w:val="0"/>
          <w:sz w:val="32"/>
          <w:szCs w:val="32"/>
          <w:highlight w:val="none"/>
          <w:shd w:val="clear" w:fill="FFFFFF"/>
          <w:lang w:eastAsia="zh-CN"/>
        </w:rPr>
        <w:t>稳健</w:t>
      </w:r>
      <w:r>
        <w:rPr>
          <w:rFonts w:hint="eastAsia" w:ascii="仿宋_GB2312" w:hAnsi="仿宋_GB2312" w:eastAsia="仿宋_GB2312" w:cs="仿宋_GB2312"/>
          <w:i w:val="0"/>
          <w:iCs w:val="0"/>
          <w:caps w:val="0"/>
          <w:color w:val="1F1F1F"/>
          <w:spacing w:val="0"/>
          <w:sz w:val="32"/>
          <w:szCs w:val="32"/>
          <w:highlight w:val="none"/>
          <w:shd w:val="clear" w:fill="FFFFFF"/>
        </w:rPr>
        <w:t>发展。</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jc w:val="left"/>
        <w:textAlignment w:val="auto"/>
        <w:rPr>
          <w:rFonts w:hint="eastAsia" w:ascii="仿宋_GB2312" w:hAnsi="仿宋_GB2312" w:eastAsia="仿宋_GB2312" w:cs="仿宋_GB2312"/>
          <w:i w:val="0"/>
          <w:iCs w:val="0"/>
          <w:caps w:val="0"/>
          <w:color w:val="1F1F1F"/>
          <w:spacing w:val="0"/>
          <w:sz w:val="32"/>
          <w:szCs w:val="32"/>
          <w:highlight w:val="none"/>
          <w:shd w:val="clear" w:fill="FFFFFF"/>
          <w:lang w:val="en-US" w:eastAsia="zh-CN"/>
        </w:rPr>
      </w:pPr>
      <w:r>
        <w:rPr>
          <w:rFonts w:hint="eastAsia" w:ascii="仿宋_GB2312" w:hAnsi="仿宋_GB2312" w:eastAsia="仿宋_GB2312" w:cs="仿宋_GB2312"/>
          <w:i w:val="0"/>
          <w:iCs w:val="0"/>
          <w:caps w:val="0"/>
          <w:color w:val="1F1F1F"/>
          <w:spacing w:val="0"/>
          <w:sz w:val="32"/>
          <w:szCs w:val="32"/>
          <w:highlight w:val="none"/>
          <w:shd w:val="clear" w:fill="FFFFFF"/>
          <w:lang w:val="en-US" w:eastAsia="zh-CN"/>
        </w:rPr>
        <w:t xml:space="preserve">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jc w:val="right"/>
        <w:textAlignment w:val="auto"/>
        <w:rPr>
          <w:rFonts w:hint="eastAsia" w:ascii="仿宋_GB2312" w:hAnsi="仿宋_GB2312" w:eastAsia="仿宋_GB2312" w:cs="仿宋_GB2312"/>
          <w:i w:val="0"/>
          <w:iCs w:val="0"/>
          <w:caps w:val="0"/>
          <w:color w:val="1F1F1F"/>
          <w:spacing w:val="0"/>
          <w:sz w:val="32"/>
          <w:szCs w:val="32"/>
          <w:highlight w:val="none"/>
          <w:shd w:val="clear" w:fill="FFFFFF"/>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i w:val="0"/>
          <w:iCs w:val="0"/>
          <w:caps w:val="0"/>
          <w:color w:val="1F1F1F"/>
          <w:spacing w:val="0"/>
          <w:sz w:val="32"/>
          <w:szCs w:val="32"/>
          <w:highlight w:val="none"/>
          <w:shd w:val="clear" w:fill="FFFFFF"/>
          <w:lang w:val="en-US" w:eastAsia="zh-CN"/>
        </w:rPr>
        <w:t xml:space="preserve">                                                                          2024年7月5日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0"/>
        <w:rPr>
          <w:rFonts w:hint="eastAsia" w:ascii="方正小标宋简体" w:hAnsi="方正小标宋简体" w:eastAsia="方正小标宋简体" w:cs="方正小标宋简体"/>
          <w:b w:val="0"/>
          <w:bCs w:val="0"/>
          <w:i w:val="0"/>
          <w:iCs w:val="0"/>
          <w:caps w:val="0"/>
          <w:color w:val="05073B"/>
          <w:spacing w:val="0"/>
          <w:sz w:val="44"/>
          <w:szCs w:val="44"/>
          <w:highlight w:val="none"/>
        </w:rPr>
      </w:pPr>
      <w:bookmarkStart w:id="12" w:name="_Toc2572"/>
      <w:r>
        <w:rPr>
          <w:rStyle w:val="19"/>
          <w:rFonts w:hint="eastAsia" w:ascii="方正小标宋简体" w:hAnsi="方正小标宋简体" w:eastAsia="方正小标宋简体" w:cs="方正小标宋简体"/>
          <w:b w:val="0"/>
          <w:bCs w:val="0"/>
          <w:i w:val="0"/>
          <w:iCs w:val="0"/>
          <w:caps w:val="0"/>
          <w:color w:val="05073B"/>
          <w:spacing w:val="0"/>
          <w:sz w:val="44"/>
          <w:szCs w:val="44"/>
          <w:highlight w:val="none"/>
        </w:rPr>
        <w:t>学习《广东省安全生产条例》心得总结</w:t>
      </w:r>
      <w:bookmarkEnd w:id="12"/>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rPr>
          <w:rFonts w:hint="eastAsia" w:ascii="仿宋_GB2312" w:hAnsi="仿宋_GB2312" w:eastAsia="仿宋_GB2312" w:cs="仿宋_GB2312"/>
          <w:i w:val="0"/>
          <w:iCs w:val="0"/>
          <w:caps w:val="0"/>
          <w:color w:val="05073B"/>
          <w:spacing w:val="0"/>
          <w:sz w:val="32"/>
          <w:szCs w:val="32"/>
          <w:highlight w:val="none"/>
          <w:lang w:eastAsia="zh-CN"/>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200"/>
        <w:jc w:val="center"/>
        <w:textAlignment w:val="auto"/>
        <w:outlineLvl w:val="9"/>
        <w:rPr>
          <w:rFonts w:hint="eastAsia" w:ascii="仿宋_GB2312" w:hAnsi="仿宋_GB2312" w:eastAsia="仿宋_GB2312" w:cs="仿宋_GB2312"/>
          <w:i w:val="0"/>
          <w:iCs w:val="0"/>
          <w:caps w:val="0"/>
          <w:color w:val="05073B"/>
          <w:spacing w:val="0"/>
          <w:sz w:val="30"/>
          <w:szCs w:val="30"/>
          <w:highlight w:val="none"/>
          <w:lang w:eastAsia="zh-CN"/>
        </w:rPr>
      </w:pPr>
      <w:r>
        <w:rPr>
          <w:rFonts w:hint="eastAsia" w:ascii="仿宋_GB2312" w:hAnsi="仿宋_GB2312" w:eastAsia="仿宋_GB2312" w:cs="仿宋_GB2312"/>
          <w:i w:val="0"/>
          <w:iCs w:val="0"/>
          <w:caps w:val="0"/>
          <w:color w:val="05073B"/>
          <w:spacing w:val="0"/>
          <w:sz w:val="30"/>
          <w:szCs w:val="30"/>
          <w:highlight w:val="none"/>
          <w:lang w:eastAsia="zh-CN"/>
        </w:rPr>
        <w:t>广东创南工程管理有限公司</w:t>
      </w:r>
      <w:r>
        <w:rPr>
          <w:rFonts w:hint="eastAsia" w:ascii="仿宋_GB2312" w:hAnsi="仿宋_GB2312" w:eastAsia="仿宋_GB2312" w:cs="仿宋_GB2312"/>
          <w:i w:val="0"/>
          <w:iCs w:val="0"/>
          <w:caps w:val="0"/>
          <w:color w:val="05073B"/>
          <w:spacing w:val="0"/>
          <w:sz w:val="30"/>
          <w:szCs w:val="30"/>
          <w:highlight w:val="none"/>
          <w:lang w:val="en-US" w:eastAsia="zh-CN"/>
        </w:rPr>
        <w:t xml:space="preserve"> 刘泽良</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rPr>
          <w:rFonts w:hint="eastAsia" w:ascii="仿宋_GB2312" w:hAnsi="仿宋_GB2312" w:eastAsia="仿宋_GB2312" w:cs="仿宋_GB2312"/>
          <w:i w:val="0"/>
          <w:iCs w:val="0"/>
          <w:caps w:val="0"/>
          <w:color w:val="05073B"/>
          <w:spacing w:val="0"/>
          <w:sz w:val="32"/>
          <w:szCs w:val="32"/>
          <w:highlight w:val="none"/>
          <w:lang w:eastAsia="zh-CN"/>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rPr>
        <w:t>近期，省住建厅于</w:t>
      </w:r>
      <w:r>
        <w:rPr>
          <w:rFonts w:hint="eastAsia" w:ascii="仿宋_GB2312" w:hAnsi="仿宋_GB2312" w:eastAsia="仿宋_GB2312" w:cs="仿宋_GB2312"/>
          <w:i w:val="0"/>
          <w:iCs w:val="0"/>
          <w:caps w:val="0"/>
          <w:color w:val="05073B"/>
          <w:spacing w:val="0"/>
          <w:sz w:val="32"/>
          <w:szCs w:val="32"/>
          <w:highlight w:val="none"/>
          <w:lang w:val="en-US" w:eastAsia="zh-CN"/>
        </w:rPr>
        <w:t>2024年</w:t>
      </w:r>
      <w:r>
        <w:rPr>
          <w:rFonts w:hint="eastAsia" w:ascii="仿宋_GB2312" w:hAnsi="仿宋_GB2312" w:eastAsia="仿宋_GB2312" w:cs="仿宋_GB2312"/>
          <w:i w:val="0"/>
          <w:iCs w:val="0"/>
          <w:caps w:val="0"/>
          <w:color w:val="05073B"/>
          <w:spacing w:val="0"/>
          <w:sz w:val="32"/>
          <w:szCs w:val="32"/>
          <w:highlight w:val="none"/>
        </w:rPr>
        <w:t>6月26日（星期三）上午9：00举办《广东省安全生产条例》宣贯培训暨2024年度第4期粤建大讲堂，市住建局设分会场，</w:t>
      </w:r>
      <w:r>
        <w:rPr>
          <w:rFonts w:hint="eastAsia" w:ascii="仿宋_GB2312" w:hAnsi="仿宋_GB2312" w:eastAsia="仿宋_GB2312" w:cs="仿宋_GB2312"/>
          <w:i w:val="0"/>
          <w:iCs w:val="0"/>
          <w:caps w:val="0"/>
          <w:color w:val="05073B"/>
          <w:spacing w:val="0"/>
          <w:sz w:val="32"/>
          <w:szCs w:val="32"/>
          <w:highlight w:val="none"/>
          <w:lang w:val="en-US" w:eastAsia="zh-CN"/>
        </w:rPr>
        <w:t>南海</w:t>
      </w:r>
      <w:r>
        <w:rPr>
          <w:rFonts w:hint="eastAsia" w:ascii="仿宋_GB2312" w:hAnsi="仿宋_GB2312" w:eastAsia="仿宋_GB2312" w:cs="仿宋_GB2312"/>
          <w:i w:val="0"/>
          <w:iCs w:val="0"/>
          <w:caps w:val="0"/>
          <w:color w:val="05073B"/>
          <w:spacing w:val="0"/>
          <w:sz w:val="32"/>
          <w:szCs w:val="32"/>
          <w:highlight w:val="none"/>
        </w:rPr>
        <w:t>区住建局接市住建局视频信号参会</w:t>
      </w:r>
      <w:r>
        <w:rPr>
          <w:rFonts w:hint="eastAsia" w:ascii="仿宋_GB2312" w:hAnsi="仿宋_GB2312" w:eastAsia="仿宋_GB2312" w:cs="仿宋_GB2312"/>
          <w:i w:val="0"/>
          <w:iCs w:val="0"/>
          <w:caps w:val="0"/>
          <w:color w:val="05073B"/>
          <w:spacing w:val="0"/>
          <w:sz w:val="32"/>
          <w:szCs w:val="32"/>
          <w:highlight w:val="none"/>
          <w:lang w:eastAsia="zh-CN"/>
        </w:rPr>
        <w:t>。</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深入学习了《广东省安全生产条例》（以下简称《条例》），这一学习过程不仅增强了</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的安全生产意识，也让</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对安全生产法律法规有了更加全面和深刻的理解。以下是</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此次学习的心得体会。</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黑体" w:hAnsi="黑体" w:eastAsia="黑体" w:cs="黑体"/>
          <w:b w:val="0"/>
          <w:bCs w:val="0"/>
          <w:i w:val="0"/>
          <w:iCs w:val="0"/>
          <w:caps w:val="0"/>
          <w:color w:val="05073B"/>
          <w:spacing w:val="0"/>
          <w:sz w:val="32"/>
          <w:szCs w:val="32"/>
          <w:highlight w:val="none"/>
          <w:lang w:eastAsia="zh-CN"/>
        </w:rPr>
      </w:pPr>
      <w:r>
        <w:rPr>
          <w:rStyle w:val="19"/>
          <w:rFonts w:hint="eastAsia" w:ascii="黑体" w:hAnsi="黑体" w:eastAsia="黑体" w:cs="黑体"/>
          <w:b w:val="0"/>
          <w:bCs w:val="0"/>
          <w:i w:val="0"/>
          <w:iCs w:val="0"/>
          <w:caps w:val="0"/>
          <w:color w:val="05073B"/>
          <w:spacing w:val="0"/>
          <w:sz w:val="32"/>
          <w:szCs w:val="32"/>
          <w:highlight w:val="none"/>
        </w:rPr>
        <w:t>一、认识到安全生产的重要性</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rPr>
        <w:t>通过学习，</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深刻认识到安全生产是经济社会发展的基石，是维护人民群众生命财产安全和社会稳定的头等大事。《条例》的出台，旨在建立健全安全生产责任制，预防和减少生产安全事故，保障人民群众生命和财产安全。它不仅是企业生产经营活动的基本准则，也是政府监管和社会监督的重要依据。</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Style w:val="19"/>
          <w:rFonts w:hint="eastAsia" w:ascii="黑体" w:hAnsi="黑体" w:eastAsia="黑体" w:cs="黑体"/>
          <w:b w:val="0"/>
          <w:bCs w:val="0"/>
          <w:i w:val="0"/>
          <w:iCs w:val="0"/>
          <w:caps w:val="0"/>
          <w:color w:val="05073B"/>
          <w:spacing w:val="0"/>
          <w:sz w:val="32"/>
          <w:szCs w:val="32"/>
          <w:highlight w:val="none"/>
        </w:rPr>
      </w:pPr>
      <w:r>
        <w:rPr>
          <w:rStyle w:val="19"/>
          <w:rFonts w:hint="eastAsia" w:ascii="黑体" w:hAnsi="黑体" w:eastAsia="黑体" w:cs="黑体"/>
          <w:b w:val="0"/>
          <w:bCs w:val="0"/>
          <w:i w:val="0"/>
          <w:iCs w:val="0"/>
          <w:caps w:val="0"/>
          <w:color w:val="05073B"/>
          <w:spacing w:val="0"/>
          <w:sz w:val="32"/>
          <w:szCs w:val="32"/>
          <w:highlight w:val="none"/>
        </w:rPr>
        <w:t>二、掌握了安全生产的基本原则</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本次修订后的《条例》设总则、生产经营单位的安全生产保障、安全生产的监督管理、应急救援与事故调查处理、法律责任和附则六章，共68条。省安委会特别强调今年要强化宣传教育，为安全生产营造良好法治氛围。</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lang w:val="en-US" w:eastAsia="zh-CN"/>
        </w:rPr>
        <w:t>《条例》明确提出了安全生产工作应当坚持“安全第一，预防为主、综合治理”的方针，这三大原则构成了安全生产工作的核心。我司</w:t>
      </w:r>
      <w:r>
        <w:rPr>
          <w:rFonts w:hint="eastAsia" w:ascii="仿宋_GB2312" w:hAnsi="仿宋_GB2312" w:eastAsia="仿宋_GB2312" w:cs="仿宋_GB2312"/>
          <w:i w:val="0"/>
          <w:iCs w:val="0"/>
          <w:caps w:val="0"/>
          <w:color w:val="05073B"/>
          <w:spacing w:val="0"/>
          <w:sz w:val="32"/>
          <w:szCs w:val="32"/>
          <w:highlight w:val="none"/>
        </w:rPr>
        <w:t>认识到，“安全第一”意味着在任何时候、任何情况下，都要把安全放在首位，不能为了追求经济效益而忽视安全；“预防为主”则强调通过加强源头管理、隐患排查和风险评估等手段，将事故消灭在萌芽状态；“综合治理”则要求政府、企业、社会各方面共同参与，形成齐抓共管的良好局面。</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Style w:val="19"/>
          <w:rFonts w:hint="eastAsia" w:ascii="黑体" w:hAnsi="黑体" w:eastAsia="黑体" w:cs="黑体"/>
          <w:b w:val="0"/>
          <w:bCs w:val="0"/>
          <w:i w:val="0"/>
          <w:iCs w:val="0"/>
          <w:caps w:val="0"/>
          <w:color w:val="05073B"/>
          <w:spacing w:val="0"/>
          <w:sz w:val="32"/>
          <w:szCs w:val="32"/>
          <w:highlight w:val="none"/>
        </w:rPr>
      </w:pPr>
      <w:r>
        <w:rPr>
          <w:rStyle w:val="19"/>
          <w:rFonts w:hint="eastAsia" w:ascii="黑体" w:hAnsi="黑体" w:eastAsia="黑体" w:cs="黑体"/>
          <w:b w:val="0"/>
          <w:bCs w:val="0"/>
          <w:i w:val="0"/>
          <w:iCs w:val="0"/>
          <w:caps w:val="0"/>
          <w:color w:val="05073B"/>
          <w:spacing w:val="0"/>
          <w:sz w:val="32"/>
          <w:szCs w:val="32"/>
          <w:highlight w:val="none"/>
        </w:rPr>
        <w:t>三、了解了企业的安全生产责任</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rPr>
        <w:t>《条例》对企业安全生产责任进行了详细规定，包括建立健全安全生产责任制、制定安全生产规章制度和操作规程、加强安全教育培训、开展隐患排查治理等方面。</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结合省提出的安全措施制度，我司将严格落实安全生产“一线三排”的工作机制、复工复产安全管理制度，动火作业“三个一律”，高空作业“五个必须”和有限空间作业“七个不准”等要求。</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另外，我司制定安全生产操作规程，并建立健全和实施下列安全生产规章制度：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（一）全员安全生产责任制度和安全生产考核、奖惩制度；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（二）安全生产岗位检查、日常安全检查和专业性安全检查制度；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（三）安全风险分级管控和隐患排查治理制度，重大危险源管理制度；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（四）安全生产资金投入和设备、设施保障制度；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（五）具有较大危险、危害因素的生产经营场所、设备和设施的安全管理制度以及危险作业管理制度；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（六）安全生产教育、培训和持证上岗制度；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（七）劳动防护用品配备和使用管理制度；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（八）事故报告、应急救援和调查处理制度；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（九）安全生产管理台账、档案制度；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（十）法律法规规定的其他安全生产规章制度。</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560"/>
        <w:jc w:val="both"/>
        <w:textAlignment w:val="auto"/>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认识到，企业作为安全生产的责任主体，必须严格履行各项安全生产职责，确保生产安全。同时，企业也要积极采用先进的安全生产技术和管理方法，不断提高安全生产水平。</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Style w:val="19"/>
          <w:rFonts w:hint="eastAsia" w:ascii="黑体" w:hAnsi="黑体" w:eastAsia="黑体" w:cs="黑体"/>
          <w:b w:val="0"/>
          <w:bCs w:val="0"/>
          <w:i w:val="0"/>
          <w:iCs w:val="0"/>
          <w:caps w:val="0"/>
          <w:color w:val="05073B"/>
          <w:spacing w:val="0"/>
          <w:sz w:val="32"/>
          <w:szCs w:val="32"/>
          <w:highlight w:val="none"/>
        </w:rPr>
      </w:pPr>
      <w:r>
        <w:rPr>
          <w:rStyle w:val="19"/>
          <w:rFonts w:hint="eastAsia" w:ascii="黑体" w:hAnsi="黑体" w:eastAsia="黑体" w:cs="黑体"/>
          <w:b w:val="0"/>
          <w:bCs w:val="0"/>
          <w:i w:val="0"/>
          <w:iCs w:val="0"/>
          <w:caps w:val="0"/>
          <w:color w:val="05073B"/>
          <w:spacing w:val="0"/>
          <w:sz w:val="32"/>
          <w:szCs w:val="32"/>
          <w:highlight w:val="none"/>
        </w:rPr>
        <w:t>四、增强了个人安全意识</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rPr>
        <w:t>在学习过程中，</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深刻感受到个人安全意识对于防范安全事故的重要性。</w:t>
      </w:r>
      <w:r>
        <w:rPr>
          <w:rFonts w:hint="eastAsia" w:ascii="仿宋_GB2312" w:hAnsi="仿宋_GB2312" w:eastAsia="仿宋_GB2312" w:cs="仿宋_GB2312"/>
          <w:i w:val="0"/>
          <w:iCs w:val="0"/>
          <w:caps w:val="0"/>
          <w:color w:val="05073B"/>
          <w:spacing w:val="0"/>
          <w:sz w:val="32"/>
          <w:szCs w:val="32"/>
          <w:highlight w:val="none"/>
          <w:lang w:val="en-US" w:eastAsia="zh-CN"/>
        </w:rPr>
        <w:t>必须严格落实安全生产教育学习，落实特种作业人员培训，应急预案及应急演练等。</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对于发生事故，单位负责人接到事故报告后，应当立即启动生产安全事故应急救援预案，迅速采取有效措施，组织抢救，防止事故扩大和次生、衍生灾害发生减少人员伤亡和财产损失，并应当于一小时内按照国家有关规定如实报告当地应急管理部门和其他负有安全生产监督管理职责的部门，不得隐瞒不报谎报或者迟报，不得故意破坏事故现场、毁灭有关证据。</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rPr>
        <w:t>作为社会的一员，我们每个人都应该时刻关注自身安全，遵守安全规定，不违章操作，不冒险作业。同时，我们还要积极向身边的人宣传安全知识，提高大家的安全意识，共同营造一个安全、和谐的生产生活环境。</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Style w:val="19"/>
          <w:rFonts w:hint="eastAsia" w:ascii="黑体" w:hAnsi="黑体" w:eastAsia="黑体" w:cs="黑体"/>
          <w:b w:val="0"/>
          <w:bCs w:val="0"/>
          <w:i w:val="0"/>
          <w:iCs w:val="0"/>
          <w:caps w:val="0"/>
          <w:color w:val="05073B"/>
          <w:spacing w:val="0"/>
          <w:sz w:val="32"/>
          <w:szCs w:val="32"/>
          <w:highlight w:val="none"/>
        </w:rPr>
      </w:pPr>
      <w:r>
        <w:rPr>
          <w:rStyle w:val="19"/>
          <w:rFonts w:hint="eastAsia" w:ascii="黑体" w:hAnsi="黑体" w:eastAsia="黑体" w:cs="黑体"/>
          <w:b w:val="0"/>
          <w:bCs w:val="0"/>
          <w:i w:val="0"/>
          <w:iCs w:val="0"/>
          <w:caps w:val="0"/>
          <w:color w:val="05073B"/>
          <w:spacing w:val="0"/>
          <w:sz w:val="32"/>
          <w:szCs w:val="32"/>
          <w:highlight w:val="none"/>
        </w:rPr>
        <w:t>五、展望未来，持续学习</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960" w:firstLineChars="300"/>
        <w:textAlignment w:val="auto"/>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rPr>
        <w:t>安全生产是一项长期而艰巨的任务，需要我们不断学习和实践。《条例》虽然为我们提供了明确的指导和规范，但面对复杂多变的安全生产形势，我们仍需保持警惕和敏锐性，不断学习新知识、新技能和新方法。同时，我们还要积极参与安全生产工作实践，将所学理论知识转化为实际工作能力，为企业的安全生产贡献自己的力量。</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rPr>
      </w:pPr>
      <w:r>
        <w:rPr>
          <w:rFonts w:hint="eastAsia" w:ascii="仿宋_GB2312" w:hAnsi="仿宋_GB2312" w:eastAsia="仿宋_GB2312" w:cs="仿宋_GB2312"/>
          <w:i w:val="0"/>
          <w:iCs w:val="0"/>
          <w:caps w:val="0"/>
          <w:color w:val="05073B"/>
          <w:spacing w:val="0"/>
          <w:sz w:val="32"/>
          <w:szCs w:val="32"/>
          <w:highlight w:val="none"/>
        </w:rPr>
        <w:t>总之，学习《广东省安全生产条例》让</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受益匪浅。它不仅增强了</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的安全生产意识，也让</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更加明确了自己在安全生产工作中的责任和使命。</w:t>
      </w:r>
      <w:r>
        <w:rPr>
          <w:rFonts w:hint="eastAsia" w:ascii="仿宋_GB2312" w:hAnsi="仿宋_GB2312" w:eastAsia="仿宋_GB2312" w:cs="仿宋_GB2312"/>
          <w:i w:val="0"/>
          <w:iCs w:val="0"/>
          <w:caps w:val="0"/>
          <w:color w:val="05073B"/>
          <w:spacing w:val="0"/>
          <w:sz w:val="32"/>
          <w:szCs w:val="32"/>
          <w:highlight w:val="none"/>
          <w:lang w:val="en-US" w:eastAsia="zh-CN"/>
        </w:rPr>
        <w:t>我司</w:t>
      </w:r>
      <w:r>
        <w:rPr>
          <w:rFonts w:hint="eastAsia" w:ascii="仿宋_GB2312" w:hAnsi="仿宋_GB2312" w:eastAsia="仿宋_GB2312" w:cs="仿宋_GB2312"/>
          <w:i w:val="0"/>
          <w:iCs w:val="0"/>
          <w:caps w:val="0"/>
          <w:color w:val="05073B"/>
          <w:spacing w:val="0"/>
          <w:sz w:val="32"/>
          <w:szCs w:val="32"/>
          <w:highlight w:val="none"/>
        </w:rPr>
        <w:t>将以此为契机，继续努力学习、积极实践，为企业的安全生产和社会的和谐稳定贡献自己的绵薄之力。</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i w:val="0"/>
          <w:iCs w:val="0"/>
          <w:caps w:val="0"/>
          <w:color w:val="05073B"/>
          <w:spacing w:val="0"/>
          <w:sz w:val="32"/>
          <w:szCs w:val="32"/>
          <w:highlight w:val="none"/>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center"/>
        <w:textAlignment w:val="auto"/>
        <w:rPr>
          <w:rFonts w:hint="eastAsia" w:ascii="仿宋_GB2312" w:hAnsi="仿宋_GB2312" w:eastAsia="仿宋_GB2312" w:cs="仿宋_GB2312"/>
          <w:i w:val="0"/>
          <w:iCs w:val="0"/>
          <w:caps w:val="0"/>
          <w:color w:val="05073B"/>
          <w:spacing w:val="0"/>
          <w:sz w:val="32"/>
          <w:szCs w:val="32"/>
          <w:highlight w:val="none"/>
          <w:lang w:val="en-US" w:eastAsia="zh-CN"/>
        </w:rPr>
      </w:pPr>
      <w:r>
        <w:rPr>
          <w:rFonts w:hint="eastAsia" w:ascii="仿宋_GB2312" w:hAnsi="仿宋_GB2312" w:eastAsia="仿宋_GB2312" w:cs="仿宋_GB2312"/>
          <w:i w:val="0"/>
          <w:iCs w:val="0"/>
          <w:caps w:val="0"/>
          <w:color w:val="05073B"/>
          <w:spacing w:val="0"/>
          <w:sz w:val="32"/>
          <w:szCs w:val="32"/>
          <w:highlight w:val="none"/>
          <w:lang w:val="en-US" w:eastAsia="zh-CN"/>
        </w:rPr>
        <w:t xml:space="preserve">                              2024年7月5日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1F1F1F"/>
          <w:spacing w:val="0"/>
          <w:sz w:val="32"/>
          <w:szCs w:val="32"/>
          <w:highlight w:val="none"/>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both"/>
        <w:textAlignment w:val="auto"/>
        <w:rPr>
          <w:rFonts w:hint="eastAsia" w:ascii="仿宋_GB2312" w:hAnsi="仿宋_GB2312" w:eastAsia="仿宋_GB2312" w:cs="仿宋_GB2312"/>
          <w:b w:val="0"/>
          <w:bCs w:val="0"/>
          <w:i w:val="0"/>
          <w:iCs w:val="0"/>
          <w:caps w:val="0"/>
          <w:color w:val="000000"/>
          <w:spacing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sz w:val="32"/>
          <w:szCs w:val="32"/>
          <w:highlight w:val="none"/>
          <w:lang w:val="en-US" w:eastAsia="zh-CN"/>
        </w:rPr>
      </w:pPr>
    </w:p>
    <w:p>
      <w:pPr>
        <w:pageBreakBefore w:val="0"/>
        <w:widowControl w:val="0"/>
        <w:kinsoku/>
        <w:wordWrap/>
        <w:overflowPunct/>
        <w:topLinePunct w:val="0"/>
        <w:autoSpaceDE/>
        <w:autoSpaceDN/>
        <w:bidi w:val="0"/>
        <w:adjustRightInd/>
        <w:snapToGrid/>
        <w:spacing w:line="560" w:lineRule="exact"/>
        <w:ind w:left="0" w:leftChars="0" w:right="0" w:rightChars="0"/>
        <w:textAlignment w:val="auto"/>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思源宋体">
    <w:altName w:val="宋体"/>
    <w:panose1 w:val="02020400000000000000"/>
    <w:charset w:val="86"/>
    <w:family w:val="auto"/>
    <w:pitch w:val="default"/>
    <w:sig w:usb0="00000000" w:usb1="00000000" w:usb2="00000016" w:usb3="00000000" w:csb0="602E0107" w:csb1="00000000"/>
  </w:font>
  <w:font w:name="Segoe UI">
    <w:panose1 w:val="020B0502040204020203"/>
    <w:charset w:val="00"/>
    <w:family w:val="auto"/>
    <w:pitch w:val="default"/>
    <w:sig w:usb0="E10022FF" w:usb1="C000E47F" w:usb2="00000029" w:usb3="00000000" w:csb0="200001DF" w:csb1="2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2F90"/>
    <w:multiLevelType w:val="singleLevel"/>
    <w:tmpl w:val="00F62F90"/>
    <w:lvl w:ilvl="0" w:tentative="0">
      <w:start w:val="1"/>
      <w:numFmt w:val="chineseCounting"/>
      <w:suff w:val="nothing"/>
      <w:lvlText w:val="%1、"/>
      <w:lvlJc w:val="left"/>
      <w:rPr>
        <w:rFonts w:hint="eastAsia"/>
      </w:rPr>
    </w:lvl>
  </w:abstractNum>
  <w:abstractNum w:abstractNumId="1">
    <w:nsid w:val="10118E90"/>
    <w:multiLevelType w:val="singleLevel"/>
    <w:tmpl w:val="10118E90"/>
    <w:lvl w:ilvl="0" w:tentative="0">
      <w:start w:val="1"/>
      <w:numFmt w:val="chineseCounting"/>
      <w:suff w:val="nothing"/>
      <w:lvlText w:val="%1、"/>
      <w:lvlJc w:val="left"/>
      <w:rPr>
        <w:rFonts w:hint="eastAsia"/>
      </w:rPr>
    </w:lvl>
  </w:abstractNum>
  <w:abstractNum w:abstractNumId="2">
    <w:nsid w:val="7264878C"/>
    <w:multiLevelType w:val="singleLevel"/>
    <w:tmpl w:val="7264878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A13736"/>
    <w:rsid w:val="146C1759"/>
    <w:rsid w:val="17420E95"/>
    <w:rsid w:val="17DD59A8"/>
    <w:rsid w:val="232E6956"/>
    <w:rsid w:val="2A100279"/>
    <w:rsid w:val="2E107A00"/>
    <w:rsid w:val="30AA41A1"/>
    <w:rsid w:val="31BC7706"/>
    <w:rsid w:val="3A9B7515"/>
    <w:rsid w:val="400C246B"/>
    <w:rsid w:val="44EA6582"/>
    <w:rsid w:val="54704E97"/>
    <w:rsid w:val="557F6A05"/>
    <w:rsid w:val="702238CB"/>
    <w:rsid w:val="74562D58"/>
    <w:rsid w:val="7E53072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link w:val="18"/>
    <w:semiHidden/>
    <w:qFormat/>
    <w:uiPriority w:val="0"/>
    <w:rPr>
      <w:kern w:val="0"/>
      <w:sz w:val="24"/>
      <w:lang w:eastAsia="en-US"/>
    </w:rPr>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4">
    <w:name w:val="toc 7"/>
    <w:basedOn w:val="1"/>
    <w:next w:val="1"/>
    <w:qFormat/>
    <w:uiPriority w:val="0"/>
    <w:pPr>
      <w:ind w:left="2520" w:leftChars="1200"/>
    </w:pPr>
  </w:style>
  <w:style w:type="paragraph" w:styleId="5">
    <w:name w:val="Body Text"/>
    <w:basedOn w:val="1"/>
    <w:next w:val="6"/>
    <w:qFormat/>
    <w:uiPriority w:val="0"/>
    <w:pPr>
      <w:spacing w:after="120" w:afterLines="0" w:afterAutospacing="0"/>
    </w:pPr>
  </w:style>
  <w:style w:type="paragraph" w:styleId="6">
    <w:name w:val="toc 5"/>
    <w:basedOn w:val="1"/>
    <w:next w:val="1"/>
    <w:qFormat/>
    <w:uiPriority w:val="0"/>
    <w:pPr>
      <w:ind w:left="1680" w:leftChars="800"/>
    </w:pPr>
  </w:style>
  <w:style w:type="paragraph" w:styleId="7">
    <w:name w:val="toc 3"/>
    <w:basedOn w:val="1"/>
    <w:next w:val="1"/>
    <w:qFormat/>
    <w:uiPriority w:val="0"/>
    <w:pPr>
      <w:ind w:left="840" w:leftChars="400"/>
    </w:pPr>
  </w:style>
  <w:style w:type="paragraph" w:styleId="8">
    <w:name w:val="toc 8"/>
    <w:basedOn w:val="1"/>
    <w:next w:val="1"/>
    <w:qFormat/>
    <w:uiPriority w:val="0"/>
    <w:pPr>
      <w:ind w:left="2940" w:leftChars="1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4"/>
    <w:basedOn w:val="1"/>
    <w:next w:val="1"/>
    <w:qFormat/>
    <w:uiPriority w:val="0"/>
    <w:pPr>
      <w:ind w:left="1260" w:leftChars="600"/>
    </w:pPr>
  </w:style>
  <w:style w:type="paragraph" w:styleId="13">
    <w:name w:val="toc 6"/>
    <w:basedOn w:val="1"/>
    <w:next w:val="1"/>
    <w:qFormat/>
    <w:uiPriority w:val="0"/>
    <w:pPr>
      <w:ind w:left="2100" w:leftChars="1000"/>
    </w:pPr>
  </w:style>
  <w:style w:type="paragraph" w:styleId="14">
    <w:name w:val="toc 2"/>
    <w:basedOn w:val="1"/>
    <w:next w:val="1"/>
    <w:qFormat/>
    <w:uiPriority w:val="0"/>
    <w:pPr>
      <w:ind w:left="420" w:leftChars="200"/>
    </w:pPr>
  </w:style>
  <w:style w:type="paragraph" w:styleId="15">
    <w:name w:val="toc 9"/>
    <w:basedOn w:val="1"/>
    <w:next w:val="1"/>
    <w:qFormat/>
    <w:uiPriority w:val="0"/>
    <w:pPr>
      <w:ind w:left="3360" w:leftChars="16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8">
    <w:name w:val="Char"/>
    <w:basedOn w:val="1"/>
    <w:link w:val="17"/>
    <w:qFormat/>
    <w:uiPriority w:val="0"/>
    <w:pPr>
      <w:widowControl/>
      <w:snapToGrid w:val="0"/>
      <w:spacing w:after="160" w:afterLines="0" w:line="360" w:lineRule="auto"/>
      <w:jc w:val="left"/>
    </w:pPr>
    <w:rPr>
      <w:kern w:val="0"/>
      <w:sz w:val="24"/>
      <w:lang w:eastAsia="en-US"/>
    </w:rPr>
  </w:style>
  <w:style w:type="character" w:styleId="19">
    <w:name w:val="Strong"/>
    <w:basedOn w:val="17"/>
    <w:qFormat/>
    <w:uiPriority w:val="0"/>
    <w:rPr>
      <w:b/>
    </w:rPr>
  </w:style>
  <w:style w:type="character" w:styleId="20">
    <w:name w:val="page number"/>
    <w:basedOn w:val="1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罗婉琳</cp:lastModifiedBy>
  <dcterms:modified xsi:type="dcterms:W3CDTF">2024-07-22T08:26:51Z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