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6DA" w:rsidRPr="009066DA" w:rsidRDefault="009066DA" w:rsidP="009066DA">
      <w:pPr>
        <w:widowControl/>
        <w:shd w:val="clear" w:color="auto" w:fill="FFFFFF"/>
        <w:spacing w:line="360" w:lineRule="auto"/>
        <w:jc w:val="center"/>
        <w:outlineLvl w:val="0"/>
        <w:rPr>
          <w:rFonts w:asciiTheme="minorEastAsia" w:hAnsiTheme="minorEastAsia" w:cs="宋体"/>
          <w:b/>
          <w:color w:val="0E59A4"/>
          <w:kern w:val="36"/>
          <w:sz w:val="30"/>
          <w:szCs w:val="30"/>
        </w:rPr>
      </w:pPr>
      <w:r w:rsidRPr="009066DA">
        <w:rPr>
          <w:rFonts w:asciiTheme="minorEastAsia" w:hAnsiTheme="minorEastAsia" w:cs="宋体" w:hint="eastAsia"/>
          <w:b/>
          <w:color w:val="0E59A4"/>
          <w:kern w:val="36"/>
          <w:sz w:val="30"/>
          <w:szCs w:val="30"/>
        </w:rPr>
        <w:t>佛山市南海区住房城乡建设和水务局关于切实做好中秋国庆期间安全防范工作的通知</w:t>
      </w:r>
    </w:p>
    <w:p w:rsidR="00000000" w:rsidRPr="009066DA" w:rsidRDefault="00A60952" w:rsidP="009066DA">
      <w:pPr>
        <w:spacing w:line="360" w:lineRule="auto"/>
        <w:rPr>
          <w:rFonts w:asciiTheme="minorEastAsia" w:hAnsiTheme="minorEastAsia" w:hint="eastAsia"/>
          <w:sz w:val="24"/>
          <w:szCs w:val="24"/>
        </w:rPr>
      </w:pPr>
    </w:p>
    <w:p w:rsidR="009066DA" w:rsidRPr="009066DA" w:rsidRDefault="009066DA" w:rsidP="009066DA">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9066DA">
        <w:rPr>
          <w:rFonts w:asciiTheme="minorEastAsia" w:eastAsiaTheme="minorEastAsia" w:hAnsiTheme="minorEastAsia" w:hint="eastAsia"/>
          <w:color w:val="333333"/>
        </w:rPr>
        <w:t>各镇（街道）城建和水务办公室，区建筑工程施工安全监督站、区水利水电工程质量监督站，区、各镇（街道）水利投资建设有限公司，各建设、施工及监理单位：</w:t>
      </w:r>
    </w:p>
    <w:p w:rsidR="009066DA" w:rsidRPr="009066DA" w:rsidRDefault="009066DA" w:rsidP="009066D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066DA">
        <w:rPr>
          <w:rFonts w:asciiTheme="minorEastAsia" w:eastAsiaTheme="minorEastAsia" w:hAnsiTheme="minorEastAsia" w:hint="eastAsia"/>
          <w:color w:val="333333"/>
        </w:rPr>
        <w:t xml:space="preserve">　　中秋节、国庆节将至，为认真贯彻落实区委、区政府的决策部署，切实做好中秋、国庆期间房屋市政工地安全防范工作，现就有关事项通知如下：</w:t>
      </w:r>
    </w:p>
    <w:p w:rsidR="009066DA" w:rsidRPr="009066DA" w:rsidRDefault="009066DA" w:rsidP="009066D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066DA">
        <w:rPr>
          <w:rFonts w:asciiTheme="minorEastAsia" w:eastAsiaTheme="minorEastAsia" w:hAnsiTheme="minorEastAsia" w:hint="eastAsia"/>
          <w:color w:val="333333"/>
        </w:rPr>
        <w:t xml:space="preserve">　　一、高度重视中秋国庆期间安全防范工作</w:t>
      </w:r>
    </w:p>
    <w:p w:rsidR="009066DA" w:rsidRPr="009066DA" w:rsidRDefault="009066DA" w:rsidP="009066D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066DA">
        <w:rPr>
          <w:rFonts w:asciiTheme="minorEastAsia" w:eastAsiaTheme="minorEastAsia" w:hAnsiTheme="minorEastAsia" w:hint="eastAsia"/>
          <w:color w:val="333333"/>
        </w:rPr>
        <w:t xml:space="preserve">　　当前正值生产经营建设活动旺季，加上今年是新中国成立75周年，预计出行、旅游和节庆活动大幅增多，各类风险隐患交织叠加，安全生产形势更加严峻复杂。各有关单位务必高度重视，充分认识当前安全生产形势，保持高度的政治自觉和责任自觉，进一步强化红线意识、风险意识和责任担当，切实加强中秋、国庆期间安全生产工作。各镇（街道）城建办及区监督站要针对节日安全生产特点，加大节前检查力度，督促相关企业全面落实各项安全防范措施，全力确保节日期间施工安全形势平稳。</w:t>
      </w:r>
    </w:p>
    <w:p w:rsidR="009066DA" w:rsidRPr="009066DA" w:rsidRDefault="009066DA" w:rsidP="009066D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066DA">
        <w:rPr>
          <w:rFonts w:asciiTheme="minorEastAsia" w:eastAsiaTheme="minorEastAsia" w:hAnsiTheme="minorEastAsia" w:hint="eastAsia"/>
          <w:color w:val="333333"/>
        </w:rPr>
        <w:t xml:space="preserve">　　国庆假期期间，需要继续施工的项目，建设单位主要负责人务必统筹做好节日期间施工工作，施工及监理单位主要管理人员在施工时段必须在岗指挥，专职安全员和监理单位旁站人员必须在现场进行巡视检查。危大工程在节日期间需要施工的，施工单位项目负责人及专职安全员、监理单位总监工程师必须带班指挥，并要专门制订具体安全防控措施及应急处置预案。</w:t>
      </w:r>
    </w:p>
    <w:p w:rsidR="009066DA" w:rsidRPr="009066DA" w:rsidRDefault="009066DA" w:rsidP="009066D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066DA">
        <w:rPr>
          <w:rFonts w:asciiTheme="minorEastAsia" w:eastAsiaTheme="minorEastAsia" w:hAnsiTheme="minorEastAsia" w:hint="eastAsia"/>
          <w:color w:val="333333"/>
        </w:rPr>
        <w:t xml:space="preserve">　　二、切实抓好房屋市政工程施工安全监管</w:t>
      </w:r>
    </w:p>
    <w:p w:rsidR="009066DA" w:rsidRPr="009066DA" w:rsidRDefault="009066DA" w:rsidP="009066D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066DA">
        <w:rPr>
          <w:rFonts w:asciiTheme="minorEastAsia" w:eastAsiaTheme="minorEastAsia" w:hAnsiTheme="minorEastAsia" w:hint="eastAsia"/>
          <w:color w:val="333333"/>
        </w:rPr>
        <w:t xml:space="preserve">　　（一）全区在建房屋市政工程应结合自身项目现场的实际情况，组织开展一次节前施工安全自查自纠，全面排查各类安全生产隐患，对查出的安全隐患，要及时建立检查台账，确保及时整改，做到隐患整改闭环管理。</w:t>
      </w:r>
    </w:p>
    <w:p w:rsidR="009066DA" w:rsidRPr="009066DA" w:rsidRDefault="009066DA" w:rsidP="009066D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066DA">
        <w:rPr>
          <w:rFonts w:asciiTheme="minorEastAsia" w:eastAsiaTheme="minorEastAsia" w:hAnsiTheme="minorEastAsia" w:hint="eastAsia"/>
          <w:color w:val="333333"/>
        </w:rPr>
        <w:lastRenderedPageBreak/>
        <w:t xml:space="preserve">　　（二）各镇（街道）城建办及区监督站应结合上级部门关于安全生产的各项要求及第三季度安全生产大检查工作，加强辖区内项目安全监管，督促各建设、施工、监理单位落实好安全生产主体责任，尤其要加强对深基坑、高大支模、高层外脚手架、有限空间、地下暗挖、建筑起重机械安装运行和拆卸、建筑消防、施工用电等施工安全管理重点环节的监管力度，及时发现施工安全问题以及管理薄弱环节，做好督促整改工作。</w:t>
      </w:r>
    </w:p>
    <w:p w:rsidR="009066DA" w:rsidRPr="009066DA" w:rsidRDefault="009066DA" w:rsidP="009066D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066DA">
        <w:rPr>
          <w:rFonts w:asciiTheme="minorEastAsia" w:eastAsiaTheme="minorEastAsia" w:hAnsiTheme="minorEastAsia" w:hint="eastAsia"/>
          <w:color w:val="333333"/>
        </w:rPr>
        <w:t xml:space="preserve">　　（三）假期期间，我局将对各在建工程施工安全管理情况进行随机抽查，一旦检查发现未按通知要求落实相关工作的，一律严肃处理，并进行诚信扣分；对于执行较好的工地，将予以通报表扬，诚信加分。</w:t>
      </w:r>
    </w:p>
    <w:p w:rsidR="009066DA" w:rsidRPr="009066DA" w:rsidRDefault="009066DA" w:rsidP="009066D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066DA">
        <w:rPr>
          <w:rFonts w:asciiTheme="minorEastAsia" w:eastAsiaTheme="minorEastAsia" w:hAnsiTheme="minorEastAsia" w:hint="eastAsia"/>
          <w:color w:val="333333"/>
        </w:rPr>
        <w:t xml:space="preserve">　　三、严格落实消防安全防范措施</w:t>
      </w:r>
    </w:p>
    <w:p w:rsidR="009066DA" w:rsidRPr="009066DA" w:rsidRDefault="009066DA" w:rsidP="009066D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066DA">
        <w:rPr>
          <w:rFonts w:asciiTheme="minorEastAsia" w:eastAsiaTheme="minorEastAsia" w:hAnsiTheme="minorEastAsia" w:hint="eastAsia"/>
          <w:color w:val="333333"/>
        </w:rPr>
        <w:t xml:space="preserve">　　中秋和国庆假期聚会娱乐、节庆活动增多，且近期天气异常，强降雨、“秋台风”等自然灾害频发，各有关单位要结合建筑施工行业消防安全特点，做好工地消防安全隐患排查，尤其是建筑材料堆放区、工人生活区板房和工地食堂等位置，要严格落实消防安全防范措施，确保施工安全。</w:t>
      </w:r>
    </w:p>
    <w:p w:rsidR="009066DA" w:rsidRPr="009066DA" w:rsidRDefault="009066DA" w:rsidP="009066D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066DA">
        <w:rPr>
          <w:rFonts w:asciiTheme="minorEastAsia" w:eastAsiaTheme="minorEastAsia" w:hAnsiTheme="minorEastAsia" w:hint="eastAsia"/>
          <w:color w:val="333333"/>
        </w:rPr>
        <w:t xml:space="preserve">　　四、严格落实值班值守制度</w:t>
      </w:r>
    </w:p>
    <w:p w:rsidR="009066DA" w:rsidRPr="009066DA" w:rsidRDefault="009066DA" w:rsidP="009066D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066DA">
        <w:rPr>
          <w:rFonts w:asciiTheme="minorEastAsia" w:eastAsiaTheme="minorEastAsia" w:hAnsiTheme="minorEastAsia" w:hint="eastAsia"/>
          <w:color w:val="333333"/>
        </w:rPr>
        <w:t xml:space="preserve">　　各有关单位要严格执行节日期间应急值守、应急救援和重大信息报送工作制度，落实值班人员，做好安全事故报告、安全生产信息、应急救援物资信息报送工作。</w:t>
      </w:r>
    </w:p>
    <w:p w:rsidR="009066DA" w:rsidRPr="009066DA" w:rsidRDefault="009066DA" w:rsidP="009066D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066DA">
        <w:rPr>
          <w:rFonts w:asciiTheme="minorEastAsia" w:eastAsiaTheme="minorEastAsia" w:hAnsiTheme="minorEastAsia" w:hint="eastAsia"/>
          <w:color w:val="333333"/>
        </w:rPr>
        <w:t xml:space="preserve">　　五、加强工地食品安全管理</w:t>
      </w:r>
    </w:p>
    <w:p w:rsidR="009066DA" w:rsidRPr="009066DA" w:rsidRDefault="009066DA" w:rsidP="009066D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066DA">
        <w:rPr>
          <w:rFonts w:asciiTheme="minorEastAsia" w:eastAsiaTheme="minorEastAsia" w:hAnsiTheme="minorEastAsia" w:hint="eastAsia"/>
          <w:color w:val="333333"/>
        </w:rPr>
        <w:t xml:space="preserve">　　中秋、国庆假期期间，聚会聚餐较为集中，各在建工地要加强工地食堂卫生管理，要通过正规渠道采购食材，建立可溯源的食材采购台账，切勿购买无证食品小作坊和黑窝点食物。对供餐的集体食堂，必须按规定向有关监管部门办理《食品经营许可证》，从业人员须具有健康合格证明，建立健全建筑工地食堂食品安全管理制度和岗位责任制度等食品安全长效管理制度，确保工地食堂食品安全。</w:t>
      </w:r>
    </w:p>
    <w:p w:rsidR="009066DA" w:rsidRPr="009066DA" w:rsidRDefault="009066DA" w:rsidP="009066D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066DA">
        <w:rPr>
          <w:rFonts w:asciiTheme="minorEastAsia" w:eastAsiaTheme="minorEastAsia" w:hAnsiTheme="minorEastAsia" w:hint="eastAsia"/>
          <w:color w:val="333333"/>
        </w:rPr>
        <w:t xml:space="preserve">　　六、做好工作信息报送工作</w:t>
      </w:r>
    </w:p>
    <w:p w:rsidR="009066DA" w:rsidRPr="009066DA" w:rsidRDefault="009066DA" w:rsidP="009066D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066DA">
        <w:rPr>
          <w:rFonts w:asciiTheme="minorEastAsia" w:eastAsiaTheme="minorEastAsia" w:hAnsiTheme="minorEastAsia" w:hint="eastAsia"/>
          <w:color w:val="333333"/>
        </w:rPr>
        <w:t xml:space="preserve">　　（一）各镇（街道）城建办及区监督站应提前做好假期期间值班安排，于9月25日下午下班前，把单位的值班表报送至区局质安股。各值班人员在节日期间要对辖区内在建工地值班值守情况进行抽查，确保工地主要管理人员在岗履职。</w:t>
      </w:r>
    </w:p>
    <w:p w:rsidR="009066DA" w:rsidRPr="009066DA" w:rsidRDefault="009066DA" w:rsidP="009066D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066DA">
        <w:rPr>
          <w:rFonts w:asciiTheme="minorEastAsia" w:eastAsiaTheme="minorEastAsia" w:hAnsiTheme="minorEastAsia" w:hint="eastAsia"/>
          <w:color w:val="333333"/>
        </w:rPr>
        <w:t xml:space="preserve">　　（二）各镇（街道）及区监督站要在国庆假期（10月1日-10月7日）每天16时前，将当天工作情况填报至在线表格（表格样式详见附件）。</w:t>
      </w:r>
    </w:p>
    <w:p w:rsidR="009066DA" w:rsidRPr="009066DA" w:rsidRDefault="009066DA" w:rsidP="009066D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066DA">
        <w:rPr>
          <w:rFonts w:asciiTheme="minorEastAsia" w:eastAsiaTheme="minorEastAsia" w:hAnsiTheme="minorEastAsia" w:hint="eastAsia"/>
          <w:color w:val="333333"/>
        </w:rPr>
        <w:t> </w:t>
      </w:r>
    </w:p>
    <w:p w:rsidR="009066DA" w:rsidRPr="009066DA" w:rsidRDefault="009066DA" w:rsidP="009066D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066DA">
        <w:rPr>
          <w:rFonts w:asciiTheme="minorEastAsia" w:eastAsiaTheme="minorEastAsia" w:hAnsiTheme="minorEastAsia" w:hint="eastAsia"/>
          <w:color w:val="333333"/>
        </w:rPr>
        <w:t xml:space="preserve">　　</w:t>
      </w:r>
    </w:p>
    <w:p w:rsidR="009066DA" w:rsidRPr="009066DA" w:rsidRDefault="009066DA" w:rsidP="009066D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9066DA">
          <w:rPr>
            <w:rStyle w:val="a6"/>
            <w:rFonts w:asciiTheme="minorEastAsia" w:eastAsiaTheme="minorEastAsia" w:hAnsiTheme="minorEastAsia" w:hint="eastAsia"/>
            <w:color w:val="333333"/>
          </w:rPr>
          <w:t>附件：节假日工作情况统计表.et</w:t>
        </w:r>
      </w:hyperlink>
    </w:p>
    <w:p w:rsidR="009066DA" w:rsidRPr="009066DA" w:rsidRDefault="009066DA" w:rsidP="009066DA">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9066DA">
        <w:rPr>
          <w:rFonts w:asciiTheme="minorEastAsia" w:eastAsiaTheme="minorEastAsia" w:hAnsiTheme="minorEastAsia" w:hint="eastAsia"/>
          <w:color w:val="333333"/>
        </w:rPr>
        <w:t> </w:t>
      </w:r>
    </w:p>
    <w:p w:rsidR="009066DA" w:rsidRPr="009066DA" w:rsidRDefault="009066DA" w:rsidP="009066DA">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9066DA">
        <w:rPr>
          <w:rFonts w:asciiTheme="minorEastAsia" w:eastAsiaTheme="minorEastAsia" w:hAnsiTheme="minorEastAsia" w:hint="eastAsia"/>
          <w:color w:val="333333"/>
        </w:rPr>
        <w:t xml:space="preserve">　　佛山市南海区住房城乡建设和水务局</w:t>
      </w:r>
    </w:p>
    <w:p w:rsidR="009066DA" w:rsidRPr="009066DA" w:rsidRDefault="009066DA" w:rsidP="009066DA">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9066DA">
        <w:rPr>
          <w:rFonts w:asciiTheme="minorEastAsia" w:eastAsiaTheme="minorEastAsia" w:hAnsiTheme="minorEastAsia" w:hint="eastAsia"/>
          <w:color w:val="333333"/>
        </w:rPr>
        <w:t xml:space="preserve">　　2024年9月14日</w:t>
      </w:r>
    </w:p>
    <w:p w:rsidR="009066DA" w:rsidRPr="009066DA" w:rsidRDefault="009066DA" w:rsidP="009066DA">
      <w:pPr>
        <w:spacing w:line="360" w:lineRule="auto"/>
        <w:rPr>
          <w:rFonts w:asciiTheme="minorEastAsia" w:hAnsiTheme="minorEastAsia"/>
          <w:sz w:val="24"/>
          <w:szCs w:val="24"/>
        </w:rPr>
      </w:pPr>
    </w:p>
    <w:p w:rsidR="009066DA" w:rsidRPr="009066DA" w:rsidRDefault="009066DA" w:rsidP="009066DA">
      <w:pPr>
        <w:spacing w:line="360" w:lineRule="auto"/>
        <w:rPr>
          <w:rFonts w:asciiTheme="minorEastAsia" w:hAnsiTheme="minorEastAsia"/>
          <w:sz w:val="24"/>
          <w:szCs w:val="24"/>
        </w:rPr>
      </w:pPr>
    </w:p>
    <w:sectPr w:rsidR="009066DA" w:rsidRPr="009066D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0952" w:rsidRDefault="00A60952" w:rsidP="009066DA">
      <w:r>
        <w:separator/>
      </w:r>
    </w:p>
  </w:endnote>
  <w:endnote w:type="continuationSeparator" w:id="1">
    <w:p w:rsidR="00A60952" w:rsidRDefault="00A60952" w:rsidP="009066D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0952" w:rsidRDefault="00A60952" w:rsidP="009066DA">
      <w:r>
        <w:separator/>
      </w:r>
    </w:p>
  </w:footnote>
  <w:footnote w:type="continuationSeparator" w:id="1">
    <w:p w:rsidR="00A60952" w:rsidRDefault="00A60952" w:rsidP="009066D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066DA"/>
    <w:rsid w:val="009066DA"/>
    <w:rsid w:val="00A609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066D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066D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066DA"/>
    <w:rPr>
      <w:sz w:val="18"/>
      <w:szCs w:val="18"/>
    </w:rPr>
  </w:style>
  <w:style w:type="paragraph" w:styleId="a4">
    <w:name w:val="footer"/>
    <w:basedOn w:val="a"/>
    <w:link w:val="Char0"/>
    <w:uiPriority w:val="99"/>
    <w:semiHidden/>
    <w:unhideWhenUsed/>
    <w:rsid w:val="009066D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066DA"/>
    <w:rPr>
      <w:sz w:val="18"/>
      <w:szCs w:val="18"/>
    </w:rPr>
  </w:style>
  <w:style w:type="character" w:customStyle="1" w:styleId="1Char">
    <w:name w:val="标题 1 Char"/>
    <w:basedOn w:val="a0"/>
    <w:link w:val="1"/>
    <w:uiPriority w:val="9"/>
    <w:rsid w:val="009066DA"/>
    <w:rPr>
      <w:rFonts w:ascii="宋体" w:eastAsia="宋体" w:hAnsi="宋体" w:cs="宋体"/>
      <w:b/>
      <w:bCs/>
      <w:kern w:val="36"/>
      <w:sz w:val="48"/>
      <w:szCs w:val="48"/>
    </w:rPr>
  </w:style>
  <w:style w:type="paragraph" w:styleId="a5">
    <w:name w:val="Normal (Web)"/>
    <w:basedOn w:val="a"/>
    <w:uiPriority w:val="99"/>
    <w:semiHidden/>
    <w:unhideWhenUsed/>
    <w:rsid w:val="009066DA"/>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9066DA"/>
    <w:rPr>
      <w:color w:val="0000FF"/>
      <w:u w:val="single"/>
    </w:rPr>
  </w:style>
</w:styles>
</file>

<file path=word/webSettings.xml><?xml version="1.0" encoding="utf-8"?>
<w:webSettings xmlns:r="http://schemas.openxmlformats.org/officeDocument/2006/relationships" xmlns:w="http://schemas.openxmlformats.org/wordprocessingml/2006/main">
  <w:divs>
    <w:div w:id="821190284">
      <w:bodyDiv w:val="1"/>
      <w:marLeft w:val="0"/>
      <w:marRight w:val="0"/>
      <w:marTop w:val="0"/>
      <w:marBottom w:val="0"/>
      <w:divBdr>
        <w:top w:val="none" w:sz="0" w:space="0" w:color="auto"/>
        <w:left w:val="none" w:sz="0" w:space="0" w:color="auto"/>
        <w:bottom w:val="none" w:sz="0" w:space="0" w:color="auto"/>
        <w:right w:val="none" w:sz="0" w:space="0" w:color="auto"/>
      </w:divBdr>
    </w:div>
    <w:div w:id="92387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42/442241/6101375.et"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261</Words>
  <Characters>1491</Characters>
  <Application>Microsoft Office Word</Application>
  <DocSecurity>0</DocSecurity>
  <Lines>12</Lines>
  <Paragraphs>3</Paragraphs>
  <ScaleCrop>false</ScaleCrop>
  <Company>Regaltec</Company>
  <LinksUpToDate>false</LinksUpToDate>
  <CharactersWithSpaces>1749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2024-09-20T02:01:00Z</dcterms:created>
  <dcterms:modified xsi:type="dcterms:W3CDTF">2024-09-20T02:02:00Z</dcterms:modified>
</cp:coreProperties>
</file>