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C02A0" w:rsidP="001C02A0">
      <w:pPr>
        <w:jc w:val="center"/>
        <w:rPr>
          <w:rFonts w:hint="eastAsia"/>
          <w:b/>
          <w:bCs/>
          <w:color w:val="333333"/>
          <w:kern w:val="36"/>
          <w:sz w:val="32"/>
          <w:szCs w:val="32"/>
        </w:rPr>
      </w:pPr>
      <w:r>
        <w:rPr>
          <w:rFonts w:hint="eastAsia"/>
          <w:b/>
          <w:bCs/>
          <w:color w:val="333333"/>
          <w:kern w:val="36"/>
          <w:sz w:val="32"/>
          <w:szCs w:val="32"/>
        </w:rPr>
        <w:t>关于印发加强全区房屋建筑和市政基础设施工程节后复工安全培训方案的通知</w:t>
      </w:r>
    </w:p>
    <w:p w:rsidR="001C02A0" w:rsidRDefault="001C02A0" w:rsidP="001C02A0">
      <w:pPr>
        <w:jc w:val="center"/>
        <w:rPr>
          <w:rFonts w:hint="eastAsia"/>
          <w:b/>
          <w:bCs/>
          <w:color w:val="333333"/>
          <w:kern w:val="36"/>
          <w:sz w:val="32"/>
          <w:szCs w:val="32"/>
        </w:rPr>
      </w:pPr>
    </w:p>
    <w:p w:rsidR="001C02A0" w:rsidRPr="001C02A0" w:rsidRDefault="001C02A0" w:rsidP="001C02A0">
      <w:pPr>
        <w:widowControl/>
        <w:spacing w:line="419" w:lineRule="atLeast"/>
        <w:jc w:val="center"/>
        <w:rPr>
          <w:rFonts w:ascii="宋体" w:eastAsia="宋体" w:hAnsi="宋体" w:cs="宋体"/>
          <w:color w:val="333333"/>
          <w:kern w:val="0"/>
          <w:szCs w:val="21"/>
        </w:rPr>
      </w:pPr>
      <w:r w:rsidRPr="001C02A0">
        <w:rPr>
          <w:rFonts w:ascii="仿宋_GB2312" w:eastAsia="仿宋_GB2312" w:hAnsi="宋体" w:cs="宋体" w:hint="eastAsia"/>
          <w:color w:val="333333"/>
          <w:kern w:val="0"/>
          <w:sz w:val="30"/>
          <w:szCs w:val="30"/>
        </w:rPr>
        <w:t xml:space="preserve">南建设〔2016〕29号 </w:t>
      </w:r>
    </w:p>
    <w:p w:rsidR="001C02A0" w:rsidRPr="001C02A0" w:rsidRDefault="001C02A0" w:rsidP="001C02A0">
      <w:pPr>
        <w:widowControl/>
        <w:spacing w:line="419" w:lineRule="atLeast"/>
        <w:jc w:val="center"/>
        <w:rPr>
          <w:rFonts w:ascii="宋体" w:eastAsia="宋体" w:hAnsi="宋体" w:cs="宋体" w:hint="eastAsia"/>
          <w:color w:val="333333"/>
          <w:kern w:val="0"/>
          <w:szCs w:val="21"/>
        </w:rPr>
      </w:pPr>
    </w:p>
    <w:p w:rsidR="001C02A0" w:rsidRPr="001C02A0" w:rsidRDefault="001C02A0" w:rsidP="001C02A0">
      <w:pPr>
        <w:widowControl/>
        <w:spacing w:line="640" w:lineRule="atLeast"/>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各镇（街道）国土城建和水务局，区建设工程施工安全监督站，各施工、监理企业，各有关单位：</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为加强春节后复工全区建筑施工安全生产管理工作，严防节后复工建筑施工生产安全事故发生，根据《佛山市安全生产委员会办公室关于加强全市节后复产安全培训的通知》（佛安办〔2016〕28）、《佛山市住房和城乡建设管理局关于做好春节后复工和</w:t>
      </w:r>
      <w:r w:rsidRPr="001C02A0">
        <w:rPr>
          <w:rFonts w:ascii="Times New Roman" w:eastAsia="宋体" w:hAnsi="Times New Roman" w:cs="Times New Roman"/>
          <w:color w:val="333333"/>
          <w:kern w:val="0"/>
          <w:sz w:val="30"/>
          <w:szCs w:val="30"/>
        </w:rPr>
        <w:t>“</w:t>
      </w:r>
      <w:r w:rsidRPr="001C02A0">
        <w:rPr>
          <w:rFonts w:ascii="仿宋_GB2312" w:eastAsia="仿宋_GB2312" w:hAnsi="宋体" w:cs="宋体" w:hint="eastAsia"/>
          <w:color w:val="333333"/>
          <w:kern w:val="0"/>
          <w:sz w:val="30"/>
          <w:szCs w:val="30"/>
        </w:rPr>
        <w:t>两会</w:t>
      </w:r>
      <w:r w:rsidRPr="001C02A0">
        <w:rPr>
          <w:rFonts w:ascii="Times New Roman" w:eastAsia="宋体" w:hAnsi="Times New Roman" w:cs="Times New Roman"/>
          <w:color w:val="333333"/>
          <w:kern w:val="0"/>
          <w:sz w:val="30"/>
          <w:szCs w:val="30"/>
        </w:rPr>
        <w:t>”</w:t>
      </w:r>
      <w:r w:rsidRPr="001C02A0">
        <w:rPr>
          <w:rFonts w:ascii="仿宋_GB2312" w:eastAsia="仿宋_GB2312" w:hAnsi="宋体" w:cs="宋体" w:hint="eastAsia"/>
          <w:color w:val="333333"/>
          <w:kern w:val="0"/>
          <w:sz w:val="30"/>
          <w:szCs w:val="30"/>
        </w:rPr>
        <w:t>期间安全生产管理工作的通知》（佛建管函〔2016〕89号）以及《佛山市住房和城乡建设管理局关于加强全市房屋建筑工程节后复工安全培训的通知》（佛建管函〔2016〕100号）要求，我局制定了《加强全区房屋建筑工程节后复工安全培训方案》。现印发给你们，请结合实际，按照要求认真贯彻执行。</w:t>
      </w:r>
    </w:p>
    <w:p w:rsidR="001C02A0" w:rsidRDefault="001C02A0" w:rsidP="001C02A0">
      <w:pPr>
        <w:widowControl/>
        <w:spacing w:line="640" w:lineRule="atLeast"/>
        <w:rPr>
          <w:rFonts w:ascii="宋体" w:eastAsia="宋体" w:hAnsi="宋体" w:cs="宋体" w:hint="eastAsia"/>
          <w:color w:val="333333"/>
          <w:kern w:val="0"/>
          <w:szCs w:val="21"/>
        </w:rPr>
      </w:pPr>
    </w:p>
    <w:p w:rsidR="001C02A0" w:rsidRPr="001C02A0" w:rsidRDefault="001C02A0" w:rsidP="001C02A0">
      <w:pPr>
        <w:widowControl/>
        <w:spacing w:line="640" w:lineRule="atLeast"/>
        <w:rPr>
          <w:rFonts w:ascii="宋体" w:eastAsia="宋体" w:hAnsi="宋体" w:cs="宋体" w:hint="eastAsia"/>
          <w:color w:val="333333"/>
          <w:kern w:val="0"/>
          <w:szCs w:val="21"/>
        </w:rPr>
      </w:pPr>
    </w:p>
    <w:p w:rsidR="001C02A0" w:rsidRPr="001C02A0" w:rsidRDefault="001C02A0" w:rsidP="001C02A0">
      <w:pPr>
        <w:widowControl/>
        <w:spacing w:line="640" w:lineRule="atLeast"/>
        <w:rPr>
          <w:rFonts w:ascii="宋体" w:eastAsia="宋体" w:hAnsi="宋体" w:cs="宋体" w:hint="eastAsia"/>
          <w:color w:val="333333"/>
          <w:kern w:val="0"/>
          <w:szCs w:val="21"/>
        </w:rPr>
      </w:pPr>
    </w:p>
    <w:p w:rsidR="001C02A0" w:rsidRPr="001C02A0" w:rsidRDefault="001C02A0" w:rsidP="001C02A0">
      <w:pPr>
        <w:widowControl/>
        <w:spacing w:line="640" w:lineRule="atLeast"/>
        <w:ind w:firstLine="400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佛山市南海区国土城建和水务局</w:t>
      </w:r>
    </w:p>
    <w:p w:rsidR="001C02A0" w:rsidRPr="001C02A0" w:rsidRDefault="001C02A0" w:rsidP="001C02A0">
      <w:pPr>
        <w:widowControl/>
        <w:spacing w:line="640" w:lineRule="atLeast"/>
        <w:ind w:left="1691"/>
        <w:jc w:val="right"/>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2016年3月9日</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（联系人：李伟煊，联系电话：86339642）</w:t>
      </w:r>
    </w:p>
    <w:p w:rsidR="001C02A0" w:rsidRPr="001C02A0" w:rsidRDefault="001C02A0" w:rsidP="001C02A0">
      <w:pPr>
        <w:widowControl/>
        <w:spacing w:line="640" w:lineRule="atLeast"/>
        <w:jc w:val="center"/>
        <w:rPr>
          <w:rFonts w:ascii="宋体" w:eastAsia="宋体" w:hAnsi="宋体" w:cs="宋体" w:hint="eastAsia"/>
          <w:color w:val="333333"/>
          <w:kern w:val="0"/>
          <w:szCs w:val="21"/>
        </w:rPr>
      </w:pPr>
      <w:r w:rsidRPr="001C02A0">
        <w:rPr>
          <w:rFonts w:ascii="方正小标宋简体" w:eastAsia="方正小标宋简体" w:hAnsi="宋体" w:cs="宋体" w:hint="eastAsia"/>
          <w:color w:val="333333"/>
          <w:kern w:val="0"/>
          <w:sz w:val="30"/>
          <w:szCs w:val="30"/>
        </w:rPr>
        <w:lastRenderedPageBreak/>
        <w:t>加强全区房屋建筑和市政基础设施工程节后</w:t>
      </w:r>
    </w:p>
    <w:p w:rsidR="001C02A0" w:rsidRPr="001C02A0" w:rsidRDefault="001C02A0" w:rsidP="001C02A0">
      <w:pPr>
        <w:widowControl/>
        <w:spacing w:line="640" w:lineRule="atLeast"/>
        <w:jc w:val="center"/>
        <w:rPr>
          <w:rFonts w:ascii="宋体" w:eastAsia="宋体" w:hAnsi="宋体" w:cs="宋体" w:hint="eastAsia"/>
          <w:color w:val="333333"/>
          <w:kern w:val="0"/>
          <w:szCs w:val="21"/>
        </w:rPr>
      </w:pPr>
      <w:r w:rsidRPr="001C02A0">
        <w:rPr>
          <w:rFonts w:ascii="方正小标宋简体" w:eastAsia="方正小标宋简体" w:hAnsi="宋体" w:cs="宋体" w:hint="eastAsia"/>
          <w:color w:val="333333"/>
          <w:kern w:val="0"/>
          <w:sz w:val="30"/>
          <w:szCs w:val="30"/>
        </w:rPr>
        <w:t>复工安全培训方案</w:t>
      </w:r>
    </w:p>
    <w:p w:rsidR="001C02A0" w:rsidRPr="001C02A0" w:rsidRDefault="001C02A0" w:rsidP="001C02A0">
      <w:pPr>
        <w:widowControl/>
        <w:spacing w:line="700" w:lineRule="atLeast"/>
        <w:ind w:firstLine="480"/>
        <w:jc w:val="left"/>
        <w:rPr>
          <w:rFonts w:ascii="宋体" w:eastAsia="宋体" w:hAnsi="宋体" w:cs="宋体" w:hint="eastAsia"/>
          <w:color w:val="333333"/>
          <w:kern w:val="0"/>
          <w:szCs w:val="21"/>
        </w:rPr>
      </w:pP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为加强春节后复工全区房屋建筑和市政基础设施工程施工安全生产管理工作，严防节后复工建筑施工生产安全事故发生，结合相关文件要求, 制定本方案。</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黑体" w:eastAsia="黑体" w:hAnsi="宋体" w:cs="宋体" w:hint="eastAsia"/>
          <w:color w:val="333333"/>
          <w:kern w:val="0"/>
          <w:sz w:val="30"/>
          <w:szCs w:val="30"/>
        </w:rPr>
        <w:t>一、组织领导</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为确保本安全培训取得实效，我局成立领导小组，负责统一领导、组织协调、监督检查和责任考核。</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组</w:t>
      </w:r>
      <w:r>
        <w:rPr>
          <w:rFonts w:ascii="仿宋_GB2312" w:eastAsia="仿宋_GB2312" w:hAnsi="宋体" w:cs="宋体" w:hint="eastAsia"/>
          <w:color w:val="333333"/>
          <w:kern w:val="0"/>
          <w:sz w:val="30"/>
          <w:szCs w:val="30"/>
        </w:rPr>
        <w:t xml:space="preserve"> </w:t>
      </w:r>
      <w:r w:rsidRPr="001C02A0">
        <w:rPr>
          <w:rFonts w:ascii="仿宋_GB2312" w:eastAsia="仿宋_GB2312" w:hAnsi="宋体" w:cs="宋体" w:hint="eastAsia"/>
          <w:color w:val="333333"/>
          <w:kern w:val="0"/>
          <w:sz w:val="30"/>
          <w:szCs w:val="30"/>
        </w:rPr>
        <w:t xml:space="preserve"> 长：蔡汉全</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常务副组长：刘浩文</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副组长：黄玮瑜</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成</w:t>
      </w:r>
      <w:r>
        <w:rPr>
          <w:rFonts w:ascii="仿宋_GB2312" w:eastAsia="仿宋_GB2312" w:hAnsi="宋体" w:cs="宋体" w:hint="eastAsia"/>
          <w:color w:val="333333"/>
          <w:kern w:val="0"/>
          <w:sz w:val="30"/>
          <w:szCs w:val="30"/>
        </w:rPr>
        <w:t xml:space="preserve"> </w:t>
      </w:r>
      <w:r w:rsidRPr="001C02A0">
        <w:rPr>
          <w:rFonts w:ascii="仿宋_GB2312" w:eastAsia="仿宋_GB2312" w:hAnsi="宋体" w:cs="宋体" w:hint="eastAsia"/>
          <w:color w:val="333333"/>
          <w:kern w:val="0"/>
          <w:sz w:val="30"/>
          <w:szCs w:val="30"/>
        </w:rPr>
        <w:t xml:space="preserve"> 员：周群建、周家鹏、陈桂科</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领导小组办公室设在局质量安全监管科，负责本次安全培训的统筹协调、检查督办及其他具体工作的落实。</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黑体" w:eastAsia="黑体" w:hAnsi="宋体" w:cs="宋体" w:hint="eastAsia"/>
          <w:color w:val="333333"/>
          <w:kern w:val="0"/>
          <w:sz w:val="30"/>
          <w:szCs w:val="30"/>
        </w:rPr>
        <w:t>二、工作要求</w:t>
      </w:r>
    </w:p>
    <w:p w:rsidR="001C02A0" w:rsidRPr="001C02A0" w:rsidRDefault="001C02A0" w:rsidP="001C02A0">
      <w:pPr>
        <w:widowControl/>
        <w:spacing w:line="640" w:lineRule="atLeast"/>
        <w:ind w:firstLine="643"/>
        <w:rPr>
          <w:rFonts w:ascii="宋体" w:eastAsia="宋体" w:hAnsi="宋体" w:cs="宋体" w:hint="eastAsia"/>
          <w:color w:val="333333"/>
          <w:kern w:val="0"/>
          <w:szCs w:val="21"/>
        </w:rPr>
      </w:pPr>
      <w:r w:rsidRPr="001C02A0">
        <w:rPr>
          <w:rFonts w:ascii="楷体_GB2312" w:eastAsia="楷体_GB2312" w:hAnsi="宋体" w:cs="宋体" w:hint="eastAsia"/>
          <w:b/>
          <w:bCs/>
          <w:color w:val="333333"/>
          <w:kern w:val="0"/>
          <w:sz w:val="30"/>
          <w:szCs w:val="30"/>
        </w:rPr>
        <w:t>（一）施工、监理要充分认识节后复工安全教育培训工作的重要性，做好安全培训工作</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节后建筑工程陆续复工生产，大量新进工人上岗作业，项目存在抢进度、抓工期、设备需要重新检验检测、工人松懈情绪松懈、安全生产意识不强的现象，是全年生产安全事故的易发期、</w:t>
      </w:r>
      <w:r w:rsidRPr="001C02A0">
        <w:rPr>
          <w:rFonts w:ascii="仿宋_GB2312" w:eastAsia="仿宋_GB2312" w:hAnsi="宋体" w:cs="宋体" w:hint="eastAsia"/>
          <w:color w:val="333333"/>
          <w:kern w:val="0"/>
          <w:sz w:val="30"/>
          <w:szCs w:val="30"/>
        </w:rPr>
        <w:lastRenderedPageBreak/>
        <w:t>多发期。施工企业要充分认识做好春节后复工安全教育培训工作的重要性，认真抓好节后从业人员的岗前安全培训，必须做到工程项目部建立安全教育培训制度，当施工人员入场时，工程项目部应组织进行以国际安全法律法规、企业安全制度、施工现场安全管理规定以及各工种安全技术操作规程为主要内容的三级安全教育培训和考核，当施工人员变换工种或采用新技术、新工艺、新设备、新材料施工时，应进行安全教育培训，施工管理人员、专职安全员每年度应进行安全教育培训和考核。</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项目监理单位应督促施工企业做好节后复工安全教育培训工作，认真审查施工单位项目经理、专职安全员和特种作业人员的资格，及时制止不符合建筑施工作业条件的从业人员进行施工活动。</w:t>
      </w:r>
    </w:p>
    <w:p w:rsidR="001C02A0" w:rsidRPr="001C02A0" w:rsidRDefault="001C02A0" w:rsidP="001C02A0">
      <w:pPr>
        <w:widowControl/>
        <w:spacing w:line="640" w:lineRule="atLeast"/>
        <w:ind w:firstLine="643"/>
        <w:rPr>
          <w:rFonts w:ascii="宋体" w:eastAsia="宋体" w:hAnsi="宋体" w:cs="宋体" w:hint="eastAsia"/>
          <w:color w:val="333333"/>
          <w:kern w:val="0"/>
          <w:szCs w:val="21"/>
        </w:rPr>
      </w:pPr>
      <w:r w:rsidRPr="001C02A0">
        <w:rPr>
          <w:rFonts w:ascii="楷体_GB2312" w:eastAsia="楷体_GB2312" w:hAnsi="宋体" w:cs="宋体" w:hint="eastAsia"/>
          <w:b/>
          <w:bCs/>
          <w:color w:val="333333"/>
          <w:kern w:val="0"/>
          <w:sz w:val="30"/>
          <w:szCs w:val="30"/>
        </w:rPr>
        <w:t>（二）加强节后复工安全教育培训工作的检查力度</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各镇（街道）国土城建和水务局及区建筑工程施工安全监督站要按照</w:t>
      </w:r>
      <w:r w:rsidRPr="001C02A0">
        <w:rPr>
          <w:rFonts w:ascii="Times New Roman" w:eastAsia="宋体" w:hAnsi="Times New Roman" w:cs="Times New Roman"/>
          <w:color w:val="333333"/>
          <w:kern w:val="0"/>
          <w:sz w:val="30"/>
          <w:szCs w:val="30"/>
        </w:rPr>
        <w:t>“</w:t>
      </w:r>
      <w:r w:rsidRPr="001C02A0">
        <w:rPr>
          <w:rFonts w:ascii="仿宋_GB2312" w:eastAsia="仿宋_GB2312" w:hAnsi="宋体" w:cs="宋体" w:hint="eastAsia"/>
          <w:color w:val="333333"/>
          <w:kern w:val="0"/>
          <w:sz w:val="30"/>
          <w:szCs w:val="30"/>
        </w:rPr>
        <w:t>严执法、重实效</w:t>
      </w:r>
      <w:r w:rsidRPr="001C02A0">
        <w:rPr>
          <w:rFonts w:ascii="Times New Roman" w:eastAsia="宋体" w:hAnsi="Times New Roman" w:cs="Times New Roman"/>
          <w:color w:val="333333"/>
          <w:kern w:val="0"/>
          <w:sz w:val="30"/>
          <w:szCs w:val="30"/>
        </w:rPr>
        <w:t>”</w:t>
      </w:r>
      <w:r w:rsidRPr="001C02A0">
        <w:rPr>
          <w:rFonts w:ascii="仿宋_GB2312" w:eastAsia="仿宋_GB2312" w:hAnsi="宋体" w:cs="宋体" w:hint="eastAsia"/>
          <w:color w:val="333333"/>
          <w:kern w:val="0"/>
          <w:sz w:val="30"/>
          <w:szCs w:val="30"/>
        </w:rPr>
        <w:t>的原则，对各自辖区内的房屋建筑和市政基础设施工程进行施工安全抽查，凡未按规定开展节后复工安全教育培训、或安全教育培训弄虚作假、或教育培训达不到100%、特别是对节后复工安全教育有关工作未落实到位擅自开工建设的施工项目，要依规予以严肃处理，将检查情况形成书面材料于2016年4月1日前报送我局工程质量安全监管科。</w:t>
      </w:r>
    </w:p>
    <w:p w:rsidR="001C02A0" w:rsidRPr="001C02A0" w:rsidRDefault="001C02A0" w:rsidP="001C02A0">
      <w:pPr>
        <w:widowControl/>
        <w:spacing w:line="640" w:lineRule="atLeast"/>
        <w:ind w:firstLine="643"/>
        <w:rPr>
          <w:rFonts w:ascii="宋体" w:eastAsia="宋体" w:hAnsi="宋体" w:cs="宋体" w:hint="eastAsia"/>
          <w:color w:val="333333"/>
          <w:kern w:val="0"/>
          <w:szCs w:val="21"/>
        </w:rPr>
      </w:pPr>
      <w:r w:rsidRPr="001C02A0">
        <w:rPr>
          <w:rFonts w:ascii="楷体_GB2312" w:eastAsia="楷体_GB2312" w:hAnsi="宋体" w:cs="宋体" w:hint="eastAsia"/>
          <w:b/>
          <w:bCs/>
          <w:color w:val="333333"/>
          <w:kern w:val="0"/>
          <w:sz w:val="30"/>
          <w:szCs w:val="30"/>
        </w:rPr>
        <w:t>（三）组织有针对性的安全教育培训，建立长效机制</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lastRenderedPageBreak/>
        <w:t>我局计划3月下旬进行对本区域的企业开展一次全面的安全教育培训，培训采取集中宣讲、现场带教、事故警示等形式，重点加强新招、调岗职工、特种作业人员的安全培训，做到职工岗前安全教育全覆盖、管理人员安全专项培训全覆盖。</w:t>
      </w:r>
    </w:p>
    <w:p w:rsidR="001C02A0" w:rsidRPr="001C02A0" w:rsidRDefault="001C02A0" w:rsidP="001C02A0">
      <w:pPr>
        <w:widowControl/>
        <w:spacing w:line="640" w:lineRule="atLeast"/>
        <w:ind w:firstLine="640"/>
        <w:rPr>
          <w:rFonts w:ascii="宋体" w:eastAsia="宋体" w:hAnsi="宋体" w:cs="宋体" w:hint="eastAsia"/>
          <w:color w:val="333333"/>
          <w:kern w:val="0"/>
          <w:szCs w:val="21"/>
        </w:rPr>
      </w:pPr>
      <w:r w:rsidRPr="001C02A0">
        <w:rPr>
          <w:rFonts w:ascii="仿宋_GB2312" w:eastAsia="仿宋_GB2312" w:hAnsi="宋体" w:cs="宋体" w:hint="eastAsia"/>
          <w:color w:val="333333"/>
          <w:kern w:val="0"/>
          <w:sz w:val="30"/>
          <w:szCs w:val="30"/>
        </w:rPr>
        <w:t>下一步，我局将分别对建设主管部门管理人员，建设、施工、监理企业管理人员以及建筑工地一线工人进行有针对性的培训教育，通过警示教育、案例分析、解读劳资方面案件，专家授课等形式，提高我区建筑行业从业人员的管理水平和整体素质。</w:t>
      </w:r>
    </w:p>
    <w:p w:rsidR="001C02A0" w:rsidRPr="001C02A0" w:rsidRDefault="001C02A0" w:rsidP="001C02A0">
      <w:pPr>
        <w:jc w:val="center"/>
      </w:pPr>
    </w:p>
    <w:sectPr w:rsidR="001C02A0" w:rsidRPr="001C02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A9A" w:rsidRDefault="00CC2A9A" w:rsidP="001C02A0">
      <w:r>
        <w:separator/>
      </w:r>
    </w:p>
  </w:endnote>
  <w:endnote w:type="continuationSeparator" w:id="1">
    <w:p w:rsidR="00CC2A9A" w:rsidRDefault="00CC2A9A" w:rsidP="001C02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A9A" w:rsidRDefault="00CC2A9A" w:rsidP="001C02A0">
      <w:r>
        <w:separator/>
      </w:r>
    </w:p>
  </w:footnote>
  <w:footnote w:type="continuationSeparator" w:id="1">
    <w:p w:rsidR="00CC2A9A" w:rsidRDefault="00CC2A9A" w:rsidP="001C02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02A0"/>
    <w:rsid w:val="001C02A0"/>
    <w:rsid w:val="00CC2A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02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C02A0"/>
    <w:rPr>
      <w:sz w:val="18"/>
      <w:szCs w:val="18"/>
    </w:rPr>
  </w:style>
  <w:style w:type="paragraph" w:styleId="a4">
    <w:name w:val="footer"/>
    <w:basedOn w:val="a"/>
    <w:link w:val="Char0"/>
    <w:uiPriority w:val="99"/>
    <w:semiHidden/>
    <w:unhideWhenUsed/>
    <w:rsid w:val="001C02A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C02A0"/>
    <w:rPr>
      <w:sz w:val="18"/>
      <w:szCs w:val="18"/>
    </w:rPr>
  </w:style>
</w:styles>
</file>

<file path=word/webSettings.xml><?xml version="1.0" encoding="utf-8"?>
<w:webSettings xmlns:r="http://schemas.openxmlformats.org/officeDocument/2006/relationships" xmlns:w="http://schemas.openxmlformats.org/wordprocessingml/2006/main">
  <w:divs>
    <w:div w:id="53552764">
      <w:bodyDiv w:val="1"/>
      <w:marLeft w:val="0"/>
      <w:marRight w:val="0"/>
      <w:marTop w:val="0"/>
      <w:marBottom w:val="0"/>
      <w:divBdr>
        <w:top w:val="none" w:sz="0" w:space="0" w:color="auto"/>
        <w:left w:val="none" w:sz="0" w:space="0" w:color="auto"/>
        <w:bottom w:val="none" w:sz="0" w:space="0" w:color="auto"/>
        <w:right w:val="none" w:sz="0" w:space="0" w:color="auto"/>
      </w:divBdr>
      <w:divsChild>
        <w:div w:id="1974672940">
          <w:marLeft w:val="0"/>
          <w:marRight w:val="0"/>
          <w:marTop w:val="67"/>
          <w:marBottom w:val="0"/>
          <w:divBdr>
            <w:top w:val="dashed" w:sz="2" w:space="0" w:color="0000FF"/>
            <w:left w:val="dashed" w:sz="2" w:space="0" w:color="0000FF"/>
            <w:bottom w:val="dashed" w:sz="2" w:space="0" w:color="0000FF"/>
            <w:right w:val="dashed" w:sz="2" w:space="0" w:color="0000FF"/>
          </w:divBdr>
          <w:divsChild>
            <w:div w:id="1215779075">
              <w:marLeft w:val="167"/>
              <w:marRight w:val="0"/>
              <w:marTop w:val="84"/>
              <w:marBottom w:val="0"/>
              <w:divBdr>
                <w:top w:val="dashed" w:sz="2" w:space="0" w:color="CCCCCC"/>
                <w:left w:val="dashed" w:sz="2" w:space="0" w:color="CCCCCC"/>
                <w:bottom w:val="dashed" w:sz="2" w:space="0" w:color="CCCCCC"/>
                <w:right w:val="dashed" w:sz="2" w:space="0" w:color="CCCCCC"/>
              </w:divBdr>
              <w:divsChild>
                <w:div w:id="366683264">
                  <w:marLeft w:val="0"/>
                  <w:marRight w:val="0"/>
                  <w:marTop w:val="0"/>
                  <w:marBottom w:val="0"/>
                  <w:divBdr>
                    <w:top w:val="dashed" w:sz="2" w:space="0" w:color="CCCCCC"/>
                    <w:left w:val="dashed" w:sz="2" w:space="0" w:color="CCCCCC"/>
                    <w:bottom w:val="dashed" w:sz="2" w:space="0" w:color="CCCCCC"/>
                    <w:right w:val="dashed" w:sz="2" w:space="0" w:color="CCCCCC"/>
                  </w:divBdr>
                  <w:divsChild>
                    <w:div w:id="1660618780">
                      <w:marLeft w:val="1423"/>
                      <w:marRight w:val="0"/>
                      <w:marTop w:val="419"/>
                      <w:marBottom w:val="0"/>
                      <w:divBdr>
                        <w:top w:val="dashed" w:sz="2" w:space="0" w:color="FF00FF"/>
                        <w:left w:val="dashed" w:sz="2" w:space="0" w:color="FF00FF"/>
                        <w:bottom w:val="dashed" w:sz="2" w:space="0" w:color="FF00FF"/>
                        <w:right w:val="dashed" w:sz="2" w:space="0" w:color="FF00FF"/>
                      </w:divBdr>
                      <w:divsChild>
                        <w:div w:id="16266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229</Words>
  <Characters>1311</Characters>
  <Application>Microsoft Office Word</Application>
  <DocSecurity>0</DocSecurity>
  <Lines>10</Lines>
  <Paragraphs>3</Paragraphs>
  <ScaleCrop>false</ScaleCrop>
  <Company>bokun</Company>
  <LinksUpToDate>false</LinksUpToDate>
  <CharactersWithSpaces>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2016-03-14T00:46:00Z</dcterms:created>
  <dcterms:modified xsi:type="dcterms:W3CDTF">2016-03-14T00:48:00Z</dcterms:modified>
</cp:coreProperties>
</file>