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24E5D" w:rsidP="00A24E5D">
      <w:pPr>
        <w:jc w:val="center"/>
        <w:rPr>
          <w:rFonts w:hint="eastAsia"/>
          <w:b/>
          <w:bCs/>
          <w:color w:val="333333"/>
          <w:kern w:val="36"/>
          <w:sz w:val="32"/>
          <w:szCs w:val="32"/>
        </w:rPr>
      </w:pPr>
      <w:r>
        <w:rPr>
          <w:rFonts w:hint="eastAsia"/>
          <w:b/>
          <w:bCs/>
          <w:color w:val="333333"/>
          <w:kern w:val="36"/>
          <w:sz w:val="32"/>
          <w:szCs w:val="32"/>
        </w:rPr>
        <w:t>关于召开南海区房屋市政工程深基坑施工安全暨防高坠管理会议的通知</w:t>
      </w:r>
    </w:p>
    <w:p w:rsidR="00A24E5D" w:rsidRDefault="00A24E5D">
      <w:pPr>
        <w:rPr>
          <w:rFonts w:hint="eastAsia"/>
          <w:b/>
          <w:bCs/>
          <w:color w:val="333333"/>
          <w:kern w:val="36"/>
          <w:sz w:val="32"/>
          <w:szCs w:val="32"/>
        </w:rPr>
      </w:pPr>
    </w:p>
    <w:p w:rsidR="00A24E5D" w:rsidRPr="00A24E5D" w:rsidRDefault="00A24E5D" w:rsidP="00A24E5D">
      <w:pPr>
        <w:widowControl/>
        <w:spacing w:line="640" w:lineRule="atLeast"/>
        <w:rPr>
          <w:rFonts w:ascii="宋体" w:eastAsia="宋体" w:hAnsi="宋体" w:cs="宋体"/>
          <w:color w:val="333333"/>
          <w:kern w:val="0"/>
          <w:szCs w:val="21"/>
        </w:rPr>
      </w:pPr>
      <w:r w:rsidRPr="00A24E5D">
        <w:rPr>
          <w:rFonts w:ascii="仿宋_GB2312" w:eastAsia="仿宋_GB2312" w:hAnsi="宋体" w:cs="宋体" w:hint="eastAsia"/>
          <w:color w:val="333333"/>
          <w:kern w:val="0"/>
          <w:sz w:val="24"/>
          <w:szCs w:val="24"/>
        </w:rPr>
        <w:t>各镇（街道）国土城建和水务局，区建筑工程施工安全监督站，各建设、施工、监理、设计、第三方监测单位，各有关单位：</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为加强我区在建深基坑工程管理，通报深基坑暨防高坠专项检查情况，研究部署下阶段深基坑等危险性较大分部分项工程建设安全管理工作，我局决定召开南海区房屋市政工程深基坑施工安全暨防高坠管理会议。现将有关事项通知如下：</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黑体" w:eastAsia="黑体" w:hAnsi="宋体" w:cs="宋体" w:hint="eastAsia"/>
          <w:color w:val="333333"/>
          <w:kern w:val="0"/>
          <w:sz w:val="24"/>
          <w:szCs w:val="24"/>
        </w:rPr>
        <w:t>一、会议时间</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2016年4月22日（星期五）下午14:00报到，14:30正式开始，时间半天。</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黑体" w:eastAsia="黑体" w:hAnsi="宋体" w:cs="宋体" w:hint="eastAsia"/>
          <w:color w:val="333333"/>
          <w:kern w:val="0"/>
          <w:sz w:val="24"/>
          <w:szCs w:val="24"/>
        </w:rPr>
        <w:t>二、会议地点</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桂城天佑三路1号南海区国土城建和水务局（住建）305会议室。</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黑体" w:eastAsia="黑体" w:hAnsi="宋体" w:cs="宋体" w:hint="eastAsia"/>
          <w:color w:val="333333"/>
          <w:kern w:val="0"/>
          <w:sz w:val="24"/>
          <w:szCs w:val="24"/>
        </w:rPr>
        <w:t>三、参加人员</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（一）区国土城建和水务局（住建）局领导；</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（二）区安全生产监督管理局领导；</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（三）区国土城建和水务局相关科室（单位）负责人,区建筑工程施工安全监督站中层以上工作人员；</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（四）各镇（街道）国土城建和水务局分管建工负责人；</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lastRenderedPageBreak/>
        <w:t>（五）区内在建深基坑工程的建设、施工（总承包单位）、监理单位项目负责人、设计、第三方监测企业负责人（或企业技术负责人）；</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（六）部分存在重大安全隐患工地的建设、施工（总承包单位）、监理单位项目负责人。</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黑体" w:eastAsia="黑体" w:hAnsi="宋体" w:cs="宋体" w:hint="eastAsia"/>
          <w:color w:val="333333"/>
          <w:kern w:val="0"/>
          <w:sz w:val="24"/>
          <w:szCs w:val="24"/>
        </w:rPr>
        <w:t>四、会议内容</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（一）通报本月南海区房屋市政工程深基坑施工安全暨防高坠专项行动的检查情况；</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（二）讲解《佛山市南海区深基坑管理办法（试行）》，并根据相关规范和法律法规对深基坑工程及施工现场高处坠落安全事故进行剖析；</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（三）南海区安全生产监督管理局领导讲话；</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（四）南海区国土城建和水务局领导讲话。</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黑体" w:eastAsia="黑体" w:hAnsi="宋体" w:cs="宋体" w:hint="eastAsia"/>
          <w:color w:val="333333"/>
          <w:kern w:val="0"/>
          <w:sz w:val="24"/>
          <w:szCs w:val="24"/>
        </w:rPr>
        <w:t>五、其他事项</w:t>
      </w:r>
    </w:p>
    <w:p w:rsidR="00A24E5D" w:rsidRPr="00A24E5D" w:rsidRDefault="00A24E5D" w:rsidP="00A24E5D">
      <w:pPr>
        <w:widowControl/>
        <w:spacing w:line="640" w:lineRule="atLeast"/>
        <w:ind w:firstLine="640"/>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由于会场停车位有限，自驾车请尽量停放邻近停车场，建议搭乘公共交通工具出行。</w:t>
      </w:r>
    </w:p>
    <w:p w:rsidR="00A24E5D" w:rsidRPr="00A24E5D" w:rsidRDefault="00A24E5D" w:rsidP="00A24E5D">
      <w:pPr>
        <w:widowControl/>
        <w:spacing w:line="640" w:lineRule="atLeast"/>
        <w:rPr>
          <w:rFonts w:ascii="宋体" w:eastAsia="宋体" w:hAnsi="宋体" w:cs="宋体" w:hint="eastAsia"/>
          <w:color w:val="333333"/>
          <w:kern w:val="0"/>
          <w:szCs w:val="21"/>
        </w:rPr>
      </w:pPr>
    </w:p>
    <w:p w:rsidR="00A24E5D" w:rsidRPr="00A24E5D" w:rsidRDefault="00A24E5D" w:rsidP="00A24E5D">
      <w:pPr>
        <w:widowControl/>
        <w:spacing w:line="640" w:lineRule="atLeast"/>
        <w:rPr>
          <w:rFonts w:ascii="宋体" w:eastAsia="宋体" w:hAnsi="宋体" w:cs="宋体" w:hint="eastAsia"/>
          <w:color w:val="333333"/>
          <w:kern w:val="0"/>
          <w:szCs w:val="21"/>
        </w:rPr>
      </w:pPr>
    </w:p>
    <w:p w:rsidR="00A24E5D" w:rsidRPr="00A24E5D" w:rsidRDefault="00A24E5D" w:rsidP="00A24E5D">
      <w:pPr>
        <w:widowControl/>
        <w:spacing w:line="640" w:lineRule="atLeast"/>
        <w:rPr>
          <w:rFonts w:ascii="宋体" w:eastAsia="宋体" w:hAnsi="宋体" w:cs="宋体" w:hint="eastAsia"/>
          <w:color w:val="333333"/>
          <w:kern w:val="0"/>
          <w:szCs w:val="21"/>
        </w:rPr>
      </w:pPr>
    </w:p>
    <w:p w:rsidR="00A24E5D" w:rsidRPr="00A24E5D" w:rsidRDefault="00A24E5D" w:rsidP="00A24E5D">
      <w:pPr>
        <w:widowControl/>
        <w:spacing w:line="640" w:lineRule="atLeast"/>
        <w:jc w:val="right"/>
        <w:rPr>
          <w:rFonts w:ascii="宋体" w:eastAsia="宋体" w:hAnsi="宋体" w:cs="宋体" w:hint="eastAsia"/>
          <w:color w:val="333333"/>
          <w:kern w:val="0"/>
          <w:szCs w:val="21"/>
        </w:rPr>
      </w:pPr>
      <w:r w:rsidRPr="00A24E5D">
        <w:rPr>
          <w:rFonts w:ascii="仿宋_GB2312" w:eastAsia="仿宋_GB2312" w:hAnsi="宋体" w:cs="宋体" w:hint="eastAsia"/>
          <w:color w:val="333333"/>
          <w:kern w:val="0"/>
          <w:sz w:val="24"/>
          <w:szCs w:val="24"/>
        </w:rPr>
        <w:t>佛山市南海区国土城建和水务局</w:t>
      </w:r>
    </w:p>
    <w:p w:rsidR="00A24E5D" w:rsidRDefault="00A24E5D" w:rsidP="00A24E5D">
      <w:pPr>
        <w:widowControl/>
        <w:spacing w:line="640" w:lineRule="atLeast"/>
        <w:jc w:val="right"/>
      </w:pPr>
      <w:r w:rsidRPr="00A24E5D">
        <w:rPr>
          <w:rFonts w:ascii="仿宋_GB2312" w:eastAsia="仿宋_GB2312" w:hAnsi="宋体" w:cs="宋体" w:hint="eastAsia"/>
          <w:color w:val="333333"/>
          <w:kern w:val="0"/>
          <w:sz w:val="24"/>
          <w:szCs w:val="24"/>
        </w:rPr>
        <w:t>2016年4月19日</w:t>
      </w:r>
    </w:p>
    <w:sectPr w:rsidR="00A24E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D61" w:rsidRDefault="005B3D61" w:rsidP="00A24E5D">
      <w:r>
        <w:separator/>
      </w:r>
    </w:p>
  </w:endnote>
  <w:endnote w:type="continuationSeparator" w:id="1">
    <w:p w:rsidR="005B3D61" w:rsidRDefault="005B3D61" w:rsidP="00A24E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D61" w:rsidRDefault="005B3D61" w:rsidP="00A24E5D">
      <w:r>
        <w:separator/>
      </w:r>
    </w:p>
  </w:footnote>
  <w:footnote w:type="continuationSeparator" w:id="1">
    <w:p w:rsidR="005B3D61" w:rsidRDefault="005B3D61" w:rsidP="00A24E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24E5D"/>
    <w:rsid w:val="005B3D61"/>
    <w:rsid w:val="00A24E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24E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24E5D"/>
    <w:rPr>
      <w:sz w:val="18"/>
      <w:szCs w:val="18"/>
    </w:rPr>
  </w:style>
  <w:style w:type="paragraph" w:styleId="a4">
    <w:name w:val="footer"/>
    <w:basedOn w:val="a"/>
    <w:link w:val="Char0"/>
    <w:uiPriority w:val="99"/>
    <w:semiHidden/>
    <w:unhideWhenUsed/>
    <w:rsid w:val="00A24E5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24E5D"/>
    <w:rPr>
      <w:sz w:val="18"/>
      <w:szCs w:val="18"/>
    </w:rPr>
  </w:style>
</w:styles>
</file>

<file path=word/webSettings.xml><?xml version="1.0" encoding="utf-8"?>
<w:webSettings xmlns:r="http://schemas.openxmlformats.org/officeDocument/2006/relationships" xmlns:w="http://schemas.openxmlformats.org/wordprocessingml/2006/main">
  <w:divs>
    <w:div w:id="1715809544">
      <w:bodyDiv w:val="1"/>
      <w:marLeft w:val="0"/>
      <w:marRight w:val="0"/>
      <w:marTop w:val="0"/>
      <w:marBottom w:val="0"/>
      <w:divBdr>
        <w:top w:val="none" w:sz="0" w:space="0" w:color="auto"/>
        <w:left w:val="none" w:sz="0" w:space="0" w:color="auto"/>
        <w:bottom w:val="none" w:sz="0" w:space="0" w:color="auto"/>
        <w:right w:val="none" w:sz="0" w:space="0" w:color="auto"/>
      </w:divBdr>
      <w:divsChild>
        <w:div w:id="2120098824">
          <w:marLeft w:val="0"/>
          <w:marRight w:val="0"/>
          <w:marTop w:val="60"/>
          <w:marBottom w:val="0"/>
          <w:divBdr>
            <w:top w:val="dashed" w:sz="2" w:space="0" w:color="0000FF"/>
            <w:left w:val="dashed" w:sz="2" w:space="0" w:color="0000FF"/>
            <w:bottom w:val="dashed" w:sz="2" w:space="0" w:color="0000FF"/>
            <w:right w:val="dashed" w:sz="2" w:space="0" w:color="0000FF"/>
          </w:divBdr>
          <w:divsChild>
            <w:div w:id="88504475">
              <w:marLeft w:val="150"/>
              <w:marRight w:val="0"/>
              <w:marTop w:val="75"/>
              <w:marBottom w:val="0"/>
              <w:divBdr>
                <w:top w:val="dashed" w:sz="2" w:space="0" w:color="CCCCCC"/>
                <w:left w:val="dashed" w:sz="2" w:space="0" w:color="CCCCCC"/>
                <w:bottom w:val="dashed" w:sz="2" w:space="0" w:color="CCCCCC"/>
                <w:right w:val="dashed" w:sz="2" w:space="0" w:color="CCCCCC"/>
              </w:divBdr>
              <w:divsChild>
                <w:div w:id="1257204033">
                  <w:marLeft w:val="0"/>
                  <w:marRight w:val="0"/>
                  <w:marTop w:val="0"/>
                  <w:marBottom w:val="0"/>
                  <w:divBdr>
                    <w:top w:val="dashed" w:sz="2" w:space="0" w:color="CCCCCC"/>
                    <w:left w:val="dashed" w:sz="2" w:space="0" w:color="CCCCCC"/>
                    <w:bottom w:val="dashed" w:sz="2" w:space="0" w:color="CCCCCC"/>
                    <w:right w:val="dashed" w:sz="2" w:space="0" w:color="CCCCCC"/>
                  </w:divBdr>
                  <w:divsChild>
                    <w:div w:id="1833835324">
                      <w:marLeft w:val="1275"/>
                      <w:marRight w:val="0"/>
                      <w:marTop w:val="375"/>
                      <w:marBottom w:val="0"/>
                      <w:divBdr>
                        <w:top w:val="dashed" w:sz="2" w:space="0" w:color="FF00FF"/>
                        <w:left w:val="dashed" w:sz="2" w:space="0" w:color="FF00FF"/>
                        <w:bottom w:val="dashed" w:sz="2" w:space="0" w:color="FF00FF"/>
                        <w:right w:val="dashed" w:sz="2" w:space="0" w:color="FF00FF"/>
                      </w:divBdr>
                      <w:divsChild>
                        <w:div w:id="6632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Words>
  <Characters>613</Characters>
  <Application>Microsoft Office Word</Application>
  <DocSecurity>0</DocSecurity>
  <Lines>5</Lines>
  <Paragraphs>1</Paragraphs>
  <ScaleCrop>false</ScaleCrop>
  <Company>bokun</Company>
  <LinksUpToDate>false</LinksUpToDate>
  <CharactersWithSpaces>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2016-04-20T00:57:00Z</dcterms:created>
  <dcterms:modified xsi:type="dcterms:W3CDTF">2016-04-20T00:58:00Z</dcterms:modified>
</cp:coreProperties>
</file>