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3FCB">
      <w:pPr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佛山市南海区国土城建和水务局关于认真学习《广东省房屋建筑工程竣工验收技术资料统一用表》（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版）的通知</w:t>
      </w:r>
    </w:p>
    <w:p w:rsidR="00043FCB" w:rsidRDefault="00043FCB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043FCB" w:rsidRPr="00043FCB" w:rsidRDefault="00043FCB" w:rsidP="00043FCB">
      <w:pPr>
        <w:widowControl/>
        <w:spacing w:line="375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043FCB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各有关单位：</w:t>
      </w:r>
    </w:p>
    <w:p w:rsidR="00043FCB" w:rsidRPr="00043FCB" w:rsidRDefault="00043FCB" w:rsidP="00043FCB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43FCB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2016年10月10日，省住房和城乡建设厅印发了《关于使用广东省房屋建筑工程竣工验收技术资料统一用表（2016版）的通知》（粤建质函〔2016〕2827号），该文件明确要求：我省从2017年3月1日起，全省新开工的建筑工程需统一使用《广东省房屋建筑工程竣工验收技术资料统一用表（2016版）》（以下简称“省统一用表”）及配套的管理软件。原《广东省建筑工程竣工验收技术资料统一用表（2010版）》同时废止。</w:t>
      </w:r>
    </w:p>
    <w:p w:rsidR="00043FCB" w:rsidRPr="00043FCB" w:rsidRDefault="00043FCB" w:rsidP="00043FCB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43FCB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请各有关单位（建设(含代建）、勘察、设计、施工、监理、检测等单位和工程质量监督机构）自行组织相关人员认真学习相关文件，尽快熟悉“省统一用表”及配套的管理软件。若有需要，也可以参加相关机构组织的培训班。</w:t>
      </w:r>
    </w:p>
    <w:p w:rsidR="00043FCB" w:rsidRPr="00043FCB" w:rsidRDefault="00043FCB" w:rsidP="00043FCB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43FC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43FCB" w:rsidRPr="00043FCB" w:rsidRDefault="00043FCB" w:rsidP="00043FCB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/>
          <w:noProof/>
          <w:color w:val="333333"/>
          <w:kern w:val="0"/>
          <w:sz w:val="27"/>
          <w:szCs w:val="27"/>
        </w:rPr>
        <w:drawing>
          <wp:inline distT="0" distB="0" distL="0" distR="0">
            <wp:extent cx="171450" cy="171450"/>
            <wp:effectExtent l="19050" t="0" r="0" b="0"/>
            <wp:docPr id="1" name="图片 1" descr="http://cic.nanhai.gov.cn/cms/editors/editor1/sysimage/file/zi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c.nanhai.gov.cn/cms/editors/editor1/sysimage/file/zip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043FCB">
          <w:rPr>
            <w:rFonts w:ascii="宋体" w:eastAsia="宋体" w:hAnsi="宋体" w:cs="宋体" w:hint="eastAsia"/>
            <w:color w:val="343434"/>
            <w:kern w:val="0"/>
            <w:sz w:val="27"/>
          </w:rPr>
          <w:t>附件：相关培训班信息.zip</w:t>
        </w:r>
      </w:hyperlink>
    </w:p>
    <w:p w:rsidR="00043FCB" w:rsidRPr="00043FCB" w:rsidRDefault="00043FCB" w:rsidP="00043FCB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43FC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43FCB" w:rsidRPr="00043FCB" w:rsidRDefault="00043FCB" w:rsidP="00043FCB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43FCB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43FCB" w:rsidRPr="00043FCB" w:rsidRDefault="00043FCB" w:rsidP="00043FCB">
      <w:pPr>
        <w:widowControl/>
        <w:spacing w:line="640" w:lineRule="atLeast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             </w:t>
      </w:r>
      <w:r w:rsidRPr="00043FCB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佛山市南海区国土城建和水务局</w:t>
      </w:r>
    </w:p>
    <w:p w:rsidR="00043FCB" w:rsidRPr="00043FCB" w:rsidRDefault="00043FCB" w:rsidP="00043FCB">
      <w:pPr>
        <w:widowControl/>
        <w:spacing w:line="640" w:lineRule="atLeast"/>
        <w:ind w:firstLine="4800"/>
        <w:jc w:val="right"/>
      </w:pPr>
      <w:r w:rsidRPr="00043FCB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2017年1月18日</w:t>
      </w:r>
    </w:p>
    <w:sectPr w:rsidR="00043FCB" w:rsidRPr="00043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CE8" w:rsidRDefault="00A97CE8" w:rsidP="00043FCB">
      <w:r>
        <w:separator/>
      </w:r>
    </w:p>
  </w:endnote>
  <w:endnote w:type="continuationSeparator" w:id="1">
    <w:p w:rsidR="00A97CE8" w:rsidRDefault="00A97CE8" w:rsidP="00043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CE8" w:rsidRDefault="00A97CE8" w:rsidP="00043FCB">
      <w:r>
        <w:separator/>
      </w:r>
    </w:p>
  </w:footnote>
  <w:footnote w:type="continuationSeparator" w:id="1">
    <w:p w:rsidR="00A97CE8" w:rsidRDefault="00A97CE8" w:rsidP="00043F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3FCB"/>
    <w:rsid w:val="00043FCB"/>
    <w:rsid w:val="00A9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3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3F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3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3FC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43FCB"/>
    <w:rPr>
      <w:strike w:val="0"/>
      <w:dstrike w:val="0"/>
      <w:color w:val="343434"/>
      <w:sz w:val="20"/>
      <w:szCs w:val="2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043FC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43F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ic.nanhai.gov.cn/cms/html/files/2017-01/23/20170123111137164554676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Regaltec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2017-02-04T01:27:00Z</dcterms:created>
  <dcterms:modified xsi:type="dcterms:W3CDTF">2017-02-04T01:28:00Z</dcterms:modified>
</cp:coreProperties>
</file>