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CED" w:rsidRPr="00507CED" w:rsidRDefault="00507CED" w:rsidP="00507CED">
      <w:pPr>
        <w:widowControl/>
        <w:spacing w:line="630" w:lineRule="atLeast"/>
        <w:jc w:val="center"/>
        <w:outlineLvl w:val="2"/>
        <w:rPr>
          <w:rFonts w:ascii="微软雅黑" w:eastAsia="微软雅黑" w:hAnsi="微软雅黑" w:cs="宋体"/>
          <w:color w:val="000000"/>
          <w:kern w:val="0"/>
          <w:sz w:val="36"/>
          <w:szCs w:val="36"/>
        </w:rPr>
      </w:pPr>
      <w:r w:rsidRPr="00507CED">
        <w:rPr>
          <w:rFonts w:ascii="微软雅黑" w:eastAsia="微软雅黑" w:hAnsi="微软雅黑" w:cs="宋体" w:hint="eastAsia"/>
          <w:color w:val="000000"/>
          <w:kern w:val="0"/>
          <w:sz w:val="36"/>
          <w:szCs w:val="36"/>
        </w:rPr>
        <w:t>佛山市住房和城乡建设管理局印发《关于规范和指导我市物业管理区域内业主共同决策有关工作的规定》的通知</w:t>
      </w:r>
    </w:p>
    <w:p w:rsidR="00000000" w:rsidRDefault="000A07B6">
      <w:pPr>
        <w:rPr>
          <w:rFonts w:hint="eastAsia"/>
        </w:rPr>
      </w:pPr>
    </w:p>
    <w:p w:rsidR="00507CED" w:rsidRPr="00507CED" w:rsidRDefault="00507CED" w:rsidP="00507CED">
      <w:pPr>
        <w:pStyle w:val="p0"/>
        <w:spacing w:before="0" w:beforeAutospacing="0" w:after="0" w:afterAutospacing="0" w:line="560" w:lineRule="atLeast"/>
        <w:rPr>
          <w:rFonts w:ascii="方正小标宋简体" w:eastAsia="方正小标宋简体"/>
          <w:color w:val="6B6B6B"/>
          <w:sz w:val="30"/>
          <w:szCs w:val="30"/>
        </w:rPr>
      </w:pPr>
      <w:r w:rsidRPr="00507CED">
        <w:rPr>
          <w:rFonts w:ascii="仿宋_GB2312" w:eastAsia="仿宋_GB2312" w:hint="eastAsia"/>
          <w:color w:val="000000"/>
          <w:sz w:val="30"/>
          <w:szCs w:val="30"/>
        </w:rPr>
        <w:t>各区国土城建和水务（利）局、市房地产业协会：</w:t>
      </w:r>
    </w:p>
    <w:p w:rsidR="00507CED" w:rsidRPr="00507CED" w:rsidRDefault="00507CED" w:rsidP="00507CED">
      <w:pPr>
        <w:pStyle w:val="p0"/>
        <w:spacing w:before="0" w:beforeAutospacing="0" w:after="0" w:afterAutospacing="0" w:line="560" w:lineRule="atLeast"/>
        <w:ind w:firstLine="645"/>
        <w:rPr>
          <w:rFonts w:ascii="方正小标宋简体" w:eastAsia="方正小标宋简体" w:hint="eastAsia"/>
          <w:color w:val="6B6B6B"/>
          <w:sz w:val="30"/>
          <w:szCs w:val="30"/>
        </w:rPr>
      </w:pPr>
      <w:r w:rsidRPr="00507CED">
        <w:rPr>
          <w:rFonts w:ascii="仿宋_GB2312" w:eastAsia="仿宋_GB2312" w:hint="eastAsia"/>
          <w:color w:val="000000"/>
          <w:sz w:val="30"/>
          <w:szCs w:val="30"/>
        </w:rPr>
        <w:t>为规范和指导我市物业管理区域内业主共同决策有关工作，维护业主的合法权益，我局制定了《关于规范和指导我市物业管理区域内业主共同决策有关工作的规定》，并通过市法制局审查，现印发给你们，请认真贯彻执行。</w:t>
      </w:r>
    </w:p>
    <w:p w:rsidR="00507CED" w:rsidRPr="00507CED" w:rsidRDefault="00507CED" w:rsidP="00507CED">
      <w:pPr>
        <w:pStyle w:val="p0"/>
        <w:spacing w:before="0" w:beforeAutospacing="0" w:after="0" w:afterAutospacing="0" w:line="560" w:lineRule="atLeast"/>
        <w:ind w:firstLine="645"/>
        <w:rPr>
          <w:rFonts w:ascii="方正小标宋简体" w:eastAsia="方正小标宋简体" w:hint="eastAsia"/>
          <w:color w:val="6B6B6B"/>
          <w:sz w:val="30"/>
          <w:szCs w:val="30"/>
        </w:rPr>
      </w:pPr>
      <w:r w:rsidRPr="00507CED">
        <w:rPr>
          <w:rFonts w:ascii="仿宋_GB2312" w:eastAsia="仿宋_GB2312" w:hint="eastAsia"/>
          <w:color w:val="000000"/>
          <w:sz w:val="30"/>
          <w:szCs w:val="30"/>
        </w:rPr>
        <w:t>请各区国土城建和水务（利）局将该文件转发给各镇（街道）管理部门、居民委员会、区行业协会、各房地产企业、物业服务企业；市房地产业协会将该文件转发给会员企业。</w:t>
      </w:r>
    </w:p>
    <w:p w:rsidR="00507CED" w:rsidRPr="00507CED" w:rsidRDefault="00507CED" w:rsidP="00507CED">
      <w:pPr>
        <w:pStyle w:val="p0"/>
        <w:spacing w:before="0" w:beforeAutospacing="0" w:after="0" w:afterAutospacing="0" w:line="560" w:lineRule="atLeast"/>
        <w:ind w:firstLine="640"/>
        <w:rPr>
          <w:rFonts w:ascii="方正小标宋简体" w:eastAsia="方正小标宋简体" w:hint="eastAsia"/>
          <w:color w:val="6B6B6B"/>
          <w:sz w:val="30"/>
          <w:szCs w:val="30"/>
        </w:rPr>
      </w:pPr>
      <w:r w:rsidRPr="00507CED">
        <w:rPr>
          <w:rFonts w:ascii="仿宋_GB2312" w:eastAsia="仿宋_GB2312" w:hint="eastAsia"/>
          <w:color w:val="000000"/>
          <w:sz w:val="30"/>
          <w:szCs w:val="30"/>
        </w:rPr>
        <w:t>本通知实施之日前，尚未启动业主共同决策流程且未向街道办事处（镇人民政府）、居（村）民委员会等部门提交召开业主共同决策书面申请（或提出成立业主大会书面申请）的，应严格执行本规定；已启动业主共同决策流程并已向街道办事处（镇人民政府）、居（村）民委员会等部门提交召开业主共同决策书面申请（或提出成立业主大会书面申请）的，可参照执行本规定。</w:t>
      </w:r>
    </w:p>
    <w:p w:rsidR="00507CED" w:rsidRPr="00507CED" w:rsidRDefault="00507CED" w:rsidP="00507CED">
      <w:pPr>
        <w:pStyle w:val="p0"/>
        <w:spacing w:before="0" w:beforeAutospacing="0" w:after="0" w:afterAutospacing="0" w:line="560" w:lineRule="atLeast"/>
        <w:rPr>
          <w:rFonts w:ascii="方正小标宋简体" w:eastAsia="方正小标宋简体" w:hint="eastAsia"/>
          <w:color w:val="6B6B6B"/>
          <w:sz w:val="30"/>
          <w:szCs w:val="30"/>
        </w:rPr>
      </w:pPr>
      <w:r w:rsidRPr="00507CED">
        <w:rPr>
          <w:rFonts w:ascii="方正小标宋简体" w:eastAsia="方正小标宋简体" w:hint="eastAsia"/>
          <w:color w:val="6B6B6B"/>
          <w:sz w:val="30"/>
          <w:szCs w:val="30"/>
        </w:rPr>
        <w:t> </w:t>
      </w:r>
    </w:p>
    <w:p w:rsidR="00507CED" w:rsidRPr="00507CED" w:rsidRDefault="00507CED" w:rsidP="00507CED">
      <w:pPr>
        <w:pStyle w:val="p0"/>
        <w:spacing w:before="0" w:beforeAutospacing="0" w:after="0" w:afterAutospacing="0" w:line="560" w:lineRule="atLeast"/>
        <w:ind w:left="1107" w:hanging="1107"/>
        <w:rPr>
          <w:rFonts w:ascii="方正小标宋简体" w:eastAsia="方正小标宋简体" w:hint="eastAsia"/>
          <w:color w:val="6B6B6B"/>
          <w:sz w:val="30"/>
          <w:szCs w:val="30"/>
        </w:rPr>
      </w:pPr>
      <w:r w:rsidRPr="00507CED">
        <w:rPr>
          <w:rFonts w:ascii="仿宋_GB2312" w:eastAsia="仿宋_GB2312" w:hint="eastAsia"/>
          <w:color w:val="000000"/>
          <w:sz w:val="30"/>
          <w:szCs w:val="30"/>
        </w:rPr>
        <w:t>   </w:t>
      </w:r>
    </w:p>
    <w:p w:rsidR="00507CED" w:rsidRPr="00507CED" w:rsidRDefault="00255126" w:rsidP="00507CED">
      <w:pPr>
        <w:pStyle w:val="p0"/>
        <w:spacing w:before="0" w:beforeAutospacing="0" w:after="0" w:afterAutospacing="0" w:line="560" w:lineRule="atLeast"/>
        <w:ind w:left="1107" w:hanging="1107"/>
        <w:rPr>
          <w:rFonts w:ascii="方正小标宋简体" w:eastAsia="方正小标宋简体" w:hint="eastAsia"/>
          <w:color w:val="6B6B6B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t xml:space="preserve">     </w:t>
      </w:r>
      <w:r w:rsidR="00507CED" w:rsidRPr="00507CED">
        <w:rPr>
          <w:rFonts w:ascii="仿宋_GB2312" w:eastAsia="仿宋_GB2312" w:hint="eastAsia"/>
          <w:color w:val="000000"/>
          <w:sz w:val="30"/>
          <w:szCs w:val="30"/>
        </w:rPr>
        <w:t>附件：1.</w:t>
      </w:r>
      <w:hyperlink r:id="rId6" w:history="1">
        <w:r w:rsidR="00507CED" w:rsidRPr="00507CED">
          <w:rPr>
            <w:rStyle w:val="a5"/>
            <w:rFonts w:ascii="仿宋_GB2312" w:eastAsia="仿宋_GB2312" w:hint="eastAsia"/>
            <w:color w:val="000000"/>
            <w:sz w:val="30"/>
            <w:szCs w:val="30"/>
          </w:rPr>
          <w:t>关于规范和指导我市物业管理区域内业主共同决策有关</w:t>
        </w:r>
      </w:hyperlink>
      <w:r w:rsidR="00507CED" w:rsidRPr="00507CED">
        <w:rPr>
          <w:rFonts w:ascii="仿宋_GB2312" w:eastAsia="仿宋_GB2312" w:hint="eastAsia"/>
          <w:color w:val="000000"/>
          <w:sz w:val="30"/>
          <w:szCs w:val="30"/>
        </w:rPr>
        <w:t>工作的规定.doc</w:t>
      </w:r>
    </w:p>
    <w:p w:rsidR="00507CED" w:rsidRPr="00507CED" w:rsidRDefault="00507CED" w:rsidP="00507CED">
      <w:pPr>
        <w:pStyle w:val="p0"/>
        <w:spacing w:before="0" w:beforeAutospacing="0" w:after="0" w:afterAutospacing="0" w:line="560" w:lineRule="atLeast"/>
        <w:ind w:left="1470"/>
        <w:rPr>
          <w:rFonts w:ascii="方正小标宋简体" w:eastAsia="方正小标宋简体" w:hint="eastAsia"/>
          <w:color w:val="6B6B6B"/>
          <w:sz w:val="30"/>
          <w:szCs w:val="30"/>
        </w:rPr>
      </w:pPr>
      <w:r w:rsidRPr="00507CED">
        <w:rPr>
          <w:rFonts w:ascii="仿宋_GB2312" w:eastAsia="仿宋_GB2312" w:hint="eastAsia"/>
          <w:color w:val="000000"/>
          <w:sz w:val="30"/>
          <w:szCs w:val="30"/>
        </w:rPr>
        <w:lastRenderedPageBreak/>
        <w:t>2</w:t>
      </w:r>
      <w:hyperlink r:id="rId7" w:history="1">
        <w:r w:rsidRPr="00507CED">
          <w:rPr>
            <w:rStyle w:val="a5"/>
            <w:rFonts w:ascii="仿宋_GB2312" w:eastAsia="仿宋_GB2312" w:hint="eastAsia"/>
            <w:color w:val="000000"/>
            <w:sz w:val="30"/>
            <w:szCs w:val="30"/>
          </w:rPr>
          <w:t>.《关于规范和指导我市物业管理区域内业主共同决策</w:t>
        </w:r>
      </w:hyperlink>
      <w:r w:rsidRPr="00507CED">
        <w:rPr>
          <w:rFonts w:ascii="仿宋_GB2312" w:eastAsia="仿宋_GB2312" w:hint="eastAsia"/>
          <w:color w:val="000000"/>
          <w:sz w:val="30"/>
          <w:szCs w:val="30"/>
        </w:rPr>
        <w:t>有关工作的规定》政策解读.doc</w:t>
      </w:r>
    </w:p>
    <w:p w:rsidR="00507CED" w:rsidRPr="00507CED" w:rsidRDefault="00507CED" w:rsidP="00507CED">
      <w:pPr>
        <w:pStyle w:val="p0"/>
        <w:spacing w:before="0" w:beforeAutospacing="0" w:after="0" w:afterAutospacing="0" w:line="560" w:lineRule="atLeast"/>
        <w:rPr>
          <w:rFonts w:ascii="方正小标宋简体" w:eastAsia="方正小标宋简体" w:hint="eastAsia"/>
          <w:color w:val="6B6B6B"/>
          <w:sz w:val="30"/>
          <w:szCs w:val="30"/>
        </w:rPr>
      </w:pPr>
      <w:r w:rsidRPr="00507CED">
        <w:rPr>
          <w:rFonts w:ascii="方正小标宋简体" w:eastAsia="方正小标宋简体" w:hint="eastAsia"/>
          <w:color w:val="6B6B6B"/>
          <w:sz w:val="30"/>
          <w:szCs w:val="30"/>
        </w:rPr>
        <w:t> </w:t>
      </w:r>
    </w:p>
    <w:p w:rsidR="00507CED" w:rsidRPr="00507CED" w:rsidRDefault="00507CED" w:rsidP="00507CED">
      <w:pPr>
        <w:pStyle w:val="p0"/>
        <w:spacing w:before="0" w:beforeAutospacing="0" w:after="0" w:afterAutospacing="0" w:line="560" w:lineRule="atLeast"/>
        <w:rPr>
          <w:rFonts w:ascii="方正小标宋简体" w:eastAsia="方正小标宋简体" w:hint="eastAsia"/>
          <w:color w:val="6B6B6B"/>
          <w:sz w:val="30"/>
          <w:szCs w:val="30"/>
        </w:rPr>
      </w:pPr>
      <w:r w:rsidRPr="00507CED">
        <w:rPr>
          <w:rFonts w:ascii="方正小标宋简体" w:eastAsia="方正小标宋简体" w:hint="eastAsia"/>
          <w:color w:val="6B6B6B"/>
          <w:sz w:val="30"/>
          <w:szCs w:val="30"/>
        </w:rPr>
        <w:t> </w:t>
      </w:r>
    </w:p>
    <w:p w:rsidR="00507CED" w:rsidRPr="00507CED" w:rsidRDefault="00507CED" w:rsidP="00255126">
      <w:pPr>
        <w:pStyle w:val="p0"/>
        <w:spacing w:before="0" w:beforeAutospacing="0" w:after="0" w:afterAutospacing="0" w:line="560" w:lineRule="atLeast"/>
        <w:rPr>
          <w:rFonts w:ascii="方正小标宋简体" w:eastAsia="方正小标宋简体" w:hint="eastAsia"/>
          <w:color w:val="6B6B6B"/>
          <w:sz w:val="30"/>
          <w:szCs w:val="30"/>
        </w:rPr>
      </w:pPr>
      <w:r w:rsidRPr="00507CED">
        <w:rPr>
          <w:rFonts w:ascii="方正小标宋简体" w:eastAsia="方正小标宋简体" w:hint="eastAsia"/>
          <w:color w:val="6B6B6B"/>
          <w:sz w:val="30"/>
          <w:szCs w:val="30"/>
        </w:rPr>
        <w:t> </w:t>
      </w:r>
      <w:r w:rsidRPr="00507CED">
        <w:rPr>
          <w:rFonts w:ascii="仿宋_GB2312" w:eastAsia="仿宋_GB2312" w:hint="eastAsia"/>
          <w:color w:val="000000"/>
          <w:sz w:val="30"/>
          <w:szCs w:val="30"/>
        </w:rPr>
        <w:t>           </w:t>
      </w:r>
    </w:p>
    <w:p w:rsidR="00507CED" w:rsidRPr="00507CED" w:rsidRDefault="00507CED" w:rsidP="00507CED">
      <w:pPr>
        <w:pStyle w:val="p0"/>
        <w:wordWrap w:val="0"/>
        <w:spacing w:before="0" w:beforeAutospacing="0" w:after="0" w:afterAutospacing="0" w:line="560" w:lineRule="atLeast"/>
        <w:ind w:firstLine="645"/>
        <w:jc w:val="right"/>
        <w:rPr>
          <w:rFonts w:ascii="方正小标宋简体" w:eastAsia="方正小标宋简体" w:hint="eastAsia"/>
          <w:color w:val="6B6B6B"/>
          <w:sz w:val="30"/>
          <w:szCs w:val="30"/>
        </w:rPr>
      </w:pPr>
      <w:r w:rsidRPr="00507CED">
        <w:rPr>
          <w:rFonts w:ascii="仿宋_GB2312" w:eastAsia="仿宋_GB2312" w:hint="eastAsia"/>
          <w:color w:val="000000"/>
          <w:sz w:val="30"/>
          <w:szCs w:val="30"/>
        </w:rPr>
        <w:t>佛山市住房和城乡建设管理局</w:t>
      </w:r>
    </w:p>
    <w:p w:rsidR="00507CED" w:rsidRPr="00507CED" w:rsidRDefault="00507CED" w:rsidP="00255126">
      <w:pPr>
        <w:pStyle w:val="p0"/>
        <w:wordWrap w:val="0"/>
        <w:spacing w:before="0" w:beforeAutospacing="0" w:after="0" w:afterAutospacing="0" w:line="560" w:lineRule="atLeast"/>
        <w:ind w:firstLine="645"/>
        <w:jc w:val="right"/>
      </w:pPr>
      <w:r w:rsidRPr="00507CED">
        <w:rPr>
          <w:rFonts w:ascii="仿宋_GB2312" w:eastAsia="仿宋_GB2312" w:hint="eastAsia"/>
          <w:color w:val="000000"/>
          <w:sz w:val="30"/>
          <w:szCs w:val="30"/>
        </w:rPr>
        <w:t>2018年8月6日</w:t>
      </w:r>
    </w:p>
    <w:sectPr w:rsidR="00507CED" w:rsidRPr="00507C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07B6" w:rsidRDefault="000A07B6" w:rsidP="00507CED">
      <w:r>
        <w:separator/>
      </w:r>
    </w:p>
  </w:endnote>
  <w:endnote w:type="continuationSeparator" w:id="1">
    <w:p w:rsidR="000A07B6" w:rsidRDefault="000A07B6" w:rsidP="00507C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07B6" w:rsidRDefault="000A07B6" w:rsidP="00507CED">
      <w:r>
        <w:separator/>
      </w:r>
    </w:p>
  </w:footnote>
  <w:footnote w:type="continuationSeparator" w:id="1">
    <w:p w:rsidR="000A07B6" w:rsidRDefault="000A07B6" w:rsidP="00507CE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7CED"/>
    <w:rsid w:val="000A07B6"/>
    <w:rsid w:val="00255126"/>
    <w:rsid w:val="0050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507CED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07C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07CE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07C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07CED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507CED"/>
    <w:rPr>
      <w:rFonts w:ascii="宋体" w:eastAsia="宋体" w:hAnsi="宋体" w:cs="宋体"/>
      <w:b/>
      <w:bCs/>
      <w:kern w:val="0"/>
      <w:sz w:val="27"/>
      <w:szCs w:val="27"/>
    </w:rPr>
  </w:style>
  <w:style w:type="paragraph" w:customStyle="1" w:styleId="p0">
    <w:name w:val="p0"/>
    <w:basedOn w:val="a"/>
    <w:rsid w:val="00507CE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507CE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1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fsjw.gov.cn/zwgk/txgg/201808/W020180807525640932939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sjw.gov.cn/zwgk/txgg/201808/W020180807525636918480.do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</Words>
  <Characters>610</Characters>
  <Application>Microsoft Office Word</Application>
  <DocSecurity>0</DocSecurity>
  <Lines>5</Lines>
  <Paragraphs>1</Paragraphs>
  <ScaleCrop>false</ScaleCrop>
  <Company>Regaltec</Company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3</cp:revision>
  <dcterms:created xsi:type="dcterms:W3CDTF">2018-08-08T03:29:00Z</dcterms:created>
  <dcterms:modified xsi:type="dcterms:W3CDTF">2018-08-08T03:30:00Z</dcterms:modified>
</cp:coreProperties>
</file>