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346C" w:rsidRPr="0064346C" w:rsidRDefault="0064346C" w:rsidP="0064346C">
      <w:pPr>
        <w:jc w:val="center"/>
        <w:rPr>
          <w:rFonts w:ascii="ˎ̥" w:hAnsi="ˎ̥" w:hint="eastAsia"/>
          <w:b/>
          <w:color w:val="000000"/>
          <w:sz w:val="30"/>
          <w:szCs w:val="30"/>
        </w:rPr>
      </w:pPr>
      <w:r w:rsidRPr="0064346C">
        <w:rPr>
          <w:rFonts w:ascii="ˎ̥" w:hAnsi="ˎ̥"/>
          <w:b/>
          <w:color w:val="000000"/>
          <w:sz w:val="30"/>
          <w:szCs w:val="30"/>
        </w:rPr>
        <w:t>佛山市住房和城乡建设管理局印发关于在</w:t>
      </w:r>
      <w:r w:rsidRPr="0064346C">
        <w:rPr>
          <w:rFonts w:ascii="ˎ̥" w:hAnsi="ˎ̥"/>
          <w:b/>
          <w:color w:val="000000"/>
          <w:sz w:val="30"/>
          <w:szCs w:val="30"/>
        </w:rPr>
        <w:t>“</w:t>
      </w:r>
      <w:r w:rsidRPr="0064346C">
        <w:rPr>
          <w:rFonts w:ascii="ˎ̥" w:hAnsi="ˎ̥"/>
          <w:b/>
          <w:color w:val="000000"/>
          <w:sz w:val="30"/>
          <w:szCs w:val="30"/>
        </w:rPr>
        <w:t>三库一平台</w:t>
      </w:r>
      <w:r w:rsidRPr="0064346C">
        <w:rPr>
          <w:rFonts w:ascii="ˎ̥" w:hAnsi="ˎ̥"/>
          <w:b/>
          <w:color w:val="000000"/>
          <w:sz w:val="30"/>
          <w:szCs w:val="30"/>
        </w:rPr>
        <w:t>”</w:t>
      </w:r>
      <w:r w:rsidRPr="0064346C">
        <w:rPr>
          <w:rFonts w:ascii="ˎ̥" w:hAnsi="ˎ̥"/>
          <w:b/>
          <w:color w:val="000000"/>
          <w:sz w:val="30"/>
          <w:szCs w:val="30"/>
        </w:rPr>
        <w:t>开展建筑业企业信息和人员信息核查工作实施方案的通知</w:t>
      </w:r>
    </w:p>
    <w:p w:rsidR="0064346C" w:rsidRPr="0064346C" w:rsidRDefault="0064346C" w:rsidP="0064346C">
      <w:pPr>
        <w:rPr>
          <w:rFonts w:ascii="仿宋_GB2312" w:eastAsia="仿宋_GB2312" w:hAnsi="ˎ̥" w:cs="宋体" w:hint="eastAsia"/>
          <w:color w:val="000000"/>
          <w:kern w:val="0"/>
          <w:sz w:val="24"/>
          <w:szCs w:val="24"/>
        </w:rPr>
      </w:pPr>
    </w:p>
    <w:p w:rsidR="0064346C" w:rsidRPr="0064346C" w:rsidRDefault="0064346C" w:rsidP="0064346C">
      <w:pPr>
        <w:jc w:val="center"/>
        <w:rPr>
          <w:rFonts w:ascii="仿宋_GB2312" w:eastAsia="仿宋_GB2312" w:hAnsi="ˎ̥" w:cs="宋体" w:hint="eastAsia"/>
          <w:color w:val="000000"/>
          <w:kern w:val="0"/>
          <w:sz w:val="24"/>
          <w:szCs w:val="24"/>
        </w:rPr>
      </w:pPr>
      <w:r w:rsidRPr="0064346C">
        <w:rPr>
          <w:rFonts w:ascii="仿宋_GB2312" w:eastAsia="仿宋_GB2312" w:hAnsi="ˎ̥" w:cs="宋体" w:hint="eastAsia"/>
          <w:color w:val="000000"/>
          <w:kern w:val="0"/>
          <w:sz w:val="24"/>
          <w:szCs w:val="24"/>
        </w:rPr>
        <w:t>佛建管函〔2018〕747号</w:t>
      </w:r>
    </w:p>
    <w:p w:rsidR="0064346C" w:rsidRPr="0064346C" w:rsidRDefault="0064346C" w:rsidP="0064346C">
      <w:pPr>
        <w:rPr>
          <w:rFonts w:ascii="仿宋_GB2312" w:eastAsia="仿宋_GB2312" w:hAnsi="ˎ̥" w:cs="宋体" w:hint="eastAsia"/>
          <w:color w:val="000000"/>
          <w:kern w:val="0"/>
          <w:sz w:val="24"/>
          <w:szCs w:val="24"/>
        </w:rPr>
      </w:pPr>
    </w:p>
    <w:p w:rsidR="0064346C" w:rsidRPr="0064346C" w:rsidRDefault="0064346C" w:rsidP="0064346C">
      <w:pPr>
        <w:rPr>
          <w:rFonts w:ascii="仿宋_GB2312" w:eastAsia="仿宋_GB2312" w:hAnsi="ˎ̥" w:cs="宋体"/>
          <w:color w:val="000000"/>
          <w:kern w:val="0"/>
          <w:sz w:val="24"/>
          <w:szCs w:val="24"/>
        </w:rPr>
      </w:pPr>
      <w:r w:rsidRPr="0064346C">
        <w:rPr>
          <w:rFonts w:ascii="仿宋_GB2312" w:eastAsia="仿宋_GB2312" w:hAnsi="ˎ̥" w:cs="宋体" w:hint="eastAsia"/>
          <w:color w:val="000000"/>
          <w:kern w:val="0"/>
          <w:sz w:val="24"/>
          <w:szCs w:val="24"/>
        </w:rPr>
        <w:t>各区国土城建和水务（利）局，市建筑业协会，各有关企业：</w:t>
      </w:r>
      <w:r w:rsidRPr="0064346C">
        <w:rPr>
          <w:rFonts w:ascii="仿宋_GB2312" w:eastAsia="仿宋_GB2312" w:hAnsi="ˎ̥" w:cs="宋体" w:hint="eastAsia"/>
          <w:color w:val="000000"/>
          <w:kern w:val="0"/>
          <w:sz w:val="24"/>
          <w:szCs w:val="24"/>
        </w:rPr>
        <w:t>  </w:t>
      </w:r>
      <w:r w:rsidRPr="0064346C">
        <w:rPr>
          <w:rFonts w:ascii="仿宋_GB2312" w:eastAsia="仿宋_GB2312" w:hAnsi="ˎ̥" w:cs="宋体" w:hint="eastAsia"/>
          <w:color w:val="000000"/>
          <w:kern w:val="0"/>
          <w:sz w:val="24"/>
          <w:szCs w:val="24"/>
        </w:rPr>
        <w:t xml:space="preserve"> </w:t>
      </w:r>
    </w:p>
    <w:p w:rsidR="0064346C" w:rsidRPr="0064346C" w:rsidRDefault="00121771" w:rsidP="00121771">
      <w:pPr>
        <w:widowControl/>
        <w:spacing w:line="600" w:lineRule="atLeast"/>
        <w:jc w:val="left"/>
        <w:rPr>
          <w:rFonts w:ascii="ˎ̥" w:eastAsia="宋体" w:hAnsi="ˎ̥" w:cs="宋体"/>
          <w:color w:val="000000"/>
          <w:kern w:val="0"/>
          <w:szCs w:val="21"/>
        </w:rPr>
      </w:pPr>
      <w:r>
        <w:rPr>
          <w:rFonts w:ascii="仿宋_GB2312" w:eastAsia="仿宋_GB2312" w:hAnsi="ˎ̥" w:cs="宋体" w:hint="eastAsia"/>
          <w:color w:val="000000"/>
          <w:kern w:val="0"/>
          <w:sz w:val="24"/>
          <w:szCs w:val="24"/>
        </w:rPr>
        <w:t xml:space="preserve">    </w:t>
      </w:r>
      <w:r w:rsidR="0064346C" w:rsidRPr="0064346C">
        <w:rPr>
          <w:rFonts w:ascii="仿宋_GB2312" w:eastAsia="仿宋_GB2312" w:hAnsi="ˎ̥" w:cs="宋体" w:hint="eastAsia"/>
          <w:color w:val="000000"/>
          <w:kern w:val="0"/>
          <w:sz w:val="24"/>
          <w:szCs w:val="24"/>
        </w:rPr>
        <w:t>根据省住房和城乡建设厅《关于在“三库一平台”开展建筑业企业信息和人员信息核查工作的通知》（粤建许函〔2018〕1742号）要求，为做好我市相关企业和人员信息的核查工作，按要求完成核查工作任务，我局制定了《佛山市住房和城乡建设管理局关于在“三库一平台”开展建筑业企业信息和人员信息核查工作的实施方案》，现印发给你们，请认真贯彻执行。</w:t>
      </w:r>
    </w:p>
    <w:p w:rsidR="0064346C" w:rsidRPr="0064346C" w:rsidRDefault="0064346C" w:rsidP="0064346C">
      <w:pPr>
        <w:widowControl/>
        <w:spacing w:line="600" w:lineRule="atLeast"/>
        <w:ind w:firstLine="200"/>
        <w:jc w:val="left"/>
        <w:rPr>
          <w:rFonts w:ascii="ˎ̥" w:eastAsia="宋体" w:hAnsi="ˎ̥" w:cs="宋体"/>
          <w:color w:val="000000"/>
          <w:kern w:val="0"/>
          <w:szCs w:val="21"/>
        </w:rPr>
      </w:pPr>
      <w:r w:rsidRPr="0064346C">
        <w:rPr>
          <w:rFonts w:ascii="ˎ̥" w:eastAsia="宋体" w:hAnsi="ˎ̥" w:cs="宋体"/>
          <w:color w:val="000000"/>
          <w:kern w:val="0"/>
          <w:szCs w:val="21"/>
        </w:rPr>
        <w:t> </w:t>
      </w:r>
    </w:p>
    <w:p w:rsidR="0064346C" w:rsidRDefault="0064346C" w:rsidP="0064346C">
      <w:pPr>
        <w:widowControl/>
        <w:spacing w:line="600" w:lineRule="atLeast"/>
        <w:ind w:firstLine="200"/>
        <w:jc w:val="left"/>
        <w:rPr>
          <w:rFonts w:ascii="ˎ̥" w:eastAsia="宋体" w:hAnsi="ˎ̥" w:cs="宋体" w:hint="eastAsia"/>
          <w:color w:val="000000"/>
          <w:kern w:val="0"/>
          <w:szCs w:val="21"/>
        </w:rPr>
      </w:pPr>
      <w:r w:rsidRPr="0064346C">
        <w:rPr>
          <w:rFonts w:ascii="ˎ̥" w:eastAsia="宋体" w:hAnsi="ˎ̥" w:cs="宋体"/>
          <w:color w:val="000000"/>
          <w:kern w:val="0"/>
          <w:szCs w:val="21"/>
        </w:rPr>
        <w:t> </w:t>
      </w:r>
    </w:p>
    <w:p w:rsidR="0064346C" w:rsidRPr="0064346C" w:rsidRDefault="0064346C" w:rsidP="0064346C">
      <w:pPr>
        <w:widowControl/>
        <w:spacing w:line="600" w:lineRule="atLeast"/>
        <w:ind w:firstLine="200"/>
        <w:jc w:val="left"/>
        <w:rPr>
          <w:rFonts w:ascii="ˎ̥" w:eastAsia="宋体" w:hAnsi="ˎ̥" w:cs="宋体"/>
          <w:color w:val="000000"/>
          <w:kern w:val="0"/>
          <w:szCs w:val="21"/>
        </w:rPr>
      </w:pPr>
    </w:p>
    <w:p w:rsidR="0064346C" w:rsidRPr="0064346C" w:rsidRDefault="0064346C" w:rsidP="0064346C">
      <w:pPr>
        <w:widowControl/>
        <w:spacing w:line="600" w:lineRule="atLeast"/>
        <w:ind w:firstLine="200"/>
        <w:jc w:val="right"/>
        <w:rPr>
          <w:rFonts w:ascii="ˎ̥" w:eastAsia="宋体" w:hAnsi="ˎ̥" w:cs="宋体"/>
          <w:color w:val="000000"/>
          <w:kern w:val="0"/>
          <w:szCs w:val="21"/>
        </w:rPr>
      </w:pPr>
      <w:r w:rsidRPr="0064346C">
        <w:rPr>
          <w:rFonts w:ascii="仿宋_GB2312" w:eastAsia="仿宋_GB2312" w:hAnsi="ˎ̥" w:cs="宋体" w:hint="eastAsia"/>
          <w:color w:val="000000"/>
          <w:kern w:val="0"/>
          <w:sz w:val="24"/>
          <w:szCs w:val="24"/>
        </w:rPr>
        <w:t>                     </w:t>
      </w:r>
      <w:r w:rsidRPr="0064346C">
        <w:rPr>
          <w:rFonts w:ascii="仿宋_GB2312" w:eastAsia="仿宋_GB2312" w:hAnsi="ˎ̥" w:cs="宋体" w:hint="eastAsia"/>
          <w:color w:val="000000"/>
          <w:kern w:val="0"/>
          <w:sz w:val="24"/>
          <w:szCs w:val="24"/>
        </w:rPr>
        <w:t xml:space="preserve"> 佛山市住房和城乡建设管理局</w:t>
      </w:r>
    </w:p>
    <w:p w:rsidR="0064346C" w:rsidRPr="0064346C" w:rsidRDefault="0064346C" w:rsidP="0064346C">
      <w:pPr>
        <w:widowControl/>
        <w:spacing w:line="600" w:lineRule="atLeast"/>
        <w:jc w:val="right"/>
        <w:rPr>
          <w:rFonts w:ascii="ˎ̥" w:eastAsia="宋体" w:hAnsi="ˎ̥" w:cs="宋体"/>
          <w:color w:val="000000"/>
          <w:kern w:val="0"/>
          <w:szCs w:val="21"/>
        </w:rPr>
      </w:pPr>
      <w:r w:rsidRPr="0064346C">
        <w:rPr>
          <w:rFonts w:ascii="仿宋_GB2312" w:eastAsia="仿宋_GB2312" w:hAnsi="ˎ̥" w:cs="宋体" w:hint="eastAsia"/>
          <w:color w:val="000000"/>
          <w:kern w:val="0"/>
          <w:sz w:val="24"/>
          <w:szCs w:val="24"/>
        </w:rPr>
        <w:t>                                </w:t>
      </w:r>
      <w:r w:rsidRPr="0064346C">
        <w:rPr>
          <w:rFonts w:ascii="仿宋_GB2312" w:eastAsia="仿宋_GB2312" w:hAnsi="ˎ̥" w:cs="宋体" w:hint="eastAsia"/>
          <w:color w:val="000000"/>
          <w:kern w:val="0"/>
          <w:sz w:val="24"/>
          <w:szCs w:val="24"/>
        </w:rPr>
        <w:t xml:space="preserve"> 2018年8月15日</w:t>
      </w:r>
    </w:p>
    <w:p w:rsidR="0064346C" w:rsidRPr="0064346C" w:rsidRDefault="0064346C" w:rsidP="0064346C">
      <w:pPr>
        <w:widowControl/>
        <w:spacing w:line="600" w:lineRule="atLeast"/>
        <w:rPr>
          <w:rFonts w:ascii="ˎ̥" w:eastAsia="宋体" w:hAnsi="ˎ̥" w:cs="宋体"/>
          <w:color w:val="000000"/>
          <w:kern w:val="0"/>
          <w:szCs w:val="21"/>
        </w:rPr>
      </w:pPr>
      <w:r w:rsidRPr="0064346C">
        <w:rPr>
          <w:rFonts w:ascii="仿宋_GB2312" w:eastAsia="仿宋_GB2312" w:hAnsi="ˎ̥" w:cs="宋体" w:hint="eastAsia"/>
          <w:color w:val="000000"/>
          <w:kern w:val="0"/>
          <w:sz w:val="24"/>
          <w:szCs w:val="24"/>
        </w:rPr>
        <w:t>   </w:t>
      </w:r>
      <w:r w:rsidRPr="0064346C">
        <w:rPr>
          <w:rFonts w:ascii="仿宋_GB2312" w:eastAsia="仿宋_GB2312" w:hAnsi="ˎ̥" w:cs="宋体" w:hint="eastAsia"/>
          <w:color w:val="000000"/>
          <w:kern w:val="0"/>
          <w:sz w:val="24"/>
          <w:szCs w:val="24"/>
        </w:rPr>
        <w:t xml:space="preserve"> （联系人：赖勇兵，电话：82629530 ，传真：82224136）</w:t>
      </w:r>
    </w:p>
    <w:p w:rsidR="0064346C" w:rsidRPr="0064346C" w:rsidRDefault="0064346C" w:rsidP="0064346C">
      <w:pPr>
        <w:widowControl/>
        <w:spacing w:line="600" w:lineRule="atLeast"/>
        <w:ind w:firstLine="200"/>
        <w:jc w:val="left"/>
        <w:rPr>
          <w:rFonts w:ascii="ˎ̥" w:eastAsia="宋体" w:hAnsi="ˎ̥" w:cs="宋体"/>
          <w:color w:val="000000"/>
          <w:kern w:val="0"/>
          <w:szCs w:val="21"/>
        </w:rPr>
      </w:pPr>
      <w:r>
        <w:rPr>
          <w:rFonts w:ascii="ˎ̥" w:eastAsia="仿宋_GB2312" w:hAnsi="ˎ̥" w:cs="宋体" w:hint="eastAsia"/>
          <w:noProof/>
          <w:color w:val="000000"/>
          <w:kern w:val="0"/>
          <w:sz w:val="24"/>
          <w:szCs w:val="24"/>
        </w:rPr>
        <w:drawing>
          <wp:inline distT="0" distB="0" distL="0" distR="0">
            <wp:extent cx="171450" cy="171450"/>
            <wp:effectExtent l="19050" t="0" r="0" b="0"/>
            <wp:docPr id="1" name="图片 1" descr="http://www.nanhai.gov.cn/cms/editors/editor1/sysimage/file/do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nanhai.gov.cn/cms/editors/editor1/sysimage/file/doc.gif"/>
                    <pic:cNvPicPr>
                      <a:picLocks noChangeAspect="1" noChangeArrowheads="1"/>
                    </pic:cNvPicPr>
                  </pic:nvPicPr>
                  <pic:blipFill>
                    <a:blip r:embed="rId7"/>
                    <a:srcRect/>
                    <a:stretch>
                      <a:fillRect/>
                    </a:stretch>
                  </pic:blipFill>
                  <pic:spPr bwMode="auto">
                    <a:xfrm>
                      <a:off x="0" y="0"/>
                      <a:ext cx="171450" cy="171450"/>
                    </a:xfrm>
                    <a:prstGeom prst="rect">
                      <a:avLst/>
                    </a:prstGeom>
                    <a:noFill/>
                    <a:ln w="9525">
                      <a:noFill/>
                      <a:miter lim="800000"/>
                      <a:headEnd/>
                      <a:tailEnd/>
                    </a:ln>
                  </pic:spPr>
                </pic:pic>
              </a:graphicData>
            </a:graphic>
          </wp:inline>
        </w:drawing>
      </w:r>
      <w:hyperlink r:id="rId8" w:tgtFrame="_blank" w:history="1">
        <w:r w:rsidRPr="0064346C">
          <w:rPr>
            <w:rFonts w:ascii="ˎ̥" w:eastAsia="仿宋_GB2312" w:hAnsi="ˎ̥" w:cs="宋体"/>
            <w:color w:val="000000"/>
            <w:kern w:val="0"/>
            <w:sz w:val="24"/>
          </w:rPr>
          <w:t>粤建许函〔</w:t>
        </w:r>
        <w:r w:rsidRPr="0064346C">
          <w:rPr>
            <w:rFonts w:ascii="ˎ̥" w:eastAsia="仿宋_GB2312" w:hAnsi="ˎ̥" w:cs="宋体"/>
            <w:color w:val="000000"/>
            <w:kern w:val="0"/>
            <w:sz w:val="24"/>
          </w:rPr>
          <w:t>2018</w:t>
        </w:r>
        <w:r w:rsidRPr="0064346C">
          <w:rPr>
            <w:rFonts w:ascii="ˎ̥" w:eastAsia="仿宋_GB2312" w:hAnsi="ˎ̥" w:cs="宋体"/>
            <w:color w:val="000000"/>
            <w:kern w:val="0"/>
            <w:sz w:val="24"/>
          </w:rPr>
          <w:t>〕</w:t>
        </w:r>
        <w:r w:rsidRPr="0064346C">
          <w:rPr>
            <w:rFonts w:ascii="ˎ̥" w:eastAsia="仿宋_GB2312" w:hAnsi="ˎ̥" w:cs="宋体"/>
            <w:color w:val="000000"/>
            <w:kern w:val="0"/>
            <w:sz w:val="24"/>
          </w:rPr>
          <w:t>1742</w:t>
        </w:r>
        <w:r w:rsidRPr="0064346C">
          <w:rPr>
            <w:rFonts w:ascii="ˎ̥" w:eastAsia="仿宋_GB2312" w:hAnsi="ˎ̥" w:cs="宋体"/>
            <w:color w:val="000000"/>
            <w:kern w:val="0"/>
            <w:sz w:val="24"/>
          </w:rPr>
          <w:t>号关于在</w:t>
        </w:r>
        <w:r w:rsidRPr="0064346C">
          <w:rPr>
            <w:rFonts w:ascii="ˎ̥" w:eastAsia="仿宋_GB2312" w:hAnsi="ˎ̥" w:cs="宋体"/>
            <w:color w:val="000000"/>
            <w:kern w:val="0"/>
            <w:sz w:val="24"/>
          </w:rPr>
          <w:t>“</w:t>
        </w:r>
        <w:r w:rsidRPr="0064346C">
          <w:rPr>
            <w:rFonts w:ascii="ˎ̥" w:eastAsia="仿宋_GB2312" w:hAnsi="ˎ̥" w:cs="宋体"/>
            <w:color w:val="000000"/>
            <w:kern w:val="0"/>
            <w:sz w:val="24"/>
          </w:rPr>
          <w:t>三库一平台</w:t>
        </w:r>
        <w:r w:rsidRPr="0064346C">
          <w:rPr>
            <w:rFonts w:ascii="ˎ̥" w:eastAsia="仿宋_GB2312" w:hAnsi="ˎ̥" w:cs="宋体"/>
            <w:color w:val="000000"/>
            <w:kern w:val="0"/>
            <w:sz w:val="24"/>
          </w:rPr>
          <w:t>”</w:t>
        </w:r>
        <w:r w:rsidRPr="0064346C">
          <w:rPr>
            <w:rFonts w:ascii="ˎ̥" w:eastAsia="仿宋_GB2312" w:hAnsi="ˎ̥" w:cs="宋体"/>
            <w:color w:val="000000"/>
            <w:kern w:val="0"/>
            <w:sz w:val="24"/>
          </w:rPr>
          <w:t>开展建筑业企业信息和人员信息核查工作的通知</w:t>
        </w:r>
        <w:r w:rsidRPr="0064346C">
          <w:rPr>
            <w:rFonts w:ascii="ˎ̥" w:eastAsia="仿宋_GB2312" w:hAnsi="ˎ̥" w:cs="宋体"/>
            <w:color w:val="000000"/>
            <w:kern w:val="0"/>
            <w:sz w:val="24"/>
          </w:rPr>
          <w:t>.doc</w:t>
        </w:r>
      </w:hyperlink>
    </w:p>
    <w:p w:rsidR="0064346C" w:rsidRDefault="0064346C" w:rsidP="0064346C">
      <w:pPr>
        <w:pStyle w:val="a8"/>
        <w:widowControl/>
        <w:numPr>
          <w:ilvl w:val="0"/>
          <w:numId w:val="1"/>
        </w:numPr>
        <w:spacing w:line="600" w:lineRule="atLeast"/>
        <w:ind w:firstLineChars="0"/>
        <w:jc w:val="left"/>
        <w:rPr>
          <w:rFonts w:ascii="仿宋_GB2312" w:eastAsia="仿宋_GB2312" w:hAnsi="ˎ̥" w:cs="宋体" w:hint="eastAsia"/>
          <w:color w:val="000000"/>
          <w:kern w:val="0"/>
          <w:sz w:val="32"/>
          <w:szCs w:val="32"/>
        </w:rPr>
      </w:pPr>
      <w:hyperlink r:id="rId9" w:tgtFrame="_blank" w:history="1">
        <w:r w:rsidRPr="0064346C">
          <w:rPr>
            <w:rFonts w:ascii="ˎ̥" w:eastAsia="仿宋_GB2312" w:hAnsi="ˎ̥" w:cs="宋体"/>
            <w:color w:val="000000"/>
            <w:kern w:val="0"/>
            <w:sz w:val="24"/>
          </w:rPr>
          <w:t>粤建许函〔</w:t>
        </w:r>
        <w:r w:rsidRPr="0064346C">
          <w:rPr>
            <w:rFonts w:ascii="ˎ̥" w:eastAsia="仿宋_GB2312" w:hAnsi="ˎ̥" w:cs="宋体"/>
            <w:color w:val="000000"/>
            <w:kern w:val="0"/>
            <w:sz w:val="24"/>
          </w:rPr>
          <w:t>2018</w:t>
        </w:r>
        <w:r w:rsidRPr="0064346C">
          <w:rPr>
            <w:rFonts w:ascii="ˎ̥" w:eastAsia="仿宋_GB2312" w:hAnsi="ˎ̥" w:cs="宋体"/>
            <w:color w:val="000000"/>
            <w:kern w:val="0"/>
            <w:sz w:val="24"/>
          </w:rPr>
          <w:t>〕</w:t>
        </w:r>
        <w:r w:rsidRPr="0064346C">
          <w:rPr>
            <w:rFonts w:ascii="ˎ̥" w:eastAsia="仿宋_GB2312" w:hAnsi="ˎ̥" w:cs="宋体"/>
            <w:color w:val="000000"/>
            <w:kern w:val="0"/>
            <w:sz w:val="24"/>
          </w:rPr>
          <w:t>1742</w:t>
        </w:r>
        <w:r w:rsidRPr="0064346C">
          <w:rPr>
            <w:rFonts w:ascii="ˎ̥" w:eastAsia="仿宋_GB2312" w:hAnsi="ˎ̥" w:cs="宋体"/>
            <w:color w:val="000000"/>
            <w:kern w:val="0"/>
            <w:sz w:val="24"/>
          </w:rPr>
          <w:t>号附件</w:t>
        </w:r>
        <w:r w:rsidRPr="0064346C">
          <w:rPr>
            <w:rFonts w:ascii="ˎ̥" w:eastAsia="仿宋_GB2312" w:hAnsi="ˎ̥" w:cs="宋体"/>
            <w:color w:val="000000"/>
            <w:kern w:val="0"/>
            <w:sz w:val="24"/>
          </w:rPr>
          <w:t>.zip</w:t>
        </w:r>
      </w:hyperlink>
    </w:p>
    <w:p w:rsidR="0064346C" w:rsidRDefault="0064346C" w:rsidP="0064346C">
      <w:pPr>
        <w:pStyle w:val="a8"/>
        <w:widowControl/>
        <w:spacing w:line="600" w:lineRule="atLeast"/>
        <w:ind w:left="420" w:firstLineChars="0" w:firstLine="0"/>
        <w:jc w:val="left"/>
        <w:rPr>
          <w:rFonts w:ascii="仿宋_GB2312" w:eastAsia="仿宋_GB2312" w:hAnsi="ˎ̥" w:cs="宋体" w:hint="eastAsia"/>
          <w:color w:val="000000"/>
          <w:kern w:val="0"/>
          <w:sz w:val="32"/>
          <w:szCs w:val="32"/>
        </w:rPr>
      </w:pPr>
    </w:p>
    <w:p w:rsidR="00121771" w:rsidRDefault="00121771" w:rsidP="0064346C">
      <w:pPr>
        <w:pStyle w:val="a8"/>
        <w:widowControl/>
        <w:spacing w:line="600" w:lineRule="atLeast"/>
        <w:ind w:left="420" w:firstLineChars="0" w:firstLine="0"/>
        <w:jc w:val="left"/>
        <w:rPr>
          <w:rFonts w:ascii="仿宋_GB2312" w:eastAsia="仿宋_GB2312" w:hAnsi="ˎ̥" w:cs="宋体" w:hint="eastAsia"/>
          <w:color w:val="000000"/>
          <w:kern w:val="0"/>
          <w:sz w:val="32"/>
          <w:szCs w:val="32"/>
        </w:rPr>
      </w:pPr>
    </w:p>
    <w:p w:rsidR="00121771" w:rsidRPr="0064346C" w:rsidRDefault="00121771" w:rsidP="0064346C">
      <w:pPr>
        <w:pStyle w:val="a8"/>
        <w:widowControl/>
        <w:spacing w:line="600" w:lineRule="atLeast"/>
        <w:ind w:left="420" w:firstLineChars="0" w:firstLine="0"/>
        <w:jc w:val="left"/>
        <w:rPr>
          <w:rFonts w:ascii="仿宋_GB2312" w:eastAsia="仿宋_GB2312" w:hAnsi="ˎ̥" w:cs="宋体" w:hint="eastAsia"/>
          <w:color w:val="000000"/>
          <w:kern w:val="0"/>
          <w:sz w:val="32"/>
          <w:szCs w:val="32"/>
        </w:rPr>
      </w:pPr>
    </w:p>
    <w:p w:rsidR="0064346C" w:rsidRPr="0064346C" w:rsidRDefault="0064346C" w:rsidP="0064346C">
      <w:pPr>
        <w:widowControl/>
        <w:spacing w:line="660" w:lineRule="atLeast"/>
        <w:jc w:val="center"/>
        <w:rPr>
          <w:rFonts w:ascii="ˎ̥" w:eastAsia="宋体" w:hAnsi="ˎ̥" w:cs="宋体"/>
          <w:color w:val="000000"/>
          <w:kern w:val="0"/>
          <w:szCs w:val="21"/>
        </w:rPr>
      </w:pPr>
      <w:r w:rsidRPr="0064346C">
        <w:rPr>
          <w:rFonts w:ascii="ˎ̥" w:eastAsia="宋体" w:hAnsi="ˎ̥" w:cs="宋体"/>
          <w:color w:val="000000"/>
          <w:kern w:val="0"/>
          <w:szCs w:val="21"/>
        </w:rPr>
        <w:lastRenderedPageBreak/>
        <w:t> </w:t>
      </w:r>
      <w:r w:rsidRPr="0064346C">
        <w:rPr>
          <w:rFonts w:ascii="方正小标宋简体" w:eastAsia="方正小标宋简体" w:hAnsi="ˎ̥" w:cs="宋体" w:hint="eastAsia"/>
          <w:color w:val="000000"/>
          <w:kern w:val="0"/>
          <w:sz w:val="27"/>
          <w:szCs w:val="27"/>
        </w:rPr>
        <w:t>佛山市住房和城乡建设管理局关于在“三库一平台”开展建筑业企业信息和人员信息核查工作的实施方案</w:t>
      </w:r>
    </w:p>
    <w:p w:rsidR="0064346C" w:rsidRPr="0064346C" w:rsidRDefault="0064346C" w:rsidP="0064346C">
      <w:pPr>
        <w:widowControl/>
        <w:ind w:firstLine="624"/>
        <w:rPr>
          <w:rFonts w:ascii="ˎ̥" w:eastAsia="宋体" w:hAnsi="ˎ̥" w:cs="宋体"/>
          <w:color w:val="000000"/>
          <w:kern w:val="0"/>
          <w:szCs w:val="21"/>
        </w:rPr>
      </w:pPr>
      <w:r w:rsidRPr="0064346C">
        <w:rPr>
          <w:rFonts w:ascii="ˎ̥" w:eastAsia="宋体" w:hAnsi="ˎ̥" w:cs="宋体"/>
          <w:color w:val="000000"/>
          <w:kern w:val="0"/>
          <w:szCs w:val="21"/>
        </w:rPr>
        <w:t> </w:t>
      </w:r>
    </w:p>
    <w:p w:rsidR="0064346C" w:rsidRPr="0064346C" w:rsidRDefault="0064346C" w:rsidP="0064346C">
      <w:pPr>
        <w:widowControl/>
        <w:spacing w:line="600" w:lineRule="atLeast"/>
        <w:ind w:firstLine="199"/>
        <w:rPr>
          <w:rFonts w:ascii="ˎ̥" w:eastAsia="宋体" w:hAnsi="ˎ̥" w:cs="宋体"/>
          <w:color w:val="000000"/>
          <w:kern w:val="0"/>
          <w:szCs w:val="21"/>
        </w:rPr>
      </w:pPr>
      <w:r w:rsidRPr="0064346C">
        <w:rPr>
          <w:rFonts w:ascii="仿宋_GB2312" w:eastAsia="仿宋_GB2312" w:hAnsi="ˎ̥" w:cs="宋体" w:hint="eastAsia"/>
          <w:color w:val="000000"/>
          <w:kern w:val="0"/>
          <w:sz w:val="24"/>
          <w:szCs w:val="24"/>
        </w:rPr>
        <w:t>根据省住房和城乡建设厅《关于在“三库一平台”开展建筑业企业信息和人员信息核查工作的通知》（粤建许函〔2018〕1742号，见附件）要求，为做好我市相关企业和人员信息的核查工作，按要求完成核查工作任务，制定本方案。</w:t>
      </w:r>
    </w:p>
    <w:p w:rsidR="0064346C" w:rsidRPr="0064346C" w:rsidRDefault="0064346C" w:rsidP="0064346C">
      <w:pPr>
        <w:widowControl/>
        <w:spacing w:before="120" w:after="120" w:line="600" w:lineRule="atLeast"/>
        <w:ind w:firstLine="482"/>
        <w:rPr>
          <w:rFonts w:ascii="ˎ̥" w:eastAsia="宋体" w:hAnsi="ˎ̥" w:cs="宋体"/>
          <w:color w:val="000000"/>
          <w:kern w:val="0"/>
          <w:szCs w:val="21"/>
        </w:rPr>
      </w:pPr>
      <w:r w:rsidRPr="0064346C">
        <w:rPr>
          <w:rFonts w:ascii="黑体" w:eastAsia="黑体" w:hAnsi="黑体" w:cs="宋体" w:hint="eastAsia"/>
          <w:color w:val="000000"/>
          <w:kern w:val="0"/>
          <w:sz w:val="24"/>
          <w:szCs w:val="24"/>
        </w:rPr>
        <w:t>一、核查企业范围</w:t>
      </w:r>
    </w:p>
    <w:p w:rsidR="0064346C" w:rsidRPr="0064346C" w:rsidRDefault="0064346C" w:rsidP="0064346C">
      <w:pPr>
        <w:widowControl/>
        <w:spacing w:before="120" w:after="120" w:line="600" w:lineRule="atLeast"/>
        <w:ind w:firstLine="482"/>
        <w:rPr>
          <w:rFonts w:ascii="ˎ̥" w:eastAsia="宋体" w:hAnsi="ˎ̥" w:cs="宋体"/>
          <w:color w:val="000000"/>
          <w:kern w:val="0"/>
          <w:szCs w:val="21"/>
        </w:rPr>
      </w:pPr>
      <w:r w:rsidRPr="0064346C">
        <w:rPr>
          <w:rFonts w:ascii="仿宋_GB2312" w:eastAsia="仿宋_GB2312" w:hAnsi="ˎ̥" w:cs="宋体" w:hint="eastAsia"/>
          <w:color w:val="000000"/>
          <w:kern w:val="0"/>
          <w:sz w:val="24"/>
          <w:szCs w:val="24"/>
        </w:rPr>
        <w:t>本次纳入建筑业企业信息核查范围的企业为具有建筑工程施工总承包三级、市政公用工程施工总承包三级的企业，我市共有579家建筑业企业纳入核查企业名录，详见省厅通知附件1。</w:t>
      </w:r>
    </w:p>
    <w:p w:rsidR="0064346C" w:rsidRPr="0064346C" w:rsidRDefault="0064346C" w:rsidP="0064346C">
      <w:pPr>
        <w:widowControl/>
        <w:spacing w:before="120" w:after="120" w:line="600" w:lineRule="atLeast"/>
        <w:rPr>
          <w:rFonts w:ascii="ˎ̥" w:eastAsia="宋体" w:hAnsi="ˎ̥" w:cs="宋体"/>
          <w:color w:val="000000"/>
          <w:kern w:val="0"/>
          <w:szCs w:val="21"/>
        </w:rPr>
      </w:pPr>
      <w:r w:rsidRPr="0064346C">
        <w:rPr>
          <w:rFonts w:ascii="仿宋_GB2312" w:eastAsia="仿宋_GB2312" w:hAnsi="ˎ̥" w:cs="宋体" w:hint="eastAsia"/>
          <w:color w:val="000000"/>
          <w:kern w:val="0"/>
          <w:sz w:val="24"/>
          <w:szCs w:val="24"/>
        </w:rPr>
        <w:t>   </w:t>
      </w:r>
      <w:r w:rsidRPr="0064346C">
        <w:rPr>
          <w:rFonts w:ascii="仿宋_GB2312" w:eastAsia="仿宋_GB2312" w:hAnsi="ˎ̥" w:cs="宋体" w:hint="eastAsia"/>
          <w:color w:val="000000"/>
          <w:kern w:val="0"/>
          <w:sz w:val="24"/>
          <w:szCs w:val="24"/>
        </w:rPr>
        <w:t xml:space="preserve"> </w:t>
      </w:r>
      <w:r w:rsidRPr="0064346C">
        <w:rPr>
          <w:rFonts w:ascii="黑体" w:eastAsia="黑体" w:hAnsi="黑体" w:cs="宋体" w:hint="eastAsia"/>
          <w:color w:val="000000"/>
          <w:kern w:val="0"/>
          <w:sz w:val="24"/>
          <w:szCs w:val="24"/>
        </w:rPr>
        <w:t>二、核查内容</w:t>
      </w:r>
    </w:p>
    <w:p w:rsidR="0064346C" w:rsidRPr="0064346C" w:rsidRDefault="0064346C" w:rsidP="0064346C">
      <w:pPr>
        <w:widowControl/>
        <w:spacing w:before="120" w:after="120" w:line="600" w:lineRule="atLeast"/>
        <w:rPr>
          <w:rFonts w:ascii="ˎ̥" w:eastAsia="宋体" w:hAnsi="ˎ̥" w:cs="宋体"/>
          <w:color w:val="000000"/>
          <w:kern w:val="0"/>
          <w:szCs w:val="21"/>
        </w:rPr>
      </w:pPr>
      <w:r w:rsidRPr="0064346C">
        <w:rPr>
          <w:rFonts w:ascii="仿宋_GB2312" w:eastAsia="仿宋_GB2312" w:hAnsi="ˎ̥" w:cs="宋体" w:hint="eastAsia"/>
          <w:color w:val="000000"/>
          <w:kern w:val="0"/>
          <w:sz w:val="24"/>
          <w:szCs w:val="24"/>
        </w:rPr>
        <w:t>   </w:t>
      </w:r>
      <w:r w:rsidRPr="0064346C">
        <w:rPr>
          <w:rFonts w:ascii="仿宋_GB2312" w:eastAsia="仿宋_GB2312" w:hAnsi="ˎ̥" w:cs="宋体" w:hint="eastAsia"/>
          <w:color w:val="000000"/>
          <w:kern w:val="0"/>
          <w:sz w:val="24"/>
          <w:szCs w:val="24"/>
        </w:rPr>
        <w:t xml:space="preserve"> 核查的信息包括企业基本信息和人员信息：</w:t>
      </w:r>
    </w:p>
    <w:p w:rsidR="0064346C" w:rsidRPr="0064346C" w:rsidRDefault="0064346C" w:rsidP="0064346C">
      <w:pPr>
        <w:widowControl/>
        <w:spacing w:line="600" w:lineRule="atLeast"/>
        <w:rPr>
          <w:rFonts w:ascii="ˎ̥" w:eastAsia="宋体" w:hAnsi="ˎ̥" w:cs="宋体"/>
          <w:color w:val="000000"/>
          <w:kern w:val="0"/>
          <w:szCs w:val="21"/>
        </w:rPr>
      </w:pPr>
      <w:r w:rsidRPr="0064346C">
        <w:rPr>
          <w:rFonts w:ascii="仿宋_GB2312" w:eastAsia="仿宋_GB2312" w:hAnsi="ˎ̥" w:cs="宋体" w:hint="eastAsia"/>
          <w:color w:val="000000"/>
          <w:kern w:val="0"/>
          <w:sz w:val="24"/>
          <w:szCs w:val="24"/>
        </w:rPr>
        <w:t>   </w:t>
      </w:r>
      <w:r w:rsidRPr="0064346C">
        <w:rPr>
          <w:rFonts w:ascii="仿宋_GB2312" w:eastAsia="仿宋_GB2312" w:hAnsi="ˎ̥" w:cs="宋体" w:hint="eastAsia"/>
          <w:color w:val="000000"/>
          <w:kern w:val="0"/>
          <w:sz w:val="24"/>
          <w:szCs w:val="24"/>
        </w:rPr>
        <w:t xml:space="preserve"> （一）企业基本信息包括：企业工商信用代码证、企业资质证、安全生产许可证等内容；</w:t>
      </w:r>
    </w:p>
    <w:p w:rsidR="0064346C" w:rsidRPr="0064346C" w:rsidRDefault="0064346C" w:rsidP="0064346C">
      <w:pPr>
        <w:widowControl/>
        <w:spacing w:line="600" w:lineRule="atLeast"/>
        <w:rPr>
          <w:rFonts w:ascii="ˎ̥" w:eastAsia="宋体" w:hAnsi="ˎ̥" w:cs="宋体"/>
          <w:color w:val="000000"/>
          <w:kern w:val="0"/>
          <w:szCs w:val="21"/>
        </w:rPr>
      </w:pPr>
      <w:r w:rsidRPr="0064346C">
        <w:rPr>
          <w:rFonts w:ascii="仿宋_GB2312" w:eastAsia="仿宋_GB2312" w:hAnsi="ˎ̥" w:cs="宋体" w:hint="eastAsia"/>
          <w:color w:val="000000"/>
          <w:kern w:val="0"/>
          <w:sz w:val="24"/>
          <w:szCs w:val="24"/>
        </w:rPr>
        <w:t>   </w:t>
      </w:r>
      <w:r w:rsidRPr="0064346C">
        <w:rPr>
          <w:rFonts w:ascii="仿宋_GB2312" w:eastAsia="仿宋_GB2312" w:hAnsi="ˎ̥" w:cs="宋体" w:hint="eastAsia"/>
          <w:color w:val="000000"/>
          <w:kern w:val="0"/>
          <w:sz w:val="24"/>
          <w:szCs w:val="24"/>
        </w:rPr>
        <w:t xml:space="preserve"> （二）人员信息包括：企业技术负责人的注册执业资格、职称证书、工作经历及参与完成的工程项目，企业的注册建造师、中级以上职称人员、施工现场管理人员岗位证书、技术工人职业培训合格证书或职业技能等级证书以及所有人员最近一个月的社保情况等信息。</w:t>
      </w:r>
    </w:p>
    <w:p w:rsidR="0064346C" w:rsidRPr="0064346C" w:rsidRDefault="0064346C" w:rsidP="0064346C">
      <w:pPr>
        <w:widowControl/>
        <w:spacing w:line="600" w:lineRule="atLeast"/>
        <w:rPr>
          <w:rFonts w:ascii="ˎ̥" w:eastAsia="宋体" w:hAnsi="ˎ̥" w:cs="宋体"/>
          <w:color w:val="000000"/>
          <w:kern w:val="0"/>
          <w:szCs w:val="21"/>
        </w:rPr>
      </w:pPr>
      <w:r w:rsidRPr="0064346C">
        <w:rPr>
          <w:rFonts w:ascii="ˎ̥" w:eastAsia="黑体" w:hAnsi="ˎ̥" w:cs="宋体"/>
          <w:color w:val="000000"/>
          <w:kern w:val="0"/>
          <w:sz w:val="24"/>
          <w:szCs w:val="24"/>
        </w:rPr>
        <w:t>三、核查时间及程序</w:t>
      </w:r>
    </w:p>
    <w:p w:rsidR="0064346C" w:rsidRPr="0064346C" w:rsidRDefault="0064346C" w:rsidP="0064346C">
      <w:pPr>
        <w:widowControl/>
        <w:spacing w:before="120" w:after="120" w:line="600" w:lineRule="atLeast"/>
        <w:rPr>
          <w:rFonts w:ascii="ˎ̥" w:eastAsia="宋体" w:hAnsi="ˎ̥" w:cs="宋体"/>
          <w:color w:val="000000"/>
          <w:kern w:val="0"/>
          <w:szCs w:val="21"/>
        </w:rPr>
      </w:pPr>
      <w:r w:rsidRPr="0064346C">
        <w:rPr>
          <w:rFonts w:ascii="仿宋_GB2312" w:eastAsia="仿宋_GB2312" w:hAnsi="ˎ̥" w:cs="宋体" w:hint="eastAsia"/>
          <w:color w:val="000000"/>
          <w:kern w:val="0"/>
          <w:sz w:val="24"/>
          <w:szCs w:val="24"/>
        </w:rPr>
        <w:t>   </w:t>
      </w:r>
      <w:r w:rsidRPr="0064346C">
        <w:rPr>
          <w:rFonts w:ascii="仿宋_GB2312" w:eastAsia="仿宋_GB2312" w:hAnsi="ˎ̥" w:cs="宋体" w:hint="eastAsia"/>
          <w:color w:val="000000"/>
          <w:kern w:val="0"/>
          <w:sz w:val="24"/>
          <w:szCs w:val="24"/>
        </w:rPr>
        <w:t xml:space="preserve"> 按照省厅的工作部署，核查工作至2018年11月15日结束，结合我市实际，我市的核查工作分两阶段进行：</w:t>
      </w:r>
    </w:p>
    <w:p w:rsidR="0064346C" w:rsidRPr="0064346C" w:rsidRDefault="0064346C" w:rsidP="0064346C">
      <w:pPr>
        <w:widowControl/>
        <w:spacing w:before="120" w:after="120" w:line="600" w:lineRule="atLeast"/>
        <w:rPr>
          <w:rFonts w:ascii="ˎ̥" w:eastAsia="宋体" w:hAnsi="ˎ̥" w:cs="宋体"/>
          <w:color w:val="000000"/>
          <w:kern w:val="0"/>
          <w:szCs w:val="21"/>
        </w:rPr>
      </w:pPr>
      <w:r w:rsidRPr="0064346C">
        <w:rPr>
          <w:rFonts w:ascii="ˎ̥" w:eastAsia="仿宋_GB2312" w:hAnsi="ˎ̥" w:cs="宋体"/>
          <w:color w:val="000000"/>
          <w:kern w:val="0"/>
          <w:sz w:val="24"/>
          <w:szCs w:val="24"/>
        </w:rPr>
        <w:t xml:space="preserve">    </w:t>
      </w:r>
      <w:r w:rsidRPr="0064346C">
        <w:rPr>
          <w:rFonts w:ascii="ˎ̥" w:eastAsia="仿宋_GB2312" w:hAnsi="ˎ̥" w:cs="宋体"/>
          <w:color w:val="000000"/>
          <w:kern w:val="0"/>
          <w:sz w:val="24"/>
          <w:szCs w:val="24"/>
        </w:rPr>
        <w:t>（一）第一阶段：企业自查自纠和资料准备阶段（</w:t>
      </w:r>
      <w:r w:rsidRPr="0064346C">
        <w:rPr>
          <w:rFonts w:ascii="ˎ̥" w:eastAsia="仿宋_GB2312" w:hAnsi="ˎ̥" w:cs="宋体"/>
          <w:color w:val="000000"/>
          <w:kern w:val="0"/>
          <w:sz w:val="24"/>
          <w:szCs w:val="24"/>
        </w:rPr>
        <w:t>2018</w:t>
      </w:r>
      <w:r w:rsidRPr="0064346C">
        <w:rPr>
          <w:rFonts w:ascii="ˎ̥" w:eastAsia="仿宋_GB2312" w:hAnsi="ˎ̥" w:cs="宋体"/>
          <w:color w:val="000000"/>
          <w:kern w:val="0"/>
          <w:sz w:val="24"/>
          <w:szCs w:val="24"/>
        </w:rPr>
        <w:t>年</w:t>
      </w:r>
      <w:r w:rsidRPr="0064346C">
        <w:rPr>
          <w:rFonts w:ascii="ˎ̥" w:eastAsia="仿宋_GB2312" w:hAnsi="ˎ̥" w:cs="宋体"/>
          <w:color w:val="000000"/>
          <w:kern w:val="0"/>
          <w:sz w:val="24"/>
          <w:szCs w:val="24"/>
        </w:rPr>
        <w:t>9</w:t>
      </w:r>
      <w:r w:rsidRPr="0064346C">
        <w:rPr>
          <w:rFonts w:ascii="ˎ̥" w:eastAsia="仿宋_GB2312" w:hAnsi="ˎ̥" w:cs="宋体"/>
          <w:color w:val="000000"/>
          <w:kern w:val="0"/>
          <w:sz w:val="24"/>
          <w:szCs w:val="24"/>
        </w:rPr>
        <w:t>月</w:t>
      </w:r>
      <w:r w:rsidRPr="0064346C">
        <w:rPr>
          <w:rFonts w:ascii="ˎ̥" w:eastAsia="仿宋_GB2312" w:hAnsi="ˎ̥" w:cs="宋体"/>
          <w:color w:val="000000"/>
          <w:kern w:val="0"/>
          <w:sz w:val="24"/>
          <w:szCs w:val="24"/>
        </w:rPr>
        <w:t>15</w:t>
      </w:r>
      <w:r w:rsidRPr="0064346C">
        <w:rPr>
          <w:rFonts w:ascii="ˎ̥" w:eastAsia="仿宋_GB2312" w:hAnsi="ˎ̥" w:cs="宋体"/>
          <w:color w:val="000000"/>
          <w:kern w:val="0"/>
          <w:sz w:val="24"/>
          <w:szCs w:val="24"/>
        </w:rPr>
        <w:t>日前）</w:t>
      </w:r>
    </w:p>
    <w:p w:rsidR="0064346C" w:rsidRPr="0064346C" w:rsidRDefault="0064346C" w:rsidP="0064346C">
      <w:pPr>
        <w:widowControl/>
        <w:spacing w:before="120" w:after="120" w:line="600" w:lineRule="atLeast"/>
        <w:ind w:firstLine="203"/>
        <w:rPr>
          <w:rFonts w:ascii="ˎ̥" w:eastAsia="宋体" w:hAnsi="ˎ̥" w:cs="宋体"/>
          <w:color w:val="000000"/>
          <w:kern w:val="0"/>
          <w:szCs w:val="21"/>
        </w:rPr>
      </w:pPr>
      <w:r w:rsidRPr="0064346C">
        <w:rPr>
          <w:rFonts w:ascii="仿宋_GB2312" w:eastAsia="仿宋_GB2312" w:hAnsi="ˎ̥" w:cs="宋体" w:hint="eastAsia"/>
          <w:color w:val="000000"/>
          <w:kern w:val="0"/>
          <w:sz w:val="24"/>
          <w:szCs w:val="24"/>
        </w:rPr>
        <w:t>由各区住建部门按属地管理原则，通知注册地为所属辖区的受核查建筑业企业，按照省厅通知中附件2、附件3表格所列的核查项，对照“建筑工程施工总承包三级、市政公用工程施工总承包三级”资质标准，在“三库一平台”中完善企业及人员的相关信息后，将纸质材料复印件按顺序装订成册，连同相关材料原件做好接受核查准备。</w:t>
      </w:r>
    </w:p>
    <w:p w:rsidR="0064346C" w:rsidRPr="0064346C" w:rsidRDefault="0064346C" w:rsidP="0064346C">
      <w:pPr>
        <w:widowControl/>
        <w:spacing w:before="120" w:after="120" w:line="600" w:lineRule="atLeast"/>
        <w:rPr>
          <w:rFonts w:ascii="ˎ̥" w:eastAsia="宋体" w:hAnsi="ˎ̥" w:cs="宋体"/>
          <w:color w:val="000000"/>
          <w:kern w:val="0"/>
          <w:szCs w:val="21"/>
        </w:rPr>
      </w:pPr>
      <w:r w:rsidRPr="0064346C">
        <w:rPr>
          <w:rFonts w:ascii="ˎ̥" w:eastAsia="仿宋_GB2312" w:hAnsi="ˎ̥" w:cs="宋体"/>
          <w:color w:val="000000"/>
          <w:kern w:val="0"/>
          <w:sz w:val="24"/>
          <w:szCs w:val="24"/>
        </w:rPr>
        <w:t>为做好相关政策宣传和业务辅导工作，请各区住建部门及时组织辖区受核查企业开展业务培训。我局将加强与省厅的沟通协调，并根据实际需要派人参加区局组织的培训辅导班，为企业提供咨询辅导服务。</w:t>
      </w:r>
    </w:p>
    <w:p w:rsidR="0064346C" w:rsidRPr="0064346C" w:rsidRDefault="0064346C" w:rsidP="0064346C">
      <w:pPr>
        <w:widowControl/>
        <w:spacing w:before="120" w:after="120" w:line="600" w:lineRule="atLeast"/>
        <w:rPr>
          <w:rFonts w:ascii="ˎ̥" w:eastAsia="宋体" w:hAnsi="ˎ̥" w:cs="宋体"/>
          <w:color w:val="000000"/>
          <w:kern w:val="0"/>
          <w:szCs w:val="21"/>
        </w:rPr>
      </w:pPr>
      <w:r w:rsidRPr="0064346C">
        <w:rPr>
          <w:rFonts w:ascii="仿宋_GB2312" w:eastAsia="仿宋_GB2312" w:hAnsi="ˎ̥" w:cs="宋体" w:hint="eastAsia"/>
          <w:color w:val="000000"/>
          <w:kern w:val="0"/>
          <w:sz w:val="24"/>
          <w:szCs w:val="24"/>
        </w:rPr>
        <w:t>   </w:t>
      </w:r>
      <w:r w:rsidRPr="0064346C">
        <w:rPr>
          <w:rFonts w:ascii="仿宋_GB2312" w:eastAsia="仿宋_GB2312" w:hAnsi="ˎ̥" w:cs="宋体" w:hint="eastAsia"/>
          <w:color w:val="000000"/>
          <w:kern w:val="0"/>
          <w:sz w:val="24"/>
          <w:szCs w:val="24"/>
        </w:rPr>
        <w:t xml:space="preserve"> （二）第二阶段：核查阶段（2018年11月10日前）</w:t>
      </w:r>
    </w:p>
    <w:p w:rsidR="0064346C" w:rsidRPr="0064346C" w:rsidRDefault="0064346C" w:rsidP="0064346C">
      <w:pPr>
        <w:widowControl/>
        <w:spacing w:before="120" w:after="120" w:line="600" w:lineRule="atLeast"/>
        <w:rPr>
          <w:rFonts w:ascii="ˎ̥" w:eastAsia="宋体" w:hAnsi="ˎ̥" w:cs="宋体"/>
          <w:color w:val="000000"/>
          <w:kern w:val="0"/>
          <w:szCs w:val="21"/>
        </w:rPr>
      </w:pPr>
      <w:r w:rsidRPr="0064346C">
        <w:rPr>
          <w:rFonts w:ascii="仿宋_GB2312" w:eastAsia="仿宋_GB2312" w:hAnsi="ˎ̥" w:cs="宋体" w:hint="eastAsia"/>
          <w:color w:val="000000"/>
          <w:kern w:val="0"/>
          <w:sz w:val="24"/>
          <w:szCs w:val="24"/>
        </w:rPr>
        <w:t>市、区住建部门根据省厅工作要求，对本次纳入核查的企业分批进行核查，经核查的数据做相应标识后在“三库一平台”入库确认。经核查已不符合相应资质标准的企业，将下发责令限期整改通知书，整改期为3个月，整改后仍不达标的，依法撤回相应资质。</w:t>
      </w:r>
    </w:p>
    <w:p w:rsidR="0064346C" w:rsidRPr="0064346C" w:rsidRDefault="0064346C" w:rsidP="0064346C">
      <w:pPr>
        <w:widowControl/>
        <w:spacing w:before="120" w:after="120" w:line="600" w:lineRule="atLeast"/>
        <w:rPr>
          <w:rFonts w:ascii="ˎ̥" w:eastAsia="宋体" w:hAnsi="ˎ̥" w:cs="宋体"/>
          <w:color w:val="000000"/>
          <w:kern w:val="0"/>
          <w:szCs w:val="21"/>
        </w:rPr>
      </w:pPr>
      <w:r w:rsidRPr="0064346C">
        <w:rPr>
          <w:rFonts w:ascii="仿宋_GB2312" w:eastAsia="仿宋_GB2312" w:hAnsi="ˎ̥" w:cs="宋体" w:hint="eastAsia"/>
          <w:color w:val="000000"/>
          <w:kern w:val="0"/>
          <w:sz w:val="24"/>
          <w:szCs w:val="24"/>
        </w:rPr>
        <w:t>对于省厅通知发出后新申请或增项申请建筑工程施工总承包三级、市政公用工程施工总承包三级资质的，企业应同步开展自查自纠，在“三库一平台”中完善企业信息及人员信息。市、区住建部门将参照以上做法另行组织核查。</w:t>
      </w:r>
    </w:p>
    <w:p w:rsidR="0064346C" w:rsidRPr="0064346C" w:rsidRDefault="0064346C" w:rsidP="0064346C">
      <w:pPr>
        <w:widowControl/>
        <w:spacing w:before="120" w:after="120" w:line="600" w:lineRule="atLeast"/>
        <w:rPr>
          <w:rFonts w:ascii="ˎ̥" w:eastAsia="宋体" w:hAnsi="ˎ̥" w:cs="宋体"/>
          <w:color w:val="000000"/>
          <w:kern w:val="0"/>
          <w:szCs w:val="21"/>
        </w:rPr>
      </w:pPr>
      <w:r w:rsidRPr="0064346C">
        <w:rPr>
          <w:rFonts w:ascii="ˎ̥" w:eastAsia="仿宋_GB2312" w:hAnsi="ˎ̥" w:cs="宋体"/>
          <w:color w:val="000000"/>
          <w:kern w:val="0"/>
          <w:sz w:val="24"/>
          <w:szCs w:val="24"/>
        </w:rPr>
        <w:t>2018</w:t>
      </w:r>
      <w:r w:rsidRPr="0064346C">
        <w:rPr>
          <w:rFonts w:ascii="ˎ̥" w:eastAsia="仿宋_GB2312" w:hAnsi="ˎ̥" w:cs="宋体"/>
          <w:color w:val="000000"/>
          <w:kern w:val="0"/>
          <w:sz w:val="24"/>
          <w:szCs w:val="24"/>
        </w:rPr>
        <w:t>年</w:t>
      </w:r>
      <w:r w:rsidRPr="0064346C">
        <w:rPr>
          <w:rFonts w:ascii="ˎ̥" w:eastAsia="仿宋_GB2312" w:hAnsi="ˎ̥" w:cs="宋体"/>
          <w:color w:val="000000"/>
          <w:kern w:val="0"/>
          <w:sz w:val="24"/>
          <w:szCs w:val="24"/>
        </w:rPr>
        <w:t>11</w:t>
      </w:r>
      <w:r w:rsidRPr="0064346C">
        <w:rPr>
          <w:rFonts w:ascii="ˎ̥" w:eastAsia="仿宋_GB2312" w:hAnsi="ˎ̥" w:cs="宋体"/>
          <w:color w:val="000000"/>
          <w:kern w:val="0"/>
          <w:sz w:val="24"/>
          <w:szCs w:val="24"/>
        </w:rPr>
        <w:t>月</w:t>
      </w:r>
      <w:r w:rsidRPr="0064346C">
        <w:rPr>
          <w:rFonts w:ascii="ˎ̥" w:eastAsia="仿宋_GB2312" w:hAnsi="ˎ̥" w:cs="宋体"/>
          <w:color w:val="000000"/>
          <w:kern w:val="0"/>
          <w:sz w:val="24"/>
          <w:szCs w:val="24"/>
        </w:rPr>
        <w:t>10</w:t>
      </w:r>
      <w:r w:rsidRPr="0064346C">
        <w:rPr>
          <w:rFonts w:ascii="ˎ̥" w:eastAsia="仿宋_GB2312" w:hAnsi="ˎ̥" w:cs="宋体"/>
          <w:color w:val="000000"/>
          <w:kern w:val="0"/>
          <w:sz w:val="24"/>
          <w:szCs w:val="24"/>
        </w:rPr>
        <w:t>日后，市局将汇总本次核查情况上报省厅。</w:t>
      </w:r>
    </w:p>
    <w:p w:rsidR="0064346C" w:rsidRPr="0064346C" w:rsidRDefault="0064346C" w:rsidP="0064346C">
      <w:pPr>
        <w:widowControl/>
        <w:spacing w:line="600" w:lineRule="atLeast"/>
        <w:ind w:firstLine="199"/>
        <w:rPr>
          <w:rFonts w:ascii="ˎ̥" w:eastAsia="宋体" w:hAnsi="ˎ̥" w:cs="宋体"/>
          <w:color w:val="000000"/>
          <w:kern w:val="0"/>
          <w:szCs w:val="21"/>
        </w:rPr>
      </w:pPr>
      <w:r w:rsidRPr="0064346C">
        <w:rPr>
          <w:rFonts w:ascii="ˎ̥" w:eastAsia="黑体" w:hAnsi="ˎ̥" w:cs="宋体"/>
          <w:color w:val="000000"/>
          <w:kern w:val="0"/>
          <w:sz w:val="24"/>
          <w:szCs w:val="24"/>
        </w:rPr>
        <w:t>四、核查工作要求</w:t>
      </w:r>
    </w:p>
    <w:p w:rsidR="0064346C" w:rsidRPr="0064346C" w:rsidRDefault="0064346C" w:rsidP="0064346C">
      <w:pPr>
        <w:widowControl/>
        <w:spacing w:line="600" w:lineRule="atLeast"/>
        <w:ind w:firstLine="199"/>
        <w:rPr>
          <w:rFonts w:ascii="ˎ̥" w:eastAsia="宋体" w:hAnsi="ˎ̥" w:cs="宋体"/>
          <w:color w:val="000000"/>
          <w:kern w:val="0"/>
          <w:szCs w:val="21"/>
        </w:rPr>
      </w:pPr>
      <w:r w:rsidRPr="0064346C">
        <w:rPr>
          <w:rFonts w:ascii="仿宋_GB2312" w:eastAsia="仿宋_GB2312" w:hAnsi="ˎ̥" w:cs="宋体" w:hint="eastAsia"/>
          <w:color w:val="000000"/>
          <w:kern w:val="0"/>
          <w:sz w:val="24"/>
          <w:szCs w:val="24"/>
        </w:rPr>
        <w:t>（一）各受核查企业应高度重视此次核查工作，对照省厅通知附件2、附件3表格所列的核查项，及时完善“三库一平台”中企业信息及人员信息，并提供核查资料备查，避免影响企业生产经营及今后资质升级或增项申报。</w:t>
      </w:r>
    </w:p>
    <w:p w:rsidR="0064346C" w:rsidRPr="0064346C" w:rsidRDefault="0064346C" w:rsidP="0064346C">
      <w:pPr>
        <w:widowControl/>
        <w:spacing w:line="600" w:lineRule="atLeast"/>
        <w:ind w:firstLine="199"/>
        <w:rPr>
          <w:rFonts w:ascii="ˎ̥" w:eastAsia="宋体" w:hAnsi="ˎ̥" w:cs="宋体"/>
          <w:color w:val="000000"/>
          <w:kern w:val="0"/>
          <w:szCs w:val="21"/>
        </w:rPr>
      </w:pPr>
      <w:r w:rsidRPr="0064346C">
        <w:rPr>
          <w:rFonts w:ascii="仿宋_GB2312" w:eastAsia="仿宋_GB2312" w:hAnsi="ˎ̥" w:cs="宋体" w:hint="eastAsia"/>
          <w:color w:val="000000"/>
          <w:kern w:val="0"/>
          <w:sz w:val="24"/>
          <w:szCs w:val="24"/>
        </w:rPr>
        <w:t>（二）市建筑业协会要配合做好核查相关工作，为企业办理施工现场管理人员岗位证书、技术工人职业培训合格证书或职业技能等级证书提供优质高效服务。</w:t>
      </w:r>
    </w:p>
    <w:p w:rsidR="0064346C" w:rsidRPr="0064346C" w:rsidRDefault="0064346C" w:rsidP="0064346C">
      <w:pPr>
        <w:widowControl/>
        <w:spacing w:line="600" w:lineRule="atLeast"/>
        <w:ind w:firstLine="199"/>
        <w:rPr>
          <w:rFonts w:ascii="ˎ̥" w:eastAsia="宋体" w:hAnsi="ˎ̥" w:cs="宋体"/>
          <w:color w:val="000000"/>
          <w:kern w:val="0"/>
          <w:szCs w:val="21"/>
        </w:rPr>
      </w:pPr>
      <w:r w:rsidRPr="0064346C">
        <w:rPr>
          <w:rFonts w:ascii="仿宋_GB2312" w:eastAsia="仿宋_GB2312" w:hAnsi="ˎ̥" w:cs="宋体" w:hint="eastAsia"/>
          <w:color w:val="000000"/>
          <w:kern w:val="0"/>
          <w:sz w:val="24"/>
          <w:szCs w:val="24"/>
        </w:rPr>
        <w:t>（三）各区局要安排专人跟进，加入建筑业企业信息核查群，制定相关工作计划，做好政策宣传和业务辅导，督促辖区受核查企业认真开展自查自纠，做好核查资料的准备工作。</w:t>
      </w:r>
    </w:p>
    <w:p w:rsidR="0064346C" w:rsidRPr="0064346C" w:rsidRDefault="0064346C" w:rsidP="0064346C">
      <w:pPr>
        <w:widowControl/>
        <w:spacing w:line="600" w:lineRule="atLeast"/>
        <w:rPr>
          <w:rFonts w:ascii="ˎ̥" w:eastAsia="宋体" w:hAnsi="ˎ̥" w:cs="宋体"/>
          <w:color w:val="000000"/>
          <w:kern w:val="0"/>
          <w:szCs w:val="21"/>
        </w:rPr>
      </w:pPr>
      <w:r w:rsidRPr="0064346C">
        <w:rPr>
          <w:rFonts w:ascii="仿宋_GB2312" w:eastAsia="仿宋_GB2312" w:hAnsi="ˎ̥" w:cs="宋体" w:hint="eastAsia"/>
          <w:color w:val="000000"/>
          <w:kern w:val="0"/>
          <w:sz w:val="24"/>
          <w:szCs w:val="24"/>
        </w:rPr>
        <w:t>实施过程中遇到的技术问题，请径向省建设信息中心（联系人：龙赛姗，联系电话：020-87259834，工作QQ群名称：建筑业企业信息核查群，群号：577514429）咨询解决。</w:t>
      </w:r>
    </w:p>
    <w:p w:rsidR="0064346C" w:rsidRPr="0064346C" w:rsidRDefault="0064346C"/>
    <w:sectPr w:rsidR="0064346C" w:rsidRPr="0064346C">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77B44" w:rsidRDefault="00F77B44" w:rsidP="0064346C">
      <w:r>
        <w:separator/>
      </w:r>
    </w:p>
  </w:endnote>
  <w:endnote w:type="continuationSeparator" w:id="1">
    <w:p w:rsidR="00F77B44" w:rsidRDefault="00F77B44" w:rsidP="0064346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ˎ̥">
    <w:altName w:val="Times New Roman"/>
    <w:panose1 w:val="00000000000000000000"/>
    <w:charset w:val="00"/>
    <w:family w:val="roman"/>
    <w:notTrueType/>
    <w:pitch w:val="default"/>
    <w:sig w:usb0="00000000" w:usb1="00000000" w:usb2="00000000" w:usb3="00000000" w:csb0="00000000" w:csb1="00000000"/>
  </w:font>
  <w:font w:name="仿宋_GB2312">
    <w:altName w:val="宋体"/>
    <w:panose1 w:val="00000000000000000000"/>
    <w:charset w:val="86"/>
    <w:family w:val="roman"/>
    <w:notTrueType/>
    <w:pitch w:val="default"/>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77B44" w:rsidRDefault="00F77B44" w:rsidP="0064346C">
      <w:r>
        <w:separator/>
      </w:r>
    </w:p>
  </w:footnote>
  <w:footnote w:type="continuationSeparator" w:id="1">
    <w:p w:rsidR="00F77B44" w:rsidRDefault="00F77B44" w:rsidP="0064346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alt="http://www.nanhai.gov.cn/cms/editors/editor1/sysimage/file/zip.gif" style="width:13.5pt;height:13.5pt;visibility:visible;mso-wrap-style:square" o:bullet="t">
        <v:imagedata r:id="rId1" o:title="zip"/>
      </v:shape>
    </w:pict>
  </w:numPicBullet>
  <w:abstractNum w:abstractNumId="0">
    <w:nsid w:val="44790AEE"/>
    <w:multiLevelType w:val="hybridMultilevel"/>
    <w:tmpl w:val="E94EF070"/>
    <w:lvl w:ilvl="0" w:tplc="B28C1318">
      <w:start w:val="1"/>
      <w:numFmt w:val="bullet"/>
      <w:lvlText w:val=""/>
      <w:lvlPicBulletId w:val="0"/>
      <w:lvlJc w:val="left"/>
      <w:pPr>
        <w:tabs>
          <w:tab w:val="num" w:pos="420"/>
        </w:tabs>
        <w:ind w:left="420" w:firstLine="0"/>
      </w:pPr>
      <w:rPr>
        <w:rFonts w:ascii="Symbol" w:hAnsi="Symbol" w:hint="default"/>
      </w:rPr>
    </w:lvl>
    <w:lvl w:ilvl="1" w:tplc="EAB2764A" w:tentative="1">
      <w:start w:val="1"/>
      <w:numFmt w:val="bullet"/>
      <w:lvlText w:val=""/>
      <w:lvlJc w:val="left"/>
      <w:pPr>
        <w:tabs>
          <w:tab w:val="num" w:pos="840"/>
        </w:tabs>
        <w:ind w:left="840" w:firstLine="0"/>
      </w:pPr>
      <w:rPr>
        <w:rFonts w:ascii="Symbol" w:hAnsi="Symbol" w:hint="default"/>
      </w:rPr>
    </w:lvl>
    <w:lvl w:ilvl="2" w:tplc="85580128" w:tentative="1">
      <w:start w:val="1"/>
      <w:numFmt w:val="bullet"/>
      <w:lvlText w:val=""/>
      <w:lvlJc w:val="left"/>
      <w:pPr>
        <w:tabs>
          <w:tab w:val="num" w:pos="1260"/>
        </w:tabs>
        <w:ind w:left="1260" w:firstLine="0"/>
      </w:pPr>
      <w:rPr>
        <w:rFonts w:ascii="Symbol" w:hAnsi="Symbol" w:hint="default"/>
      </w:rPr>
    </w:lvl>
    <w:lvl w:ilvl="3" w:tplc="981AC4FA" w:tentative="1">
      <w:start w:val="1"/>
      <w:numFmt w:val="bullet"/>
      <w:lvlText w:val=""/>
      <w:lvlJc w:val="left"/>
      <w:pPr>
        <w:tabs>
          <w:tab w:val="num" w:pos="1680"/>
        </w:tabs>
        <w:ind w:left="1680" w:firstLine="0"/>
      </w:pPr>
      <w:rPr>
        <w:rFonts w:ascii="Symbol" w:hAnsi="Symbol" w:hint="default"/>
      </w:rPr>
    </w:lvl>
    <w:lvl w:ilvl="4" w:tplc="62581E64" w:tentative="1">
      <w:start w:val="1"/>
      <w:numFmt w:val="bullet"/>
      <w:lvlText w:val=""/>
      <w:lvlJc w:val="left"/>
      <w:pPr>
        <w:tabs>
          <w:tab w:val="num" w:pos="2100"/>
        </w:tabs>
        <w:ind w:left="2100" w:firstLine="0"/>
      </w:pPr>
      <w:rPr>
        <w:rFonts w:ascii="Symbol" w:hAnsi="Symbol" w:hint="default"/>
      </w:rPr>
    </w:lvl>
    <w:lvl w:ilvl="5" w:tplc="3C480360" w:tentative="1">
      <w:start w:val="1"/>
      <w:numFmt w:val="bullet"/>
      <w:lvlText w:val=""/>
      <w:lvlJc w:val="left"/>
      <w:pPr>
        <w:tabs>
          <w:tab w:val="num" w:pos="2520"/>
        </w:tabs>
        <w:ind w:left="2520" w:firstLine="0"/>
      </w:pPr>
      <w:rPr>
        <w:rFonts w:ascii="Symbol" w:hAnsi="Symbol" w:hint="default"/>
      </w:rPr>
    </w:lvl>
    <w:lvl w:ilvl="6" w:tplc="F56E1EBA" w:tentative="1">
      <w:start w:val="1"/>
      <w:numFmt w:val="bullet"/>
      <w:lvlText w:val=""/>
      <w:lvlJc w:val="left"/>
      <w:pPr>
        <w:tabs>
          <w:tab w:val="num" w:pos="2940"/>
        </w:tabs>
        <w:ind w:left="2940" w:firstLine="0"/>
      </w:pPr>
      <w:rPr>
        <w:rFonts w:ascii="Symbol" w:hAnsi="Symbol" w:hint="default"/>
      </w:rPr>
    </w:lvl>
    <w:lvl w:ilvl="7" w:tplc="45E4C5AC" w:tentative="1">
      <w:start w:val="1"/>
      <w:numFmt w:val="bullet"/>
      <w:lvlText w:val=""/>
      <w:lvlJc w:val="left"/>
      <w:pPr>
        <w:tabs>
          <w:tab w:val="num" w:pos="3360"/>
        </w:tabs>
        <w:ind w:left="3360" w:firstLine="0"/>
      </w:pPr>
      <w:rPr>
        <w:rFonts w:ascii="Symbol" w:hAnsi="Symbol" w:hint="default"/>
      </w:rPr>
    </w:lvl>
    <w:lvl w:ilvl="8" w:tplc="DC184336" w:tentative="1">
      <w:start w:val="1"/>
      <w:numFmt w:val="bullet"/>
      <w:lvlText w:val=""/>
      <w:lvlJc w:val="left"/>
      <w:pPr>
        <w:tabs>
          <w:tab w:val="num" w:pos="3780"/>
        </w:tabs>
        <w:ind w:left="3780" w:firstLine="0"/>
      </w:pPr>
      <w:rPr>
        <w:rFonts w:ascii="Symbol" w:hAnsi="Symbol"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64346C"/>
    <w:rsid w:val="00121771"/>
    <w:rsid w:val="0064346C"/>
    <w:rsid w:val="00F77B4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64346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64346C"/>
    <w:rPr>
      <w:sz w:val="18"/>
      <w:szCs w:val="18"/>
    </w:rPr>
  </w:style>
  <w:style w:type="paragraph" w:styleId="a4">
    <w:name w:val="footer"/>
    <w:basedOn w:val="a"/>
    <w:link w:val="Char0"/>
    <w:uiPriority w:val="99"/>
    <w:semiHidden/>
    <w:unhideWhenUsed/>
    <w:rsid w:val="0064346C"/>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64346C"/>
    <w:rPr>
      <w:sz w:val="18"/>
      <w:szCs w:val="18"/>
    </w:rPr>
  </w:style>
  <w:style w:type="character" w:styleId="a5">
    <w:name w:val="Hyperlink"/>
    <w:basedOn w:val="a0"/>
    <w:uiPriority w:val="99"/>
    <w:semiHidden/>
    <w:unhideWhenUsed/>
    <w:rsid w:val="0064346C"/>
    <w:rPr>
      <w:rFonts w:ascii="ˎ̥" w:hAnsi="ˎ̥" w:hint="default"/>
      <w:strike w:val="0"/>
      <w:dstrike w:val="0"/>
      <w:color w:val="000000"/>
      <w:sz w:val="21"/>
      <w:szCs w:val="21"/>
      <w:u w:val="none"/>
      <w:effect w:val="none"/>
    </w:rPr>
  </w:style>
  <w:style w:type="paragraph" w:styleId="a6">
    <w:name w:val="Normal (Web)"/>
    <w:basedOn w:val="a"/>
    <w:uiPriority w:val="99"/>
    <w:unhideWhenUsed/>
    <w:rsid w:val="0064346C"/>
    <w:pPr>
      <w:widowControl/>
      <w:spacing w:before="100" w:beforeAutospacing="1" w:after="100" w:afterAutospacing="1"/>
      <w:jc w:val="left"/>
    </w:pPr>
    <w:rPr>
      <w:rFonts w:ascii="宋体" w:eastAsia="宋体" w:hAnsi="宋体" w:cs="宋体"/>
      <w:kern w:val="0"/>
      <w:sz w:val="24"/>
      <w:szCs w:val="24"/>
    </w:rPr>
  </w:style>
  <w:style w:type="paragraph" w:styleId="a7">
    <w:name w:val="Balloon Text"/>
    <w:basedOn w:val="a"/>
    <w:link w:val="Char1"/>
    <w:uiPriority w:val="99"/>
    <w:semiHidden/>
    <w:unhideWhenUsed/>
    <w:rsid w:val="0064346C"/>
    <w:rPr>
      <w:sz w:val="18"/>
      <w:szCs w:val="18"/>
    </w:rPr>
  </w:style>
  <w:style w:type="character" w:customStyle="1" w:styleId="Char1">
    <w:name w:val="批注框文本 Char"/>
    <w:basedOn w:val="a0"/>
    <w:link w:val="a7"/>
    <w:uiPriority w:val="99"/>
    <w:semiHidden/>
    <w:rsid w:val="0064346C"/>
    <w:rPr>
      <w:sz w:val="18"/>
      <w:szCs w:val="18"/>
    </w:rPr>
  </w:style>
  <w:style w:type="paragraph" w:styleId="a8">
    <w:name w:val="List Paragraph"/>
    <w:basedOn w:val="a"/>
    <w:uiPriority w:val="34"/>
    <w:qFormat/>
    <w:rsid w:val="0064346C"/>
    <w:pPr>
      <w:ind w:firstLineChars="200" w:firstLine="420"/>
    </w:pPr>
  </w:style>
</w:styles>
</file>

<file path=word/webSettings.xml><?xml version="1.0" encoding="utf-8"?>
<w:webSettings xmlns:r="http://schemas.openxmlformats.org/officeDocument/2006/relationships" xmlns:w="http://schemas.openxmlformats.org/wordprocessingml/2006/main">
  <w:divs>
    <w:div w:id="352802960">
      <w:bodyDiv w:val="1"/>
      <w:marLeft w:val="0"/>
      <w:marRight w:val="0"/>
      <w:marTop w:val="0"/>
      <w:marBottom w:val="0"/>
      <w:divBdr>
        <w:top w:val="none" w:sz="0" w:space="0" w:color="auto"/>
        <w:left w:val="none" w:sz="0" w:space="0" w:color="auto"/>
        <w:bottom w:val="none" w:sz="0" w:space="0" w:color="auto"/>
        <w:right w:val="none" w:sz="0" w:space="0" w:color="auto"/>
      </w:divBdr>
      <w:divsChild>
        <w:div w:id="1262058622">
          <w:marLeft w:val="0"/>
          <w:marRight w:val="0"/>
          <w:marTop w:val="0"/>
          <w:marBottom w:val="0"/>
          <w:divBdr>
            <w:top w:val="none" w:sz="0" w:space="0" w:color="auto"/>
            <w:left w:val="none" w:sz="0" w:space="0" w:color="auto"/>
            <w:bottom w:val="none" w:sz="0" w:space="0" w:color="auto"/>
            <w:right w:val="none" w:sz="0" w:space="0" w:color="auto"/>
          </w:divBdr>
          <w:divsChild>
            <w:div w:id="1594438358">
              <w:marLeft w:val="0"/>
              <w:marRight w:val="0"/>
              <w:marTop w:val="0"/>
              <w:marBottom w:val="0"/>
              <w:divBdr>
                <w:top w:val="none" w:sz="0" w:space="0" w:color="auto"/>
                <w:left w:val="none" w:sz="0" w:space="0" w:color="auto"/>
                <w:bottom w:val="none" w:sz="0" w:space="0" w:color="auto"/>
                <w:right w:val="none" w:sz="0" w:space="0" w:color="auto"/>
              </w:divBdr>
              <w:divsChild>
                <w:div w:id="731583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anhai.gov.cn/cms/html/files/2018-08/17/20180817095756695168416.doc" TargetMode="External"/><Relationship Id="rId3" Type="http://schemas.openxmlformats.org/officeDocument/2006/relationships/settings" Target="settings.xml"/><Relationship Id="rId7" Type="http://schemas.openxmlformats.org/officeDocument/2006/relationships/image" Target="media/image2.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nanhai.gov.cn/cms/html/files/2018-08/17/20180817095816538849101.zip"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313</Words>
  <Characters>1788</Characters>
  <Application>Microsoft Office Word</Application>
  <DocSecurity>0</DocSecurity>
  <Lines>14</Lines>
  <Paragraphs>4</Paragraphs>
  <ScaleCrop>false</ScaleCrop>
  <Company>Regaltec</Company>
  <LinksUpToDate>false</LinksUpToDate>
  <CharactersWithSpaces>2097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3</cp:revision>
  <dcterms:created xsi:type="dcterms:W3CDTF">2018-08-20T03:45:00Z</dcterms:created>
  <dcterms:modified xsi:type="dcterms:W3CDTF">2018-08-20T03:48:00Z</dcterms:modified>
</cp:coreProperties>
</file>