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312CB7" w:rsidRDefault="00312CB7" w:rsidP="00312CB7">
      <w:pPr>
        <w:jc w:val="center"/>
        <w:rPr>
          <w:rFonts w:ascii="黑体" w:eastAsia="黑体" w:hAnsi="黑体" w:hint="eastAsia"/>
          <w:color w:val="000000"/>
          <w:sz w:val="32"/>
          <w:szCs w:val="32"/>
        </w:rPr>
      </w:pPr>
      <w:r w:rsidRPr="00312CB7">
        <w:rPr>
          <w:rFonts w:ascii="黑体" w:eastAsia="黑体" w:hAnsi="黑体" w:hint="eastAsia"/>
          <w:color w:val="000000"/>
          <w:sz w:val="32"/>
          <w:szCs w:val="32"/>
        </w:rPr>
        <w:t>佛山市南海区住房城乡建设和水利局转发广东省安委会办公室 广东省应急管理厅关于印发《广东省安全生产“一线三排”实施指南》的通知</w:t>
      </w:r>
    </w:p>
    <w:p w:rsidR="00312CB7" w:rsidRDefault="00312CB7">
      <w:pPr>
        <w:rPr>
          <w:rFonts w:ascii="微软雅黑" w:eastAsia="微软雅黑" w:hAnsi="微软雅黑" w:hint="eastAsia"/>
          <w:color w:val="000000"/>
          <w:sz w:val="39"/>
          <w:szCs w:val="39"/>
        </w:rPr>
      </w:pPr>
    </w:p>
    <w:p w:rsidR="00312CB7" w:rsidRDefault="00312CB7" w:rsidP="00312CB7">
      <w:pPr>
        <w:pStyle w:val="a6"/>
        <w:spacing w:line="480" w:lineRule="auto"/>
        <w:rPr>
          <w:color w:val="000000"/>
          <w:sz w:val="27"/>
          <w:szCs w:val="27"/>
        </w:rPr>
      </w:pPr>
      <w:r>
        <w:rPr>
          <w:rFonts w:hint="eastAsia"/>
          <w:color w:val="000000"/>
          <w:sz w:val="27"/>
          <w:szCs w:val="27"/>
        </w:rPr>
        <w:t>各镇（街道）国土城建和水务局，区建筑工程施工安全监督站，各有关单位：</w:t>
      </w:r>
    </w:p>
    <w:p w:rsidR="00312CB7" w:rsidRDefault="00312CB7" w:rsidP="00312CB7">
      <w:pPr>
        <w:pStyle w:val="a6"/>
        <w:spacing w:line="480" w:lineRule="auto"/>
        <w:rPr>
          <w:rFonts w:hint="eastAsia"/>
          <w:color w:val="000000"/>
          <w:sz w:val="27"/>
          <w:szCs w:val="27"/>
        </w:rPr>
      </w:pPr>
      <w:r>
        <w:rPr>
          <w:rFonts w:hint="eastAsia"/>
          <w:color w:val="000000"/>
          <w:sz w:val="27"/>
          <w:szCs w:val="27"/>
        </w:rPr>
        <w:t xml:space="preserve">　　现将《广东省安委会办公室 广东省应急管理厅关于印发〈广东省安全生产“一线三排”实施指南〉的通知》（粤安办〔2020〕126号）转发你们。请各镇（街道）及区监督站认真组织落实，切实运用好“一线三排”实施指南，深化安全隐患排查治理，防范化解安全风险，检查内容及要求可根据实际需要作进一步细化明确。各施工、监理企业对照检查内容及要求开展自查自纠，切实做好工地现场安全隐患排查工作。</w:t>
      </w:r>
    </w:p>
    <w:p w:rsidR="00312CB7" w:rsidRDefault="00312CB7" w:rsidP="00312CB7">
      <w:pPr>
        <w:pStyle w:val="a6"/>
        <w:spacing w:line="435" w:lineRule="atLeast"/>
        <w:jc w:val="center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 </w:t>
      </w:r>
    </w:p>
    <w:p w:rsidR="00312CB7" w:rsidRDefault="00312CB7" w:rsidP="00312CB7">
      <w:pPr>
        <w:pStyle w:val="a6"/>
        <w:spacing w:line="435" w:lineRule="atLeast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7"/>
          <w:szCs w:val="27"/>
        </w:rPr>
        <w:t> </w:t>
      </w:r>
    </w:p>
    <w:p w:rsidR="00312CB7" w:rsidRDefault="00312CB7" w:rsidP="00312CB7">
      <w:pPr>
        <w:pStyle w:val="a6"/>
        <w:spacing w:line="435" w:lineRule="atLeast"/>
        <w:rPr>
          <w:rFonts w:hint="eastAsia"/>
          <w:color w:val="000000"/>
          <w:sz w:val="21"/>
          <w:szCs w:val="21"/>
        </w:rPr>
      </w:pPr>
      <w:hyperlink r:id="rId6" w:tgtFrame="_blank" w:history="1">
        <w:r>
          <w:rPr>
            <w:rStyle w:val="a5"/>
            <w:rFonts w:hint="default"/>
            <w:sz w:val="27"/>
            <w:szCs w:val="27"/>
            <w:u w:val="single"/>
          </w:rPr>
          <w:t>广东省安委会办公室广东省应急管理厅关于印发《广东省安全生产一线三排实施指南》的通知（粤安办2020126号）.pdf</w:t>
        </w:r>
      </w:hyperlink>
    </w:p>
    <w:p w:rsidR="00312CB7" w:rsidRDefault="00312CB7" w:rsidP="00312CB7">
      <w:pPr>
        <w:pStyle w:val="a6"/>
        <w:spacing w:line="435" w:lineRule="atLeast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 </w:t>
      </w:r>
    </w:p>
    <w:p w:rsidR="00312CB7" w:rsidRDefault="00312CB7" w:rsidP="00312CB7">
      <w:pPr>
        <w:pStyle w:val="a6"/>
        <w:spacing w:line="480" w:lineRule="auto"/>
        <w:jc w:val="right"/>
        <w:rPr>
          <w:rFonts w:hint="eastAsia"/>
          <w:color w:val="000000"/>
          <w:sz w:val="27"/>
          <w:szCs w:val="27"/>
        </w:rPr>
      </w:pPr>
      <w:r>
        <w:rPr>
          <w:rFonts w:hint="eastAsia"/>
          <w:color w:val="000000"/>
          <w:sz w:val="27"/>
          <w:szCs w:val="27"/>
        </w:rPr>
        <w:t xml:space="preserve">　　佛山市南海区住房城乡建设和水利局</w:t>
      </w:r>
    </w:p>
    <w:p w:rsidR="00312CB7" w:rsidRDefault="00312CB7" w:rsidP="00312CB7">
      <w:pPr>
        <w:pStyle w:val="a6"/>
        <w:spacing w:line="480" w:lineRule="auto"/>
        <w:jc w:val="right"/>
        <w:rPr>
          <w:rFonts w:hint="eastAsia"/>
          <w:color w:val="000000"/>
          <w:sz w:val="27"/>
          <w:szCs w:val="27"/>
        </w:rPr>
      </w:pPr>
      <w:r>
        <w:rPr>
          <w:rFonts w:hint="eastAsia"/>
          <w:color w:val="000000"/>
          <w:sz w:val="27"/>
          <w:szCs w:val="27"/>
        </w:rPr>
        <w:t xml:space="preserve">　　2020年9月30日</w:t>
      </w:r>
    </w:p>
    <w:p w:rsidR="00312CB7" w:rsidRDefault="00312CB7"/>
    <w:sectPr w:rsidR="00312C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5CF6" w:rsidRDefault="008F5CF6" w:rsidP="00312CB7">
      <w:r>
        <w:separator/>
      </w:r>
    </w:p>
  </w:endnote>
  <w:endnote w:type="continuationSeparator" w:id="1">
    <w:p w:rsidR="008F5CF6" w:rsidRDefault="008F5CF6" w:rsidP="00312C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5CF6" w:rsidRDefault="008F5CF6" w:rsidP="00312CB7">
      <w:r>
        <w:separator/>
      </w:r>
    </w:p>
  </w:footnote>
  <w:footnote w:type="continuationSeparator" w:id="1">
    <w:p w:rsidR="008F5CF6" w:rsidRDefault="008F5CF6" w:rsidP="00312CB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12CB7"/>
    <w:rsid w:val="00312CB7"/>
    <w:rsid w:val="008F5C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12C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12CB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12C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12CB7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312CB7"/>
    <w:rPr>
      <w:rFonts w:ascii="宋体" w:eastAsia="宋体" w:hAnsi="宋体" w:hint="eastAsia"/>
      <w:strike w:val="0"/>
      <w:dstrike w:val="0"/>
      <w:color w:val="000000"/>
      <w:sz w:val="21"/>
      <w:szCs w:val="21"/>
      <w:u w:val="none"/>
      <w:effect w:val="none"/>
    </w:rPr>
  </w:style>
  <w:style w:type="paragraph" w:styleId="a6">
    <w:name w:val="Normal (Web)"/>
    <w:basedOn w:val="a"/>
    <w:uiPriority w:val="99"/>
    <w:semiHidden/>
    <w:unhideWhenUsed/>
    <w:rsid w:val="00312CB7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806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062780">
          <w:marLeft w:val="0"/>
          <w:marRight w:val="0"/>
          <w:marTop w:val="100"/>
          <w:marBottom w:val="10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972561385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45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anhai.gov.cn/attachment/0/131/131833/4512915.pdf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405</Characters>
  <Application>Microsoft Office Word</Application>
  <DocSecurity>0</DocSecurity>
  <Lines>3</Lines>
  <Paragraphs>1</Paragraphs>
  <ScaleCrop>false</ScaleCrop>
  <Company>Regaltec</Company>
  <LinksUpToDate>false</LinksUpToDate>
  <CharactersWithSpaces>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</dc:creator>
  <cp:keywords/>
  <dc:description/>
  <cp:lastModifiedBy>Zen</cp:lastModifiedBy>
  <cp:revision>2</cp:revision>
  <dcterms:created xsi:type="dcterms:W3CDTF">2020-10-09T02:11:00Z</dcterms:created>
  <dcterms:modified xsi:type="dcterms:W3CDTF">2020-10-09T02:12:00Z</dcterms:modified>
</cp:coreProperties>
</file>