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01C8E" w:rsidRDefault="00701C8E" w:rsidP="00701C8E">
      <w:pPr>
        <w:jc w:val="center"/>
        <w:rPr>
          <w:rFonts w:ascii="微软雅黑" w:eastAsia="微软雅黑" w:hAnsi="微软雅黑" w:hint="eastAsia"/>
          <w:color w:val="000000"/>
          <w:sz w:val="36"/>
          <w:szCs w:val="36"/>
        </w:rPr>
      </w:pPr>
      <w:r w:rsidRPr="00701C8E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佛山市南海区住房城乡建设和水利局关于开展BIM技术应用情况调研的通知</w:t>
      </w:r>
    </w:p>
    <w:p w:rsidR="00701C8E" w:rsidRDefault="00701C8E">
      <w:pPr>
        <w:rPr>
          <w:rFonts w:ascii="微软雅黑" w:eastAsia="微软雅黑" w:hAnsi="微软雅黑" w:hint="eastAsia"/>
          <w:color w:val="000000"/>
          <w:sz w:val="39"/>
          <w:szCs w:val="39"/>
        </w:rPr>
      </w:pP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color w:val="000000"/>
        </w:rPr>
      </w:pPr>
      <w:r w:rsidRPr="00701C8E">
        <w:rPr>
          <w:rFonts w:hint="eastAsia"/>
          <w:color w:val="000000"/>
        </w:rPr>
        <w:t>各镇（街道）城建和水利办公室，区建筑工程质量监督站，区工程勘察设计咨询协会、区建筑业协会、区房地产业协会、区物业管理行业协会，各有关企业：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建筑信息模型（简称BIM）可应用于建设工程项目规划、勘察、设计、施工、运营维护等各方面，支持各专业协同工作、项目的虚拟建造和精细化管理，为建筑业的提质增效、节能环保创造了良好条件。为进一步了解我区BIM技术应用情况，我局拟开展BIM技术应用情况问卷调查（含部分装配式建筑内容），请你们组织相关行业的技术人员填写调研问卷。具体填写要求如下：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一、填写方式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通过微信扫描二维码完成问卷调查填写（二维码见附件1，二维码有效期一个月）。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二、问卷数量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请各单位发动企业相关技术人员配合完成调查问卷，各镇（街道）发动企业完成调查问卷样本量不少于50份;区建筑工程质量监督站发动企业完成调查问卷样本量不少于100份;各行业协会发动企业完成调查问卷样本量不少于80份。</w:t>
      </w:r>
    </w:p>
    <w:p w:rsidR="00701C8E" w:rsidRP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701C8E">
        <w:rPr>
          <w:rFonts w:hint="eastAsia"/>
          <w:color w:val="000000"/>
        </w:rPr>
        <w:t xml:space="preserve">　　三、完成时间</w:t>
      </w:r>
    </w:p>
    <w:p w:rsid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请于2021年6月8日前完成调查问卷填写，并将附件2的问卷调查完成情况表通过政务网反馈给我局或发送至jsj_sheji@nanhai.gov.cn。</w:t>
      </w:r>
    </w:p>
    <w:p w:rsidR="00701C8E" w:rsidRDefault="00701C8E" w:rsidP="00701C8E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附件：</w:t>
      </w:r>
    </w:p>
    <w:p w:rsidR="00701C8E" w:rsidRDefault="00701C8E" w:rsidP="00701C8E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6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附件1：《BIM技术应用情况调研问卷》二维码.docx</w:t>
        </w:r>
      </w:hyperlink>
    </w:p>
    <w:p w:rsidR="00701C8E" w:rsidRDefault="00701C8E" w:rsidP="00701C8E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7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附件2：BIM技术应用情况调研问卷调查完成情况表.doc</w:t>
        </w:r>
      </w:hyperlink>
    </w:p>
    <w:p w:rsidR="00701C8E" w:rsidRDefault="00701C8E" w:rsidP="00701C8E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701C8E" w:rsidRDefault="00701C8E" w:rsidP="00701C8E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701C8E" w:rsidRDefault="00701C8E" w:rsidP="00701C8E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佛山市南海区住房城乡建设和水利局</w:t>
      </w:r>
    </w:p>
    <w:p w:rsidR="00701C8E" w:rsidRDefault="00701C8E" w:rsidP="00701C8E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2021年5月7日</w:t>
      </w:r>
    </w:p>
    <w:p w:rsidR="00701C8E" w:rsidRDefault="00701C8E"/>
    <w:sectPr w:rsidR="00701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C15" w:rsidRDefault="008C3C15" w:rsidP="00701C8E">
      <w:r>
        <w:separator/>
      </w:r>
    </w:p>
  </w:endnote>
  <w:endnote w:type="continuationSeparator" w:id="1">
    <w:p w:rsidR="008C3C15" w:rsidRDefault="008C3C15" w:rsidP="00701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C15" w:rsidRDefault="008C3C15" w:rsidP="00701C8E">
      <w:r>
        <w:separator/>
      </w:r>
    </w:p>
  </w:footnote>
  <w:footnote w:type="continuationSeparator" w:id="1">
    <w:p w:rsidR="008C3C15" w:rsidRDefault="008C3C15" w:rsidP="00701C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C8E"/>
    <w:rsid w:val="00701C8E"/>
    <w:rsid w:val="008C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1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1C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1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1C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01C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01C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78/178747/4792704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78/178746/4792704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Company>Regaltec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2021-05-11T04:49:00Z</dcterms:created>
  <dcterms:modified xsi:type="dcterms:W3CDTF">2021-05-11T04:50:00Z</dcterms:modified>
</cp:coreProperties>
</file>