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15F9A" w:rsidRDefault="00715F9A" w:rsidP="00715F9A">
      <w:pPr>
        <w:jc w:val="center"/>
        <w:rPr>
          <w:rFonts w:asciiTheme="minorEastAsia" w:hAnsiTheme="minorEastAsia" w:hint="eastAsia"/>
          <w:b/>
          <w:color w:val="000000"/>
          <w:sz w:val="36"/>
          <w:szCs w:val="36"/>
        </w:rPr>
      </w:pPr>
      <w:r w:rsidRPr="00715F9A">
        <w:rPr>
          <w:rFonts w:asciiTheme="minorEastAsia" w:hAnsiTheme="minorEastAsia" w:hint="eastAsia"/>
          <w:b/>
          <w:color w:val="000000"/>
          <w:sz w:val="36"/>
          <w:szCs w:val="36"/>
        </w:rPr>
        <w:t>佛山市南海区住房城乡建设和水利局关于对迎省检2020年度保障农民工工资支付考核工作项目的施工、监理企业进行通报表扬的通知</w:t>
      </w:r>
    </w:p>
    <w:p w:rsidR="00715F9A" w:rsidRPr="00715F9A" w:rsidRDefault="00715F9A" w:rsidP="00715F9A">
      <w:pPr>
        <w:jc w:val="center"/>
        <w:rPr>
          <w:rFonts w:asciiTheme="minorEastAsia" w:hAnsiTheme="minorEastAsia" w:hint="eastAsia"/>
          <w:b/>
          <w:color w:val="000000"/>
          <w:sz w:val="32"/>
          <w:szCs w:val="32"/>
        </w:rPr>
      </w:pPr>
    </w:p>
    <w:p w:rsidR="00715F9A" w:rsidRDefault="00715F9A" w:rsidP="00715F9A">
      <w:pPr>
        <w:pStyle w:val="a6"/>
        <w:spacing w:line="480" w:lineRule="auto"/>
        <w:jc w:val="center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通报2021053</w:t>
      </w:r>
    </w:p>
    <w:p w:rsidR="00715F9A" w:rsidRDefault="00715F9A" w:rsidP="00715F9A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各镇（街道）城建和水利办公室，各建设、施工、监理及有关单位：</w:t>
      </w:r>
    </w:p>
    <w:p w:rsidR="00715F9A" w:rsidRDefault="00715F9A" w:rsidP="00715F9A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按照省政府工作部署，省根治拖欠农民工工资工作领导小组办公室组成核查组拟于2021年5月底赴我区开展2020年度保障农民工工资支付工作考核。根据《佛山市住房和城乡建设局关于成立市住房城乡建设局2020年度保障农民工工资支付考核迎检工作小组的通知》文件精神，为了更好的开展各项工作，我局于2021年5月14日召开了迎省检2020年度保障农民工工资支付考核工作会议。经研究，根据参会签到情况，我局决定对积极配合迎省检的工程项目进行全区通报表扬，同时在佛山市诚信系统对相关工程项目施工单位、监理单位予以诚信加5分，详见附件。</w:t>
      </w:r>
    </w:p>
    <w:p w:rsidR="00715F9A" w:rsidRDefault="00715F9A" w:rsidP="00715F9A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</w:p>
    <w:p w:rsidR="00715F9A" w:rsidRDefault="00715F9A" w:rsidP="00715F9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hyperlink r:id="rId6" w:tgtFrame="_blank" w:history="1">
        <w:r>
          <w:rPr>
            <w:rStyle w:val="a5"/>
            <w:rFonts w:hint="default"/>
            <w:sz w:val="30"/>
            <w:szCs w:val="30"/>
            <w:u w:val="single"/>
          </w:rPr>
          <w:t>附件：通报表扬及诚信加分企业明细.xls</w:t>
        </w:r>
      </w:hyperlink>
    </w:p>
    <w:p w:rsidR="00715F9A" w:rsidRDefault="00715F9A" w:rsidP="00715F9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</w:p>
    <w:p w:rsidR="00715F9A" w:rsidRDefault="00715F9A" w:rsidP="00715F9A">
      <w:pPr>
        <w:pStyle w:val="a6"/>
        <w:spacing w:line="480" w:lineRule="auto"/>
        <w:jc w:val="right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佛山市南海区住房城乡建设和水利局</w:t>
      </w:r>
    </w:p>
    <w:p w:rsidR="00715F9A" w:rsidRDefault="00715F9A" w:rsidP="00715F9A">
      <w:pPr>
        <w:pStyle w:val="a6"/>
        <w:spacing w:line="480" w:lineRule="auto"/>
        <w:jc w:val="right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2021年5月18日</w:t>
      </w:r>
    </w:p>
    <w:p w:rsidR="00715F9A" w:rsidRDefault="00715F9A"/>
    <w:sectPr w:rsidR="00715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2A6" w:rsidRDefault="005B22A6" w:rsidP="00715F9A">
      <w:r>
        <w:separator/>
      </w:r>
    </w:p>
  </w:endnote>
  <w:endnote w:type="continuationSeparator" w:id="1">
    <w:p w:rsidR="005B22A6" w:rsidRDefault="005B22A6" w:rsidP="00715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2A6" w:rsidRDefault="005B22A6" w:rsidP="00715F9A">
      <w:r>
        <w:separator/>
      </w:r>
    </w:p>
  </w:footnote>
  <w:footnote w:type="continuationSeparator" w:id="1">
    <w:p w:rsidR="005B22A6" w:rsidRDefault="005B22A6" w:rsidP="00715F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5F9A"/>
    <w:rsid w:val="005B22A6"/>
    <w:rsid w:val="0071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5F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5F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5F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5F9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15F9A"/>
    <w:rPr>
      <w:rFonts w:ascii="宋体" w:eastAsia="宋体" w:hAnsi="宋体" w:hint="eastAsia"/>
      <w:strike w:val="0"/>
      <w:dstrike w:val="0"/>
      <w:color w:val="000000"/>
      <w:sz w:val="23"/>
      <w:szCs w:val="2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715F9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5645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2826203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82/182890/4822459.xl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Regaltec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2021-05-27T01:44:00Z</dcterms:created>
  <dcterms:modified xsi:type="dcterms:W3CDTF">2021-05-27T01:45:00Z</dcterms:modified>
</cp:coreProperties>
</file>