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F75A0" w:rsidP="007F75A0">
      <w:pPr>
        <w:jc w:val="center"/>
        <w:rPr>
          <w:rFonts w:ascii="微软雅黑" w:eastAsia="微软雅黑" w:hAnsi="微软雅黑"/>
          <w:b/>
          <w:bCs/>
          <w:color w:val="0E59A4"/>
          <w:sz w:val="32"/>
          <w:szCs w:val="32"/>
        </w:rPr>
      </w:pPr>
      <w:r w:rsidRPr="007F75A0">
        <w:rPr>
          <w:rFonts w:ascii="微软雅黑" w:eastAsia="微软雅黑" w:hAnsi="微软雅黑" w:hint="eastAsia"/>
          <w:b/>
          <w:bCs/>
          <w:color w:val="0E59A4"/>
          <w:sz w:val="32"/>
          <w:szCs w:val="32"/>
        </w:rPr>
        <w:t>佛山市南海区住房城乡建设和水利局关于进一步加强新建商品住宅室内声环境和隔声性能验收工作的通知</w:t>
      </w:r>
    </w:p>
    <w:p w:rsidR="007F75A0" w:rsidRDefault="007F75A0" w:rsidP="007F75A0">
      <w:pPr>
        <w:jc w:val="center"/>
        <w:rPr>
          <w:rFonts w:ascii="微软雅黑" w:eastAsia="微软雅黑" w:hAnsi="微软雅黑"/>
          <w:b/>
          <w:bCs/>
          <w:color w:val="0E59A4"/>
          <w:sz w:val="32"/>
          <w:szCs w:val="32"/>
        </w:rPr>
      </w:pPr>
    </w:p>
    <w:p w:rsidR="007F75A0" w:rsidRDefault="007F75A0" w:rsidP="007F75A0">
      <w:pPr>
        <w:pStyle w:val="a5"/>
        <w:shd w:val="clear" w:color="auto" w:fill="FFFFFF"/>
        <w:spacing w:line="480" w:lineRule="auto"/>
        <w:jc w:val="center"/>
        <w:rPr>
          <w:color w:val="333333"/>
          <w:sz w:val="29"/>
          <w:szCs w:val="29"/>
        </w:rPr>
      </w:pPr>
      <w:r>
        <w:rPr>
          <w:rFonts w:hint="eastAsia"/>
          <w:color w:val="333333"/>
          <w:sz w:val="29"/>
          <w:szCs w:val="29"/>
        </w:rPr>
        <w:t>南建水函〔2021〕51号</w:t>
      </w:r>
    </w:p>
    <w:p w:rsidR="007F75A0" w:rsidRDefault="007F75A0" w:rsidP="007F75A0">
      <w:pPr>
        <w:pStyle w:val="a5"/>
        <w:shd w:val="clear" w:color="auto" w:fill="FFFFFF"/>
        <w:spacing w:line="480" w:lineRule="auto"/>
        <w:rPr>
          <w:rFonts w:hint="eastAsia"/>
          <w:color w:val="333333"/>
          <w:sz w:val="29"/>
          <w:szCs w:val="29"/>
        </w:rPr>
      </w:pPr>
      <w:r>
        <w:rPr>
          <w:rFonts w:hint="eastAsia"/>
          <w:color w:val="333333"/>
          <w:sz w:val="29"/>
          <w:szCs w:val="29"/>
        </w:rPr>
        <w:t>各镇（街道）城建和水利办公室，区建筑工程质量监督站，各有关单位：</w:t>
      </w:r>
    </w:p>
    <w:p w:rsidR="007F75A0" w:rsidRDefault="007F75A0" w:rsidP="007F75A0">
      <w:pPr>
        <w:pStyle w:val="a5"/>
        <w:shd w:val="clear" w:color="auto" w:fill="FFFFFF"/>
        <w:spacing w:line="480" w:lineRule="auto"/>
        <w:rPr>
          <w:rFonts w:hint="eastAsia"/>
          <w:color w:val="333333"/>
          <w:sz w:val="29"/>
          <w:szCs w:val="29"/>
        </w:rPr>
      </w:pPr>
      <w:r>
        <w:rPr>
          <w:rFonts w:hint="eastAsia"/>
          <w:color w:val="333333"/>
          <w:sz w:val="29"/>
          <w:szCs w:val="29"/>
        </w:rPr>
        <w:t xml:space="preserve">　　为贯彻落实《佛山市南海区人民政府办公室印发关于预防房地产项目和交通噪声社会矛盾的工作意见的通知》（南府办函〔2021〕10号）要求，持续改善我区新建商品住宅居住环境，现就进一步加强新建商品住宅室内声环境和隔声性能验收工作的相关要求通知如下：</w:t>
      </w:r>
    </w:p>
    <w:p w:rsidR="007F75A0" w:rsidRDefault="007F75A0" w:rsidP="007F75A0">
      <w:pPr>
        <w:pStyle w:val="a5"/>
        <w:shd w:val="clear" w:color="auto" w:fill="FFFFFF"/>
        <w:spacing w:line="480" w:lineRule="auto"/>
        <w:rPr>
          <w:rFonts w:hint="eastAsia"/>
          <w:color w:val="333333"/>
          <w:sz w:val="29"/>
          <w:szCs w:val="29"/>
        </w:rPr>
      </w:pPr>
      <w:r>
        <w:rPr>
          <w:rFonts w:hint="eastAsia"/>
          <w:color w:val="333333"/>
          <w:sz w:val="29"/>
          <w:szCs w:val="29"/>
        </w:rPr>
        <w:t xml:space="preserve">　　一、建设单位应组织具备相应资质的检测机构对新建商品住宅的楼板、门窗隔声性能及室内声环境情况按照现行《民用建筑隔声设计规范》《建筑隔声评价标准》等相关技术规范进行检测评价。检测合格报告作为竣工验收依据，其中室内声环境应提供竣工后的现场实测数据。未按照现行《民用建筑隔声设计规范》《建筑隔声评价标准》等相关技术规范检测合格的，建设单位不得组织竣工验收工作。</w:t>
      </w:r>
    </w:p>
    <w:p w:rsidR="007F75A0" w:rsidRDefault="007F75A0" w:rsidP="007F75A0">
      <w:pPr>
        <w:pStyle w:val="a5"/>
        <w:shd w:val="clear" w:color="auto" w:fill="FFFFFF"/>
        <w:spacing w:line="480" w:lineRule="auto"/>
        <w:rPr>
          <w:rFonts w:hint="eastAsia"/>
          <w:color w:val="333333"/>
          <w:sz w:val="29"/>
          <w:szCs w:val="29"/>
        </w:rPr>
      </w:pPr>
      <w:r>
        <w:rPr>
          <w:rFonts w:hint="eastAsia"/>
          <w:color w:val="333333"/>
          <w:sz w:val="29"/>
          <w:szCs w:val="29"/>
        </w:rPr>
        <w:t xml:space="preserve">　　二、新建商品住宅组织竣工验收时，建设、施工、设计、监理各方责任主体应对项目隔声减噪措施是否按照施工图审查通过的</w:t>
      </w:r>
      <w:r>
        <w:rPr>
          <w:rFonts w:hint="eastAsia"/>
          <w:color w:val="333333"/>
          <w:sz w:val="29"/>
          <w:szCs w:val="29"/>
        </w:rPr>
        <w:lastRenderedPageBreak/>
        <w:t>图纸施工进行查验。各级工程质量监督机构在竣工验收监督时应对以上工作进行重点监督检查。</w:t>
      </w:r>
    </w:p>
    <w:p w:rsidR="007F75A0" w:rsidRDefault="007F75A0" w:rsidP="007F75A0">
      <w:pPr>
        <w:pStyle w:val="a5"/>
        <w:shd w:val="clear" w:color="auto" w:fill="FFFFFF"/>
        <w:spacing w:line="480" w:lineRule="auto"/>
        <w:rPr>
          <w:rFonts w:hint="eastAsia"/>
          <w:color w:val="333333"/>
          <w:sz w:val="29"/>
          <w:szCs w:val="29"/>
        </w:rPr>
      </w:pPr>
      <w:r>
        <w:rPr>
          <w:rFonts w:hint="eastAsia"/>
          <w:color w:val="333333"/>
          <w:sz w:val="29"/>
          <w:szCs w:val="29"/>
        </w:rPr>
        <w:t xml:space="preserve">　　三、新建商品住宅项目竣工验收前，建设单位应向相应工程质量监督机构提供《撞击声隔声性能检测报告》《噪声检测报告》《空气声隔声性能检测报告》《建筑门窗空气声隔声性能检测报告》等四份检测合格报告，未能提供的，工程质量监督机构不得出具工程质量监督报告。</w:t>
      </w:r>
    </w:p>
    <w:p w:rsidR="007F75A0" w:rsidRDefault="007F75A0" w:rsidP="007F75A0">
      <w:pPr>
        <w:pStyle w:val="a5"/>
        <w:shd w:val="clear" w:color="auto" w:fill="FFFFFF"/>
        <w:spacing w:line="480" w:lineRule="auto"/>
        <w:rPr>
          <w:rFonts w:hint="eastAsia"/>
          <w:color w:val="333333"/>
          <w:sz w:val="29"/>
          <w:szCs w:val="29"/>
        </w:rPr>
      </w:pPr>
      <w:r>
        <w:rPr>
          <w:rFonts w:hint="eastAsia"/>
          <w:color w:val="333333"/>
          <w:sz w:val="29"/>
          <w:szCs w:val="29"/>
        </w:rPr>
        <w:t xml:space="preserve">　　四、自2021年11月1日起，新取得施工许可证的商品住宅项目应执行本通知相关要求。</w:t>
      </w:r>
    </w:p>
    <w:p w:rsidR="007F75A0" w:rsidRDefault="007F75A0" w:rsidP="007F75A0">
      <w:pPr>
        <w:pStyle w:val="a5"/>
        <w:shd w:val="clear" w:color="auto" w:fill="FFFFFF"/>
        <w:spacing w:line="480" w:lineRule="auto"/>
        <w:rPr>
          <w:color w:val="333333"/>
          <w:sz w:val="29"/>
          <w:szCs w:val="29"/>
        </w:rPr>
      </w:pPr>
    </w:p>
    <w:p w:rsidR="007F75A0" w:rsidRDefault="007F75A0" w:rsidP="007F75A0">
      <w:pPr>
        <w:pStyle w:val="a5"/>
        <w:shd w:val="clear" w:color="auto" w:fill="FFFFFF"/>
        <w:spacing w:line="480" w:lineRule="auto"/>
        <w:rPr>
          <w:color w:val="333333"/>
          <w:sz w:val="29"/>
          <w:szCs w:val="29"/>
        </w:rPr>
      </w:pPr>
    </w:p>
    <w:p w:rsidR="007F75A0" w:rsidRDefault="007F75A0" w:rsidP="007F75A0">
      <w:pPr>
        <w:pStyle w:val="a5"/>
        <w:shd w:val="clear" w:color="auto" w:fill="FFFFFF"/>
        <w:spacing w:line="480" w:lineRule="auto"/>
        <w:rPr>
          <w:rFonts w:hint="eastAsia"/>
          <w:color w:val="333333"/>
          <w:sz w:val="29"/>
          <w:szCs w:val="29"/>
        </w:rPr>
      </w:pPr>
    </w:p>
    <w:p w:rsidR="007F75A0" w:rsidRDefault="007F75A0" w:rsidP="007F75A0">
      <w:pPr>
        <w:pStyle w:val="a5"/>
        <w:shd w:val="clear" w:color="auto" w:fill="FFFFFF"/>
        <w:spacing w:line="480" w:lineRule="auto"/>
        <w:jc w:val="right"/>
        <w:rPr>
          <w:rFonts w:hint="eastAsia"/>
          <w:color w:val="333333"/>
          <w:sz w:val="29"/>
          <w:szCs w:val="29"/>
        </w:rPr>
      </w:pPr>
      <w:r>
        <w:rPr>
          <w:rFonts w:hint="eastAsia"/>
          <w:color w:val="333333"/>
          <w:sz w:val="29"/>
          <w:szCs w:val="29"/>
        </w:rPr>
        <w:t xml:space="preserve">　　  佛山市南海区住房城乡建设和水利局</w:t>
      </w:r>
    </w:p>
    <w:p w:rsidR="007F75A0" w:rsidRDefault="007F75A0" w:rsidP="007F75A0">
      <w:pPr>
        <w:pStyle w:val="a5"/>
        <w:shd w:val="clear" w:color="auto" w:fill="FFFFFF"/>
        <w:spacing w:line="480" w:lineRule="auto"/>
        <w:jc w:val="right"/>
        <w:rPr>
          <w:rFonts w:hint="eastAsia"/>
          <w:color w:val="333333"/>
          <w:sz w:val="29"/>
          <w:szCs w:val="29"/>
        </w:rPr>
      </w:pPr>
      <w:r>
        <w:rPr>
          <w:rFonts w:hint="eastAsia"/>
          <w:color w:val="333333"/>
          <w:sz w:val="29"/>
          <w:szCs w:val="29"/>
        </w:rPr>
        <w:t xml:space="preserve">　　2021年10月25日</w:t>
      </w:r>
    </w:p>
    <w:p w:rsidR="007F75A0" w:rsidRPr="007F75A0" w:rsidRDefault="007F75A0" w:rsidP="007F75A0">
      <w:pPr>
        <w:rPr>
          <w:rFonts w:asciiTheme="minorEastAsia" w:hAnsiTheme="minorEastAsia"/>
          <w:sz w:val="28"/>
          <w:szCs w:val="28"/>
        </w:rPr>
      </w:pPr>
    </w:p>
    <w:sectPr w:rsidR="007F75A0" w:rsidRPr="007F75A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4C86" w:rsidRDefault="00E64C86" w:rsidP="007F75A0">
      <w:r>
        <w:separator/>
      </w:r>
    </w:p>
  </w:endnote>
  <w:endnote w:type="continuationSeparator" w:id="1">
    <w:p w:rsidR="00E64C86" w:rsidRDefault="00E64C86" w:rsidP="007F75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4C86" w:rsidRDefault="00E64C86" w:rsidP="007F75A0">
      <w:r>
        <w:separator/>
      </w:r>
    </w:p>
  </w:footnote>
  <w:footnote w:type="continuationSeparator" w:id="1">
    <w:p w:rsidR="00E64C86" w:rsidRDefault="00E64C86" w:rsidP="007F75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75A0"/>
    <w:rsid w:val="007F75A0"/>
    <w:rsid w:val="00E64C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75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75A0"/>
    <w:rPr>
      <w:sz w:val="18"/>
      <w:szCs w:val="18"/>
    </w:rPr>
  </w:style>
  <w:style w:type="paragraph" w:styleId="a4">
    <w:name w:val="footer"/>
    <w:basedOn w:val="a"/>
    <w:link w:val="Char0"/>
    <w:uiPriority w:val="99"/>
    <w:semiHidden/>
    <w:unhideWhenUsed/>
    <w:rsid w:val="007F75A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F75A0"/>
    <w:rPr>
      <w:sz w:val="18"/>
      <w:szCs w:val="18"/>
    </w:rPr>
  </w:style>
  <w:style w:type="paragraph" w:styleId="a5">
    <w:name w:val="Normal (Web)"/>
    <w:basedOn w:val="a"/>
    <w:uiPriority w:val="99"/>
    <w:semiHidden/>
    <w:unhideWhenUsed/>
    <w:rsid w:val="007F75A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846822877">
      <w:bodyDiv w:val="1"/>
      <w:marLeft w:val="0"/>
      <w:marRight w:val="0"/>
      <w:marTop w:val="0"/>
      <w:marBottom w:val="0"/>
      <w:divBdr>
        <w:top w:val="none" w:sz="0" w:space="0" w:color="auto"/>
        <w:left w:val="none" w:sz="0" w:space="0" w:color="auto"/>
        <w:bottom w:val="none" w:sz="0" w:space="0" w:color="auto"/>
        <w:right w:val="none" w:sz="0" w:space="0" w:color="auto"/>
      </w:divBdr>
      <w:divsChild>
        <w:div w:id="1747142680">
          <w:marLeft w:val="0"/>
          <w:marRight w:val="0"/>
          <w:marTop w:val="0"/>
          <w:marBottom w:val="0"/>
          <w:divBdr>
            <w:top w:val="none" w:sz="0" w:space="0" w:color="auto"/>
            <w:left w:val="none" w:sz="0" w:space="0" w:color="auto"/>
            <w:bottom w:val="none" w:sz="0" w:space="0" w:color="auto"/>
            <w:right w:val="none" w:sz="0" w:space="0" w:color="auto"/>
          </w:divBdr>
          <w:divsChild>
            <w:div w:id="768696039">
              <w:marLeft w:val="0"/>
              <w:marRight w:val="0"/>
              <w:marTop w:val="0"/>
              <w:marBottom w:val="0"/>
              <w:divBdr>
                <w:top w:val="none" w:sz="0" w:space="0" w:color="auto"/>
                <w:left w:val="none" w:sz="0" w:space="0" w:color="auto"/>
                <w:bottom w:val="none" w:sz="0" w:space="0" w:color="auto"/>
                <w:right w:val="none" w:sz="0" w:space="0" w:color="auto"/>
              </w:divBdr>
              <w:divsChild>
                <w:div w:id="981737719">
                  <w:marLeft w:val="0"/>
                  <w:marRight w:val="0"/>
                  <w:marTop w:val="0"/>
                  <w:marBottom w:val="0"/>
                  <w:divBdr>
                    <w:top w:val="none" w:sz="0" w:space="0" w:color="auto"/>
                    <w:left w:val="none" w:sz="0" w:space="0" w:color="auto"/>
                    <w:bottom w:val="none" w:sz="0" w:space="0" w:color="auto"/>
                    <w:right w:val="none" w:sz="0" w:space="0" w:color="auto"/>
                  </w:divBdr>
                  <w:divsChild>
                    <w:div w:id="1548831817">
                      <w:marLeft w:val="0"/>
                      <w:marRight w:val="0"/>
                      <w:marTop w:val="0"/>
                      <w:marBottom w:val="0"/>
                      <w:divBdr>
                        <w:top w:val="none" w:sz="0" w:space="0" w:color="auto"/>
                        <w:left w:val="none" w:sz="0" w:space="0" w:color="auto"/>
                        <w:bottom w:val="none" w:sz="0" w:space="0" w:color="auto"/>
                        <w:right w:val="none" w:sz="0" w:space="0" w:color="auto"/>
                      </w:divBdr>
                      <w:divsChild>
                        <w:div w:id="8570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105</Words>
  <Characters>600</Characters>
  <Application>Microsoft Office Word</Application>
  <DocSecurity>0</DocSecurity>
  <Lines>5</Lines>
  <Paragraphs>1</Paragraphs>
  <ScaleCrop>false</ScaleCrop>
  <Company>Regaltec</Company>
  <LinksUpToDate>false</LinksUpToDate>
  <CharactersWithSpaces>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2021-10-27T01:39:00Z</dcterms:created>
  <dcterms:modified xsi:type="dcterms:W3CDTF">2021-10-27T01:40:00Z</dcterms:modified>
</cp:coreProperties>
</file>