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20D" w:rsidRPr="00D7420D" w:rsidRDefault="00D7420D" w:rsidP="00D7420D">
      <w:pPr>
        <w:widowControl/>
        <w:shd w:val="clear" w:color="auto" w:fill="FFFFFF"/>
        <w:spacing w:line="360" w:lineRule="auto"/>
        <w:jc w:val="center"/>
        <w:outlineLvl w:val="0"/>
        <w:rPr>
          <w:rFonts w:asciiTheme="minorEastAsia" w:hAnsiTheme="minorEastAsia" w:cs="宋体"/>
          <w:b/>
          <w:color w:val="0E59A4"/>
          <w:kern w:val="36"/>
          <w:sz w:val="32"/>
          <w:szCs w:val="32"/>
        </w:rPr>
      </w:pPr>
      <w:r w:rsidRPr="00D7420D">
        <w:rPr>
          <w:rFonts w:asciiTheme="minorEastAsia" w:hAnsiTheme="minorEastAsia" w:cs="宋体" w:hint="eastAsia"/>
          <w:b/>
          <w:color w:val="0E59A4"/>
          <w:kern w:val="36"/>
          <w:sz w:val="32"/>
          <w:szCs w:val="32"/>
        </w:rPr>
        <w:t>佛山市南海区住房城乡建设和水利局关于物业小区春节期间禁止燃放烟花爆竹通知</w:t>
      </w:r>
    </w:p>
    <w:p w:rsidR="00000000" w:rsidRPr="00D7420D" w:rsidRDefault="009D53E1" w:rsidP="00D7420D">
      <w:pPr>
        <w:spacing w:line="360" w:lineRule="auto"/>
        <w:rPr>
          <w:rFonts w:asciiTheme="minorEastAsia" w:hAnsiTheme="minorEastAsia" w:hint="eastAsia"/>
          <w:sz w:val="24"/>
          <w:szCs w:val="24"/>
        </w:rPr>
      </w:pP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D7420D">
        <w:rPr>
          <w:rFonts w:asciiTheme="minorEastAsia" w:eastAsiaTheme="minorEastAsia" w:hAnsiTheme="minorEastAsia" w:hint="eastAsia"/>
          <w:color w:val="333333"/>
        </w:rPr>
        <w:t>各镇（街道）房管所，各物业服务企业：</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为有效预防和减少燃放烟花爆竹引发的安全事故，确保广大人民群众过上一个欢乐祥和的春节，根据市、区相关规定，现提出如下工作要求：</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一、春节期间严禁在物业管理住宅小区内燃放烟花爆竹。各物业服务企业要对小区楼顶、楼道、空旷平台等位置加强巡查，一旦发现有燃放烟花爆竹行为的，要马上劝阻、制止并及时向公安部门报告。</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二、各企业要通过小区宣传栏、业主微信群等方式张贴《平安燃放烟花爆竹倡议书》（详见附件），同时提醒业主（住户）如有燃放需求的，应到可燃放区域燃放烟花爆竹；家长要加强未成年人的安全陪护，避免未成年人将烟花爆竹投放至燃气管道、污水管井等危险区域。</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三、各企业要积极配合应急、公安等部门开展违规销售烟花爆竹的查处工作。禁止流动摊贩在物业管理区域内售卖烟花爆竹；对于在物业管理区域内未取得销售许可资格售卖烟花爆竹的商铺，物业服务企业应及时向应急、公安部门举报。</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四、各企业要在春节前对所管的项目开展一次全面自查，包括但不限于消防喷淋系统、消防报警系统、消防联动系统、消防栓水压、灭火器有效期等，设备设施失灵或失效的，要马上联系维保单位解决。同时合理安排好值班人员，随时应对突发事件。</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五、各镇（街道）房管所要切实履行属地监管职责，采用多种形式加强监督检查，督促物业服务企业全面落实春节期间物业小区禁止燃放烟花爆竹规定。</w:t>
      </w: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D7420D">
          <w:rPr>
            <w:rStyle w:val="a6"/>
            <w:rFonts w:asciiTheme="minorEastAsia" w:eastAsiaTheme="minorEastAsia" w:hAnsiTheme="minorEastAsia" w:hint="eastAsia"/>
            <w:color w:val="333333"/>
          </w:rPr>
          <w:t>附件：平安燃放烟花爆竹倡议书.pdf</w:t>
        </w:r>
      </w:hyperlink>
    </w:p>
    <w:p w:rsidR="00D7420D" w:rsidRPr="00D7420D" w:rsidRDefault="00D7420D" w:rsidP="00D7420D">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D7420D" w:rsidRPr="00D7420D" w:rsidRDefault="00D7420D" w:rsidP="00D7420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佛山市南海区住房城乡建设和水利局</w:t>
      </w:r>
    </w:p>
    <w:p w:rsidR="00D7420D" w:rsidRPr="00D7420D" w:rsidRDefault="00D7420D" w:rsidP="00D7420D">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D7420D">
        <w:rPr>
          <w:rFonts w:asciiTheme="minorEastAsia" w:eastAsiaTheme="minorEastAsia" w:hAnsiTheme="minorEastAsia" w:hint="eastAsia"/>
          <w:color w:val="333333"/>
        </w:rPr>
        <w:t xml:space="preserve">　　2023年1月16日</w:t>
      </w:r>
    </w:p>
    <w:p w:rsidR="00D7420D" w:rsidRDefault="00D7420D"/>
    <w:sectPr w:rsidR="00D742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3E1" w:rsidRDefault="009D53E1" w:rsidP="00D7420D">
      <w:r>
        <w:separator/>
      </w:r>
    </w:p>
  </w:endnote>
  <w:endnote w:type="continuationSeparator" w:id="1">
    <w:p w:rsidR="009D53E1" w:rsidRDefault="009D53E1" w:rsidP="00D742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3E1" w:rsidRDefault="009D53E1" w:rsidP="00D7420D">
      <w:r>
        <w:separator/>
      </w:r>
    </w:p>
  </w:footnote>
  <w:footnote w:type="continuationSeparator" w:id="1">
    <w:p w:rsidR="009D53E1" w:rsidRDefault="009D53E1" w:rsidP="00D742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420D"/>
    <w:rsid w:val="009D53E1"/>
    <w:rsid w:val="00D742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7420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42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420D"/>
    <w:rPr>
      <w:sz w:val="18"/>
      <w:szCs w:val="18"/>
    </w:rPr>
  </w:style>
  <w:style w:type="paragraph" w:styleId="a4">
    <w:name w:val="footer"/>
    <w:basedOn w:val="a"/>
    <w:link w:val="Char0"/>
    <w:uiPriority w:val="99"/>
    <w:semiHidden/>
    <w:unhideWhenUsed/>
    <w:rsid w:val="00D742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420D"/>
    <w:rPr>
      <w:sz w:val="18"/>
      <w:szCs w:val="18"/>
    </w:rPr>
  </w:style>
  <w:style w:type="character" w:customStyle="1" w:styleId="1Char">
    <w:name w:val="标题 1 Char"/>
    <w:basedOn w:val="a0"/>
    <w:link w:val="1"/>
    <w:uiPriority w:val="9"/>
    <w:rsid w:val="00D7420D"/>
    <w:rPr>
      <w:rFonts w:ascii="宋体" w:eastAsia="宋体" w:hAnsi="宋体" w:cs="宋体"/>
      <w:b/>
      <w:bCs/>
      <w:kern w:val="36"/>
      <w:sz w:val="48"/>
      <w:szCs w:val="48"/>
    </w:rPr>
  </w:style>
  <w:style w:type="paragraph" w:styleId="a5">
    <w:name w:val="Normal (Web)"/>
    <w:basedOn w:val="a"/>
    <w:uiPriority w:val="99"/>
    <w:semiHidden/>
    <w:unhideWhenUsed/>
    <w:rsid w:val="00D7420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7420D"/>
    <w:rPr>
      <w:color w:val="0000FF"/>
      <w:u w:val="single"/>
    </w:rPr>
  </w:style>
</w:styles>
</file>

<file path=word/webSettings.xml><?xml version="1.0" encoding="utf-8"?>
<w:webSettings xmlns:r="http://schemas.openxmlformats.org/officeDocument/2006/relationships" xmlns:w="http://schemas.openxmlformats.org/wordprocessingml/2006/main">
  <w:divs>
    <w:div w:id="1789159758">
      <w:bodyDiv w:val="1"/>
      <w:marLeft w:val="0"/>
      <w:marRight w:val="0"/>
      <w:marTop w:val="0"/>
      <w:marBottom w:val="0"/>
      <w:divBdr>
        <w:top w:val="none" w:sz="0" w:space="0" w:color="auto"/>
        <w:left w:val="none" w:sz="0" w:space="0" w:color="auto"/>
        <w:bottom w:val="none" w:sz="0" w:space="0" w:color="auto"/>
        <w:right w:val="none" w:sz="0" w:space="0" w:color="auto"/>
      </w:divBdr>
    </w:div>
    <w:div w:id="196649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2/312140/551957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Words>
  <Characters>655</Characters>
  <Application>Microsoft Office Word</Application>
  <DocSecurity>0</DocSecurity>
  <Lines>5</Lines>
  <Paragraphs>1</Paragraphs>
  <ScaleCrop>false</ScaleCrop>
  <Company>Regaltec</Company>
  <LinksUpToDate>false</LinksUpToDate>
  <CharactersWithSpaces>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2023-01-28T01:53:00Z</dcterms:created>
  <dcterms:modified xsi:type="dcterms:W3CDTF">2023-01-28T01:54:00Z</dcterms:modified>
</cp:coreProperties>
</file>