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5E3" w:rsidRPr="00CB65E3" w:rsidRDefault="00CB65E3" w:rsidP="00CB65E3">
      <w:pPr>
        <w:widowControl/>
        <w:shd w:val="clear" w:color="auto" w:fill="FFFFFF"/>
        <w:spacing w:line="360" w:lineRule="auto"/>
        <w:jc w:val="center"/>
        <w:outlineLvl w:val="0"/>
        <w:rPr>
          <w:rFonts w:asciiTheme="minorEastAsia" w:hAnsiTheme="minorEastAsia" w:cs="宋体"/>
          <w:b/>
          <w:color w:val="0E59A4"/>
          <w:kern w:val="36"/>
          <w:sz w:val="32"/>
          <w:szCs w:val="32"/>
        </w:rPr>
      </w:pPr>
      <w:r w:rsidRPr="00CB65E3">
        <w:rPr>
          <w:rFonts w:asciiTheme="minorEastAsia" w:hAnsiTheme="minorEastAsia" w:cs="宋体" w:hint="eastAsia"/>
          <w:b/>
          <w:color w:val="0E59A4"/>
          <w:kern w:val="36"/>
          <w:sz w:val="32"/>
          <w:szCs w:val="32"/>
        </w:rPr>
        <w:t>佛山市南海区住房城乡建设和水利局关于开展建筑业企业安全生产费用统计直报工作的紧急通知</w:t>
      </w:r>
    </w:p>
    <w:p w:rsidR="00000000" w:rsidRPr="00CB65E3" w:rsidRDefault="00AD7DAB" w:rsidP="00CB65E3">
      <w:pPr>
        <w:spacing w:line="360" w:lineRule="auto"/>
        <w:rPr>
          <w:rFonts w:asciiTheme="minorEastAsia" w:hAnsiTheme="minorEastAsia" w:hint="eastAsia"/>
          <w:sz w:val="24"/>
          <w:szCs w:val="24"/>
        </w:rPr>
      </w:pPr>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color w:val="333333"/>
        </w:rPr>
      </w:pPr>
      <w:r w:rsidRPr="00CB65E3">
        <w:rPr>
          <w:rFonts w:asciiTheme="minorEastAsia" w:eastAsiaTheme="minorEastAsia" w:hAnsiTheme="minorEastAsia" w:hint="eastAsia"/>
          <w:color w:val="333333"/>
        </w:rPr>
        <w:t>区内各建筑业企业（施工企业）：</w:t>
      </w:r>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xml:space="preserve">　　根据《应急管理部办公厅，财政部办公厅关于开展企业安全生产费用统计直报工作的通知》（应急厅函〔2024〕96号）、《广东省安全生产委员会办公室关于开展企业 安全生产费用统计直报工作的通知》（粤安办〔2024〕41号）、《佛山市安全生产委员会办公室转发关于开展企业安全生产费用统计直报工作的紧急通知》（佛安办〔2024〕47号）、《佛山市住房和城乡建设局转发关于开展企业安全生产费用统计直报工作的紧急通知》（佛建发〔2024〕68号）要求，现请区内各建筑业企业（工商登记在南海区行政区域内的施工企业）于2024年5月30日前完成2023年度安全生产费用统计数据填报，以后年度应于每年3月30日前完成上一年度安全生产费用统计数据的报送。</w:t>
      </w:r>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xml:space="preserve">　　请区内各建筑业企业高度重视，按要求完成数据填报，填报网址：https://www.mem.gov.cn/fw/ywxt/，填报具体操作参看《安全生产费用统计系统操作手册-企业用户》（详见附件）</w:t>
      </w:r>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w:t>
      </w:r>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hyperlink r:id="rId6" w:tgtFrame="_blank" w:history="1">
        <w:r w:rsidRPr="00CB65E3">
          <w:rPr>
            <w:rStyle w:val="a6"/>
            <w:rFonts w:asciiTheme="minorEastAsia" w:eastAsiaTheme="minorEastAsia" w:hAnsiTheme="minorEastAsia" w:hint="eastAsia"/>
            <w:color w:val="333333"/>
          </w:rPr>
          <w:t>附件：安全生产费用统计系统操作手册-企业用户.doc</w:t>
        </w:r>
      </w:hyperlink>
    </w:p>
    <w:p w:rsidR="00CB65E3" w:rsidRPr="00CB65E3" w:rsidRDefault="00CB65E3" w:rsidP="00CB65E3">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w:t>
      </w:r>
    </w:p>
    <w:p w:rsidR="00CB65E3" w:rsidRPr="00CB65E3" w:rsidRDefault="00CB65E3" w:rsidP="00CB65E3">
      <w:pPr>
        <w:pStyle w:val="a5"/>
        <w:shd w:val="clear" w:color="auto" w:fill="FFFFFF"/>
        <w:spacing w:before="300" w:beforeAutospacing="0" w:after="300" w:afterAutospacing="0" w:line="360" w:lineRule="auto"/>
        <w:jc w:val="right"/>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xml:space="preserve">　　佛山市南海区住房城乡建设和水利局</w:t>
      </w:r>
    </w:p>
    <w:p w:rsidR="00CB65E3" w:rsidRPr="00CB65E3" w:rsidRDefault="00CB65E3" w:rsidP="00CB65E3">
      <w:pPr>
        <w:pStyle w:val="a5"/>
        <w:shd w:val="clear" w:color="auto" w:fill="FFFFFF"/>
        <w:spacing w:before="300" w:beforeAutospacing="0" w:after="300" w:afterAutospacing="0" w:line="360" w:lineRule="auto"/>
        <w:jc w:val="right"/>
        <w:rPr>
          <w:rFonts w:asciiTheme="minorEastAsia" w:eastAsiaTheme="minorEastAsia" w:hAnsiTheme="minorEastAsia" w:hint="eastAsia"/>
          <w:color w:val="333333"/>
        </w:rPr>
      </w:pPr>
      <w:r w:rsidRPr="00CB65E3">
        <w:rPr>
          <w:rFonts w:asciiTheme="minorEastAsia" w:eastAsiaTheme="minorEastAsia" w:hAnsiTheme="minorEastAsia" w:hint="eastAsia"/>
          <w:color w:val="333333"/>
        </w:rPr>
        <w:t xml:space="preserve">　　2024年4月28日</w:t>
      </w:r>
    </w:p>
    <w:p w:rsidR="00CB65E3" w:rsidRPr="00CB65E3" w:rsidRDefault="00CB65E3"/>
    <w:sectPr w:rsidR="00CB65E3" w:rsidRPr="00CB65E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7DAB" w:rsidRDefault="00AD7DAB" w:rsidP="00CB65E3">
      <w:r>
        <w:separator/>
      </w:r>
    </w:p>
  </w:endnote>
  <w:endnote w:type="continuationSeparator" w:id="1">
    <w:p w:rsidR="00AD7DAB" w:rsidRDefault="00AD7DAB" w:rsidP="00CB65E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7DAB" w:rsidRDefault="00AD7DAB" w:rsidP="00CB65E3">
      <w:r>
        <w:separator/>
      </w:r>
    </w:p>
  </w:footnote>
  <w:footnote w:type="continuationSeparator" w:id="1">
    <w:p w:rsidR="00AD7DAB" w:rsidRDefault="00AD7DAB" w:rsidP="00CB65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B65E3"/>
    <w:rsid w:val="00AD7DAB"/>
    <w:rsid w:val="00CB65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B65E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B65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B65E3"/>
    <w:rPr>
      <w:sz w:val="18"/>
      <w:szCs w:val="18"/>
    </w:rPr>
  </w:style>
  <w:style w:type="paragraph" w:styleId="a4">
    <w:name w:val="footer"/>
    <w:basedOn w:val="a"/>
    <w:link w:val="Char0"/>
    <w:uiPriority w:val="99"/>
    <w:semiHidden/>
    <w:unhideWhenUsed/>
    <w:rsid w:val="00CB65E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B65E3"/>
    <w:rPr>
      <w:sz w:val="18"/>
      <w:szCs w:val="18"/>
    </w:rPr>
  </w:style>
  <w:style w:type="character" w:customStyle="1" w:styleId="1Char">
    <w:name w:val="标题 1 Char"/>
    <w:basedOn w:val="a0"/>
    <w:link w:val="1"/>
    <w:uiPriority w:val="9"/>
    <w:rsid w:val="00CB65E3"/>
    <w:rPr>
      <w:rFonts w:ascii="宋体" w:eastAsia="宋体" w:hAnsi="宋体" w:cs="宋体"/>
      <w:b/>
      <w:bCs/>
      <w:kern w:val="36"/>
      <w:sz w:val="48"/>
      <w:szCs w:val="48"/>
    </w:rPr>
  </w:style>
  <w:style w:type="paragraph" w:styleId="a5">
    <w:name w:val="Normal (Web)"/>
    <w:basedOn w:val="a"/>
    <w:uiPriority w:val="99"/>
    <w:semiHidden/>
    <w:unhideWhenUsed/>
    <w:rsid w:val="00CB65E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B65E3"/>
    <w:rPr>
      <w:color w:val="0000FF"/>
      <w:u w:val="single"/>
    </w:rPr>
  </w:style>
</w:styles>
</file>

<file path=word/webSettings.xml><?xml version="1.0" encoding="utf-8"?>
<w:webSettings xmlns:r="http://schemas.openxmlformats.org/officeDocument/2006/relationships" xmlns:w="http://schemas.openxmlformats.org/wordprocessingml/2006/main">
  <w:divs>
    <w:div w:id="52235170">
      <w:bodyDiv w:val="1"/>
      <w:marLeft w:val="0"/>
      <w:marRight w:val="0"/>
      <w:marTop w:val="0"/>
      <w:marBottom w:val="0"/>
      <w:divBdr>
        <w:top w:val="none" w:sz="0" w:space="0" w:color="auto"/>
        <w:left w:val="none" w:sz="0" w:space="0" w:color="auto"/>
        <w:bottom w:val="none" w:sz="0" w:space="0" w:color="auto"/>
        <w:right w:val="none" w:sz="0" w:space="0" w:color="auto"/>
      </w:divBdr>
    </w:div>
    <w:div w:id="1347561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1/401239/595554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94</Words>
  <Characters>536</Characters>
  <Application>Microsoft Office Word</Application>
  <DocSecurity>0</DocSecurity>
  <Lines>4</Lines>
  <Paragraphs>1</Paragraphs>
  <ScaleCrop>false</ScaleCrop>
  <Company>Regaltec</Company>
  <LinksUpToDate>false</LinksUpToDate>
  <CharactersWithSpaces>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2024-04-29T02:08:00Z</dcterms:created>
  <dcterms:modified xsi:type="dcterms:W3CDTF">2024-04-29T02:09:00Z</dcterms:modified>
</cp:coreProperties>
</file>