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3DFD" w:rsidRPr="00F93DFD" w:rsidRDefault="00F93DFD" w:rsidP="00F93DFD">
      <w:pPr>
        <w:widowControl/>
        <w:shd w:val="clear" w:color="auto" w:fill="FFFFFF"/>
        <w:spacing w:line="360" w:lineRule="auto"/>
        <w:jc w:val="center"/>
        <w:outlineLvl w:val="0"/>
        <w:rPr>
          <w:rFonts w:asciiTheme="minorEastAsia" w:hAnsiTheme="minorEastAsia" w:cs="宋体"/>
          <w:b/>
          <w:color w:val="0E59A4"/>
          <w:kern w:val="36"/>
          <w:sz w:val="30"/>
          <w:szCs w:val="30"/>
        </w:rPr>
      </w:pPr>
      <w:r w:rsidRPr="00F93DFD">
        <w:rPr>
          <w:rFonts w:asciiTheme="minorEastAsia" w:hAnsiTheme="minorEastAsia" w:cs="宋体" w:hint="eastAsia"/>
          <w:b/>
          <w:color w:val="0E59A4"/>
          <w:kern w:val="36"/>
          <w:sz w:val="30"/>
          <w:szCs w:val="30"/>
        </w:rPr>
        <w:t>佛山市南海区住房城乡建设和水务局关于印发南海区2024年在建房屋市政工程建筑市场违法违规行为专项整治行动工作方案的通知</w:t>
      </w:r>
    </w:p>
    <w:p w:rsidR="00F93DFD" w:rsidRPr="00F93DFD" w:rsidRDefault="00F93DFD" w:rsidP="00F93DFD">
      <w:pPr>
        <w:pStyle w:val="a5"/>
        <w:spacing w:before="225" w:beforeAutospacing="0" w:after="225" w:afterAutospacing="0" w:line="360" w:lineRule="auto"/>
        <w:jc w:val="center"/>
        <w:rPr>
          <w:rFonts w:asciiTheme="minorEastAsia" w:eastAsiaTheme="minorEastAsia" w:hAnsiTheme="minorEastAsia"/>
        </w:rPr>
      </w:pPr>
      <w:r w:rsidRPr="00F93DFD">
        <w:rPr>
          <w:rFonts w:asciiTheme="minorEastAsia" w:eastAsiaTheme="minorEastAsia" w:hAnsiTheme="minorEastAsia" w:hint="eastAsia"/>
        </w:rPr>
        <w:t>南建水函〔2024〕22号</w:t>
      </w:r>
    </w:p>
    <w:p w:rsidR="00F93DFD" w:rsidRPr="00F93DFD" w:rsidRDefault="00F93DFD" w:rsidP="00F93DFD">
      <w:pPr>
        <w:pStyle w:val="a5"/>
        <w:spacing w:before="225" w:beforeAutospacing="0" w:after="225" w:afterAutospacing="0" w:line="360" w:lineRule="auto"/>
        <w:rPr>
          <w:rFonts w:asciiTheme="minorEastAsia" w:eastAsiaTheme="minorEastAsia" w:hAnsiTheme="minorEastAsia"/>
        </w:rPr>
      </w:pPr>
      <w:r w:rsidRPr="00F93DFD">
        <w:rPr>
          <w:rFonts w:asciiTheme="minorEastAsia" w:eastAsiaTheme="minorEastAsia" w:hAnsiTheme="minorEastAsia" w:hint="eastAsia"/>
        </w:rPr>
        <w:t>各镇（街道）城建和水务办公室，区建筑工程质量（施工安全）监督站，区、各镇（街道）水投公司，各建设、施工、监理单位，各相关单位：</w:t>
      </w:r>
    </w:p>
    <w:p w:rsidR="00F93DFD" w:rsidRPr="00F93DFD" w:rsidRDefault="00F93DFD" w:rsidP="00F93DFD">
      <w:pPr>
        <w:pStyle w:val="a5"/>
        <w:spacing w:before="225" w:beforeAutospacing="0" w:after="225" w:afterAutospacing="0" w:line="360" w:lineRule="auto"/>
        <w:rPr>
          <w:rFonts w:asciiTheme="minorEastAsia" w:eastAsiaTheme="minorEastAsia" w:hAnsiTheme="minorEastAsia" w:hint="eastAsia"/>
        </w:rPr>
      </w:pPr>
      <w:r w:rsidRPr="00F93DFD">
        <w:rPr>
          <w:rFonts w:asciiTheme="minorEastAsia" w:eastAsiaTheme="minorEastAsia" w:hAnsiTheme="minorEastAsia" w:hint="eastAsia"/>
        </w:rPr>
        <w:t xml:space="preserve">　　为深入学习贯彻习近平新时代中国特色社会主义思想，落实上级有关工作部署，严厉打击房屋市政工程在建项目建筑市场违法违规行为，加强建筑市场监管，规范建筑市场秩序，维护工程建设各方合法权益，保障工程质量安全，有效整治建设领域群众身边不正之风和腐败问题，促进我区建筑业高质量发展,我局于2024年3月份印发了《佛山市南海区住房城乡建设和水务局关于开展2024年房屋市政工程建筑市场违法违规行为专项整治行动暨标后检查的通知》。现根据《广东省住房和城乡建设厅关于开展2024年在建房屋市政工程建筑市场违法违规行为专项整治行动的通知》(粤建市函〔2024〕242号)、《佛山市住房和城乡建设局关于印发〈佛山市2024年住建领域在建房屋市政工程建筑市场违法违规行为专项整治行动工作方案〉的通知》（佛建〔2024〕40号）、《佛山市水务局转发关于开展2024年在建房屋市政工程建筑市场违法违规行为专项整治行动的通知》等文件要求，我局制定《南海区2024年在建房屋市政工程建筑市场违法违规行为专项整治行动工作方案》印发给你们，请一并贯彻落实。</w:t>
      </w:r>
    </w:p>
    <w:p w:rsidR="00F93DFD" w:rsidRPr="00F93DFD" w:rsidRDefault="00F93DFD" w:rsidP="00F93DFD">
      <w:pPr>
        <w:pStyle w:val="a5"/>
        <w:spacing w:before="225" w:beforeAutospacing="0" w:after="225" w:afterAutospacing="0" w:line="360" w:lineRule="auto"/>
        <w:rPr>
          <w:rFonts w:asciiTheme="minorEastAsia" w:eastAsiaTheme="minorEastAsia" w:hAnsiTheme="minorEastAsia" w:hint="eastAsia"/>
        </w:rPr>
      </w:pPr>
    </w:p>
    <w:p w:rsidR="00F93DFD" w:rsidRPr="00F93DFD" w:rsidRDefault="00F93DFD" w:rsidP="00F93DFD">
      <w:pPr>
        <w:pStyle w:val="a5"/>
        <w:spacing w:before="225" w:beforeAutospacing="0" w:after="225" w:afterAutospacing="0" w:line="360" w:lineRule="auto"/>
        <w:rPr>
          <w:rFonts w:asciiTheme="minorEastAsia" w:eastAsiaTheme="minorEastAsia" w:hAnsiTheme="minorEastAsia" w:hint="eastAsia"/>
        </w:rPr>
      </w:pPr>
      <w:r w:rsidRPr="00F93DFD">
        <w:rPr>
          <w:rFonts w:asciiTheme="minorEastAsia" w:eastAsiaTheme="minorEastAsia" w:hAnsiTheme="minorEastAsia" w:hint="eastAsia"/>
        </w:rPr>
        <w:t>原文及附件下载：</w:t>
      </w:r>
    </w:p>
    <w:p w:rsidR="00F93DFD" w:rsidRPr="00F93DFD" w:rsidRDefault="00F93DFD" w:rsidP="00F93DFD">
      <w:pPr>
        <w:pStyle w:val="a5"/>
        <w:spacing w:before="225" w:beforeAutospacing="0" w:after="225" w:afterAutospacing="0" w:line="360" w:lineRule="auto"/>
        <w:rPr>
          <w:rFonts w:asciiTheme="minorEastAsia" w:eastAsiaTheme="minorEastAsia" w:hAnsiTheme="minorEastAsia" w:hint="eastAsia"/>
        </w:rPr>
      </w:pPr>
      <w:hyperlink r:id="rId6" w:tgtFrame="_blank" w:history="1">
        <w:r w:rsidRPr="00F93DFD">
          <w:rPr>
            <w:rStyle w:val="a6"/>
            <w:rFonts w:asciiTheme="minorEastAsia" w:eastAsiaTheme="minorEastAsia" w:hAnsiTheme="minorEastAsia"/>
            <w:color w:val="333333"/>
          </w:rPr>
          <w:t>南建水函〔2024〕22号佛山市南海区住房城乡建设和水务局关于印发南海区2024年在建房屋市政工程建筑市场违法违规行为专项整治行动工作方案的通知.doc</w:t>
        </w:r>
      </w:hyperlink>
    </w:p>
    <w:p w:rsidR="00F93DFD" w:rsidRPr="00F93DFD" w:rsidRDefault="00F93DFD" w:rsidP="00F93DFD">
      <w:pPr>
        <w:pStyle w:val="a5"/>
        <w:spacing w:before="225" w:beforeAutospacing="0" w:after="225" w:afterAutospacing="0" w:line="360" w:lineRule="auto"/>
        <w:rPr>
          <w:rFonts w:asciiTheme="minorEastAsia" w:eastAsiaTheme="minorEastAsia" w:hAnsiTheme="minorEastAsia"/>
        </w:rPr>
      </w:pPr>
      <w:hyperlink r:id="rId7" w:tgtFrame="_blank" w:history="1">
        <w:r w:rsidRPr="00F93DFD">
          <w:rPr>
            <w:rStyle w:val="a6"/>
            <w:rFonts w:asciiTheme="minorEastAsia" w:eastAsiaTheme="minorEastAsia" w:hAnsiTheme="minorEastAsia"/>
            <w:color w:val="333333"/>
          </w:rPr>
          <w:t>附件1-6.zip</w:t>
        </w:r>
      </w:hyperlink>
    </w:p>
    <w:p w:rsidR="00F93DFD" w:rsidRPr="00F93DFD" w:rsidRDefault="00F93DFD" w:rsidP="00F93DFD">
      <w:pPr>
        <w:pStyle w:val="a5"/>
        <w:spacing w:before="225" w:beforeAutospacing="0" w:after="225" w:afterAutospacing="0" w:line="360" w:lineRule="auto"/>
        <w:rPr>
          <w:rFonts w:asciiTheme="minorEastAsia" w:eastAsiaTheme="minorEastAsia" w:hAnsiTheme="minorEastAsia"/>
        </w:rPr>
      </w:pPr>
      <w:r w:rsidRPr="00F93DFD">
        <w:rPr>
          <w:rFonts w:asciiTheme="minorEastAsia" w:eastAsiaTheme="minorEastAsia" w:hAnsiTheme="minorEastAsia"/>
        </w:rPr>
        <w:t> </w:t>
      </w:r>
    </w:p>
    <w:p w:rsidR="00F93DFD" w:rsidRPr="00F93DFD" w:rsidRDefault="00F93DFD" w:rsidP="00F93DFD">
      <w:pPr>
        <w:pStyle w:val="a5"/>
        <w:spacing w:before="225" w:beforeAutospacing="0" w:after="225" w:afterAutospacing="0" w:line="360" w:lineRule="auto"/>
        <w:jc w:val="right"/>
        <w:rPr>
          <w:rFonts w:asciiTheme="minorEastAsia" w:eastAsiaTheme="minorEastAsia" w:hAnsiTheme="minorEastAsia"/>
        </w:rPr>
      </w:pPr>
      <w:r w:rsidRPr="00F93DFD">
        <w:rPr>
          <w:rFonts w:asciiTheme="minorEastAsia" w:eastAsiaTheme="minorEastAsia" w:hAnsiTheme="minorEastAsia" w:hint="eastAsia"/>
        </w:rPr>
        <w:lastRenderedPageBreak/>
        <w:t xml:space="preserve">　　佛山市南海区住房城乡建设和水务局</w:t>
      </w:r>
    </w:p>
    <w:p w:rsidR="00F93DFD" w:rsidRPr="00F93DFD" w:rsidRDefault="00F93DFD" w:rsidP="00F93DFD">
      <w:pPr>
        <w:pStyle w:val="a5"/>
        <w:spacing w:before="225" w:beforeAutospacing="0" w:after="225" w:afterAutospacing="0" w:line="360" w:lineRule="auto"/>
        <w:jc w:val="right"/>
        <w:rPr>
          <w:rFonts w:asciiTheme="minorEastAsia" w:eastAsiaTheme="minorEastAsia" w:hAnsiTheme="minorEastAsia" w:hint="eastAsia"/>
        </w:rPr>
      </w:pPr>
      <w:r w:rsidRPr="00F93DFD">
        <w:rPr>
          <w:rFonts w:asciiTheme="minorEastAsia" w:eastAsiaTheme="minorEastAsia" w:hAnsiTheme="minorEastAsia" w:hint="eastAsia"/>
        </w:rPr>
        <w:t xml:space="preserve">　　2024年5月29日</w:t>
      </w:r>
    </w:p>
    <w:p w:rsidR="00F93DFD" w:rsidRPr="00F93DFD" w:rsidRDefault="00F93DFD" w:rsidP="00F93DFD">
      <w:pPr>
        <w:pStyle w:val="a5"/>
        <w:spacing w:before="225" w:beforeAutospacing="0" w:after="225" w:afterAutospacing="0" w:line="360" w:lineRule="auto"/>
        <w:rPr>
          <w:rFonts w:asciiTheme="minorEastAsia" w:eastAsiaTheme="minorEastAsia" w:hAnsiTheme="minorEastAsia" w:hint="eastAsia"/>
        </w:rPr>
      </w:pPr>
      <w:r w:rsidRPr="00F93DFD">
        <w:rPr>
          <w:rFonts w:asciiTheme="minorEastAsia" w:eastAsiaTheme="minorEastAsia" w:hAnsiTheme="minorEastAsia" w:hint="eastAsia"/>
        </w:rPr>
        <w:t xml:space="preserve">　　（联系人：建筑市场监管股李勇，联系电话：0757-86231971）</w:t>
      </w:r>
    </w:p>
    <w:p w:rsidR="00F93DFD" w:rsidRPr="00F93DFD" w:rsidRDefault="00F93DFD"/>
    <w:sectPr w:rsidR="00F93DFD" w:rsidRPr="00F93DF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6889" w:rsidRDefault="00546889" w:rsidP="00F93DFD">
      <w:r>
        <w:separator/>
      </w:r>
    </w:p>
  </w:endnote>
  <w:endnote w:type="continuationSeparator" w:id="1">
    <w:p w:rsidR="00546889" w:rsidRDefault="00546889" w:rsidP="00F93DF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6889" w:rsidRDefault="00546889" w:rsidP="00F93DFD">
      <w:r>
        <w:separator/>
      </w:r>
    </w:p>
  </w:footnote>
  <w:footnote w:type="continuationSeparator" w:id="1">
    <w:p w:rsidR="00546889" w:rsidRDefault="00546889" w:rsidP="00F93DF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93DFD"/>
    <w:rsid w:val="00546889"/>
    <w:rsid w:val="00F93DF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93DF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93DF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93DFD"/>
    <w:rPr>
      <w:sz w:val="18"/>
      <w:szCs w:val="18"/>
    </w:rPr>
  </w:style>
  <w:style w:type="paragraph" w:styleId="a4">
    <w:name w:val="footer"/>
    <w:basedOn w:val="a"/>
    <w:link w:val="Char0"/>
    <w:uiPriority w:val="99"/>
    <w:semiHidden/>
    <w:unhideWhenUsed/>
    <w:rsid w:val="00F93DF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93DFD"/>
    <w:rPr>
      <w:sz w:val="18"/>
      <w:szCs w:val="18"/>
    </w:rPr>
  </w:style>
  <w:style w:type="character" w:customStyle="1" w:styleId="1Char">
    <w:name w:val="标题 1 Char"/>
    <w:basedOn w:val="a0"/>
    <w:link w:val="1"/>
    <w:uiPriority w:val="9"/>
    <w:rsid w:val="00F93DFD"/>
    <w:rPr>
      <w:rFonts w:ascii="宋体" w:eastAsia="宋体" w:hAnsi="宋体" w:cs="宋体"/>
      <w:b/>
      <w:bCs/>
      <w:kern w:val="36"/>
      <w:sz w:val="48"/>
      <w:szCs w:val="48"/>
    </w:rPr>
  </w:style>
  <w:style w:type="paragraph" w:styleId="a5">
    <w:name w:val="Normal (Web)"/>
    <w:basedOn w:val="a"/>
    <w:uiPriority w:val="99"/>
    <w:semiHidden/>
    <w:unhideWhenUsed/>
    <w:rsid w:val="00F93DFD"/>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93DFD"/>
    <w:rPr>
      <w:color w:val="0000FF"/>
      <w:u w:val="single"/>
    </w:rPr>
  </w:style>
</w:styles>
</file>

<file path=word/webSettings.xml><?xml version="1.0" encoding="utf-8"?>
<w:webSettings xmlns:r="http://schemas.openxmlformats.org/officeDocument/2006/relationships" xmlns:w="http://schemas.openxmlformats.org/wordprocessingml/2006/main">
  <w:divs>
    <w:div w:id="819689644">
      <w:bodyDiv w:val="1"/>
      <w:marLeft w:val="0"/>
      <w:marRight w:val="0"/>
      <w:marTop w:val="0"/>
      <w:marBottom w:val="0"/>
      <w:divBdr>
        <w:top w:val="none" w:sz="0" w:space="0" w:color="auto"/>
        <w:left w:val="none" w:sz="0" w:space="0" w:color="auto"/>
        <w:bottom w:val="none" w:sz="0" w:space="0" w:color="auto"/>
        <w:right w:val="none" w:sz="0" w:space="0" w:color="auto"/>
      </w:divBdr>
    </w:div>
    <w:div w:id="1012875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407/407812/5976978.zip"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07/407813/5976978.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141</Words>
  <Characters>807</Characters>
  <Application>Microsoft Office Word</Application>
  <DocSecurity>0</DocSecurity>
  <Lines>6</Lines>
  <Paragraphs>1</Paragraphs>
  <ScaleCrop>false</ScaleCrop>
  <Company>Regaltec</Company>
  <LinksUpToDate>false</LinksUpToDate>
  <CharactersWithSpaces>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2024-06-03T02:32:00Z</dcterms:created>
  <dcterms:modified xsi:type="dcterms:W3CDTF">2024-06-03T02:33:00Z</dcterms:modified>
</cp:coreProperties>
</file>