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001" w:rsidRPr="00FF1001" w:rsidRDefault="00FF1001" w:rsidP="00FF1001">
      <w:pPr>
        <w:widowControl/>
        <w:shd w:val="clear" w:color="auto" w:fill="FFFFFF"/>
        <w:spacing w:line="360" w:lineRule="auto"/>
        <w:jc w:val="center"/>
        <w:outlineLvl w:val="0"/>
        <w:rPr>
          <w:rFonts w:ascii="微软雅黑" w:eastAsia="微软雅黑" w:hAnsi="微软雅黑" w:cs="宋体"/>
          <w:b/>
          <w:color w:val="0E59A4"/>
          <w:kern w:val="36"/>
          <w:sz w:val="32"/>
          <w:szCs w:val="32"/>
        </w:rPr>
      </w:pPr>
      <w:r w:rsidRPr="00FF1001">
        <w:rPr>
          <w:rFonts w:ascii="微软雅黑" w:eastAsia="微软雅黑" w:hAnsi="微软雅黑" w:cs="宋体" w:hint="eastAsia"/>
          <w:b/>
          <w:color w:val="0E59A4"/>
          <w:kern w:val="36"/>
          <w:sz w:val="32"/>
          <w:szCs w:val="32"/>
        </w:rPr>
        <w:t>佛山市南海区住房城乡建设和水务局关于进一步加强落实“晨会”制度的通知</w:t>
      </w:r>
    </w:p>
    <w:p w:rsidR="00000000" w:rsidRPr="00FF1001" w:rsidRDefault="00B7402B" w:rsidP="00FF1001">
      <w:pPr>
        <w:spacing w:line="360" w:lineRule="auto"/>
        <w:rPr>
          <w:rFonts w:hint="eastAsia"/>
          <w:sz w:val="24"/>
          <w:szCs w:val="24"/>
        </w:rPr>
      </w:pP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color w:val="333333"/>
        </w:rPr>
      </w:pPr>
      <w:r w:rsidRPr="00FF1001">
        <w:rPr>
          <w:rFonts w:hint="eastAsia"/>
          <w:color w:val="333333"/>
        </w:rPr>
        <w:t>各镇（街道）城建和水务办公室，区建筑工程施工安全监督站，各建设、施工、监理单位，各有关单位: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　根据《广东省住房和城乡建设厅关于印发全省建筑工地实施安全“晨会”制度方案的通知》（粤建质函〔2022〕651号）要求，我局自2022年8月起全面推进安全“晨会”制度，至今已收到一定成效。但在日常检查中发现，部分工地不理解文件要求，“晨会”流于形式，过于简单，没有针对性，未能达到预期效果。为进一步提高“晨会”质量和成效，我局制作了“晨会”示范视频，请各建设、施工、监理单位认真学习和领会“晨会”对于安全生产的核心意义，区分好“晨会”和安全技术交底对于安全生产的不同作用,并结合企业和项目实际情况，制定可行有效的“晨会”制度。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　我局将持续加强对项目落实“晨会”制度的监督检查，对“晨会”工作开展良好且效果明显的项目予以通报表扬并予以诚信加分，对“晨会”工作落实不到位的予以通报并处诚信扣分。请各工程项目继续扎实开展“晨会”工作，留存好“晨会”影像记录，持续提升项目安全生产管理水平，切实保障人民生命财产安全。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微软雅黑" w:eastAsia="微软雅黑" w:hAnsi="微软雅黑" w:hint="eastAsia"/>
          <w:color w:val="333333"/>
        </w:rPr>
      </w:pPr>
      <w:r w:rsidRPr="00FF1001">
        <w:rPr>
          <w:rFonts w:ascii="微软雅黑" w:eastAsia="微软雅黑" w:hAnsi="微软雅黑" w:hint="eastAsia"/>
          <w:color w:val="333333"/>
        </w:rPr>
        <w:t> 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　附件：“晨会”示范视频链接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微软雅黑" w:eastAsia="微软雅黑" w:hAnsi="微软雅黑" w:hint="eastAsia"/>
          <w:color w:val="333333"/>
        </w:rPr>
      </w:pPr>
      <w:r w:rsidRPr="00FF1001">
        <w:rPr>
          <w:rFonts w:ascii="微软雅黑" w:eastAsia="微软雅黑" w:hAnsi="微软雅黑" w:hint="eastAsia"/>
          <w:color w:val="333333"/>
        </w:rPr>
        <w:t> 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jc w:val="right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　佛山市南海区住房城乡建设和水务局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jc w:val="right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　2024年7月12日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hint="eastAsia"/>
          <w:color w:val="333333"/>
        </w:rPr>
      </w:pPr>
      <w:r w:rsidRPr="00FF1001">
        <w:rPr>
          <w:rFonts w:ascii="微软雅黑" w:eastAsia="微软雅黑" w:hAnsi="微软雅黑" w:hint="eastAsia"/>
          <w:color w:val="333333"/>
        </w:rPr>
        <w:lastRenderedPageBreak/>
        <w:t> </w:t>
      </w:r>
      <w:r w:rsidRPr="00FF1001">
        <w:rPr>
          <w:rFonts w:hint="eastAsia"/>
          <w:color w:val="333333"/>
        </w:rPr>
        <w:t xml:space="preserve">　　附件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jc w:val="center"/>
        <w:rPr>
          <w:rFonts w:hint="eastAsia"/>
          <w:color w:val="333333"/>
        </w:rPr>
      </w:pPr>
      <w:r w:rsidRPr="00FF1001">
        <w:rPr>
          <w:rFonts w:hint="eastAsia"/>
          <w:color w:val="333333"/>
        </w:rPr>
        <w:t xml:space="preserve">　</w:t>
      </w:r>
      <w:r w:rsidRPr="00FF1001">
        <w:rPr>
          <w:rStyle w:val="a6"/>
          <w:rFonts w:hint="eastAsia"/>
          <w:color w:val="333333"/>
        </w:rPr>
        <w:t xml:space="preserve">　晨会”示范视频链接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jc w:val="center"/>
        <w:rPr>
          <w:rFonts w:ascii="微软雅黑" w:eastAsia="微软雅黑" w:hAnsi="微软雅黑" w:hint="eastAsia"/>
          <w:color w:val="333333"/>
        </w:rPr>
      </w:pPr>
      <w:r w:rsidRPr="00FF1001">
        <w:rPr>
          <w:rFonts w:ascii="微软雅黑" w:eastAsia="微软雅黑" w:hAnsi="微软雅黑" w:hint="eastAsia"/>
          <w:color w:val="333333"/>
        </w:rPr>
        <w:t xml:space="preserve">　　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rPr>
          <w:rFonts w:ascii="微软雅黑" w:eastAsia="微软雅黑" w:hAnsi="微软雅黑" w:hint="eastAsia"/>
          <w:color w:val="333333"/>
        </w:rPr>
      </w:pPr>
      <w:r w:rsidRPr="00FF1001">
        <w:rPr>
          <w:rFonts w:ascii="微软雅黑" w:eastAsia="微软雅黑" w:hAnsi="微软雅黑" w:hint="eastAsia"/>
          <w:color w:val="333333"/>
        </w:rPr>
        <w:t> </w:t>
      </w:r>
    </w:p>
    <w:p w:rsidR="00FF1001" w:rsidRPr="00FF1001" w:rsidRDefault="00FF1001" w:rsidP="00FF1001">
      <w:pPr>
        <w:pStyle w:val="a5"/>
        <w:shd w:val="clear" w:color="auto" w:fill="FFFFFF"/>
        <w:spacing w:before="300" w:beforeAutospacing="0" w:after="300" w:afterAutospacing="0" w:line="360" w:lineRule="auto"/>
        <w:jc w:val="center"/>
        <w:rPr>
          <w:rFonts w:ascii="微软雅黑" w:eastAsia="微软雅黑" w:hAnsi="微软雅黑" w:hint="eastAsia"/>
          <w:color w:val="333333"/>
        </w:rPr>
      </w:pPr>
      <w:r w:rsidRPr="00FF1001">
        <w:rPr>
          <w:rFonts w:ascii="微软雅黑" w:eastAsia="微软雅黑" w:hAnsi="微软雅黑"/>
          <w:noProof/>
          <w:color w:val="333333"/>
        </w:rPr>
        <w:drawing>
          <wp:inline distT="0" distB="0" distL="0" distR="0">
            <wp:extent cx="2254250" cy="2638833"/>
            <wp:effectExtent l="19050" t="0" r="0" b="0"/>
            <wp:docPr id="1" name="图片 1" descr="图片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图片1.pn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4250" cy="263883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F1001" w:rsidRPr="00FF1001" w:rsidRDefault="00FF1001"/>
    <w:sectPr w:rsidR="00FF1001" w:rsidRPr="00FF10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7402B" w:rsidRDefault="00B7402B" w:rsidP="00FF1001">
      <w:r>
        <w:separator/>
      </w:r>
    </w:p>
  </w:endnote>
  <w:endnote w:type="continuationSeparator" w:id="1">
    <w:p w:rsidR="00B7402B" w:rsidRDefault="00B7402B" w:rsidP="00FF100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7402B" w:rsidRDefault="00B7402B" w:rsidP="00FF1001">
      <w:r>
        <w:separator/>
      </w:r>
    </w:p>
  </w:footnote>
  <w:footnote w:type="continuationSeparator" w:id="1">
    <w:p w:rsidR="00B7402B" w:rsidRDefault="00B7402B" w:rsidP="00FF1001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5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F1001"/>
    <w:rsid w:val="00B7402B"/>
    <w:rsid w:val="00FF10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paragraph" w:styleId="1">
    <w:name w:val="heading 1"/>
    <w:basedOn w:val="a"/>
    <w:link w:val="1Char"/>
    <w:uiPriority w:val="9"/>
    <w:qFormat/>
    <w:rsid w:val="00FF1001"/>
    <w:pPr>
      <w:widowControl/>
      <w:spacing w:before="100" w:beforeAutospacing="1" w:after="100" w:afterAutospacing="1"/>
      <w:jc w:val="left"/>
      <w:outlineLvl w:val="0"/>
    </w:pPr>
    <w:rPr>
      <w:rFonts w:ascii="宋体" w:eastAsia="宋体" w:hAnsi="宋体" w:cs="宋体"/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F100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F100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F100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F1001"/>
    <w:rPr>
      <w:sz w:val="18"/>
      <w:szCs w:val="18"/>
    </w:rPr>
  </w:style>
  <w:style w:type="character" w:customStyle="1" w:styleId="1Char">
    <w:name w:val="标题 1 Char"/>
    <w:basedOn w:val="a0"/>
    <w:link w:val="1"/>
    <w:uiPriority w:val="9"/>
    <w:rsid w:val="00FF1001"/>
    <w:rPr>
      <w:rFonts w:ascii="宋体" w:eastAsia="宋体" w:hAnsi="宋体" w:cs="宋体"/>
      <w:b/>
      <w:bCs/>
      <w:kern w:val="36"/>
      <w:sz w:val="48"/>
      <w:szCs w:val="48"/>
    </w:rPr>
  </w:style>
  <w:style w:type="paragraph" w:styleId="a5">
    <w:name w:val="Normal (Web)"/>
    <w:basedOn w:val="a"/>
    <w:uiPriority w:val="99"/>
    <w:semiHidden/>
    <w:unhideWhenUsed/>
    <w:rsid w:val="00FF1001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FF1001"/>
    <w:rPr>
      <w:b/>
      <w:bCs/>
    </w:rPr>
  </w:style>
  <w:style w:type="paragraph" w:styleId="a7">
    <w:name w:val="Balloon Text"/>
    <w:basedOn w:val="a"/>
    <w:link w:val="Char1"/>
    <w:uiPriority w:val="99"/>
    <w:semiHidden/>
    <w:unhideWhenUsed/>
    <w:rsid w:val="00FF1001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FF100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107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49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84</Words>
  <Characters>485</Characters>
  <Application>Microsoft Office Word</Application>
  <DocSecurity>0</DocSecurity>
  <Lines>4</Lines>
  <Paragraphs>1</Paragraphs>
  <ScaleCrop>false</ScaleCrop>
  <Company>Regaltec</Company>
  <LinksUpToDate>false</LinksUpToDate>
  <CharactersWithSpaces>568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Zen</dc:creator>
  <cp:keywords/>
  <dc:description/>
  <cp:lastModifiedBy>Zen</cp:lastModifiedBy>
  <cp:revision>2</cp:revision>
  <dcterms:created xsi:type="dcterms:W3CDTF">2024-07-16T02:26:00Z</dcterms:created>
  <dcterms:modified xsi:type="dcterms:W3CDTF">2024-07-16T02:27:00Z</dcterms:modified>
</cp:coreProperties>
</file>