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ascii="方正小标宋简体" w:hAnsi="方正小标宋简体" w:eastAsia="方正小标宋简体" w:cs="方正小标宋简体"/>
          <w:bCs/>
          <w:sz w:val="44"/>
          <w:szCs w:val="44"/>
        </w:rPr>
      </w:pPr>
      <w:r>
        <w:rPr>
          <w:rFonts w:hint="eastAsia" w:ascii="黑体" w:hAnsi="黑体" w:eastAsia="黑体" w:cs="黑体"/>
          <w:sz w:val="32"/>
          <w:szCs w:val="32"/>
        </w:rPr>
        <w:t>附件</w:t>
      </w:r>
      <w:r>
        <w:rPr>
          <w:rFonts w:hint="eastAsia" w:ascii="黑体" w:hAnsi="黑体" w:eastAsia="黑体" w:cs="黑体"/>
          <w:sz w:val="32"/>
          <w:szCs w:val="32"/>
          <w:lang w:val="en-US" w:eastAsia="zh-CN"/>
        </w:rPr>
        <w:t xml:space="preserve">2    </w:t>
      </w:r>
      <w:r>
        <w:rPr>
          <w:rFonts w:hint="eastAsia" w:ascii="方正小标宋简体" w:hAnsi="方正小标宋简体" w:eastAsia="方正小标宋简体" w:cs="方正小标宋简体"/>
          <w:bCs/>
          <w:sz w:val="44"/>
          <w:szCs w:val="44"/>
        </w:rPr>
        <w:t>南海区建筑工程质量监督抽查表</w:t>
      </w:r>
    </w:p>
    <w:p>
      <w:pPr>
        <w:spacing w:line="0" w:lineRule="atLeast"/>
        <w:jc w:val="center"/>
        <w:rPr>
          <w:b/>
          <w:sz w:val="32"/>
          <w:szCs w:val="44"/>
        </w:rPr>
      </w:pPr>
      <w:r>
        <w:rPr>
          <w:rFonts w:hint="eastAsia"/>
          <w:bCs/>
          <w:sz w:val="32"/>
          <w:szCs w:val="44"/>
          <w:lang w:val="en-US" w:eastAsia="zh-CN"/>
        </w:rPr>
        <w:t xml:space="preserve">    </w:t>
      </w:r>
      <w:r>
        <w:rPr>
          <w:rFonts w:hint="eastAsia"/>
          <w:bCs/>
          <w:sz w:val="32"/>
          <w:szCs w:val="44"/>
        </w:rPr>
        <w:t>（</w:t>
      </w:r>
      <w:r>
        <w:rPr>
          <w:rFonts w:hint="eastAsia"/>
          <w:bCs/>
          <w:color w:val="000000" w:themeColor="text1"/>
          <w:sz w:val="32"/>
          <w:szCs w:val="44"/>
          <w:lang w:eastAsia="zh-CN"/>
          <w14:textFill>
            <w14:solidFill>
              <w14:schemeClr w14:val="tx1"/>
            </w14:solidFill>
          </w14:textFill>
        </w:rPr>
        <w:t>建筑</w:t>
      </w:r>
      <w:r>
        <w:rPr>
          <w:rFonts w:hint="eastAsia"/>
          <w:bCs/>
          <w:color w:val="000000" w:themeColor="text1"/>
          <w:sz w:val="32"/>
          <w:szCs w:val="44"/>
          <w:lang w:val="en-US" w:eastAsia="zh-CN"/>
          <w14:textFill>
            <w14:solidFill>
              <w14:schemeClr w14:val="tx1"/>
            </w14:solidFill>
          </w14:textFill>
        </w:rPr>
        <w:t>原材料、</w:t>
      </w:r>
      <w:r>
        <w:rPr>
          <w:rFonts w:hint="eastAsia"/>
          <w:bCs/>
          <w:sz w:val="32"/>
          <w:szCs w:val="44"/>
        </w:rPr>
        <w:t>试件管理</w:t>
      </w:r>
      <w:r>
        <w:rPr>
          <w:rFonts w:hint="eastAsia"/>
          <w:bCs/>
          <w:sz w:val="32"/>
          <w:szCs w:val="44"/>
          <w:lang w:eastAsia="zh-CN"/>
        </w:rPr>
        <w:t>、</w:t>
      </w:r>
      <w:r>
        <w:rPr>
          <w:rFonts w:hint="eastAsia"/>
          <w:bCs/>
          <w:sz w:val="32"/>
          <w:szCs w:val="44"/>
          <w:lang w:val="en-US" w:eastAsia="zh-CN"/>
        </w:rPr>
        <w:t>砂</w:t>
      </w:r>
      <w:r>
        <w:rPr>
          <w:rFonts w:hint="eastAsia"/>
          <w:bCs/>
          <w:sz w:val="32"/>
          <w:szCs w:val="44"/>
          <w:lang w:eastAsia="zh-CN"/>
        </w:rPr>
        <w:t>及混凝土氯离子检测情况</w:t>
      </w:r>
      <w:r>
        <w:rPr>
          <w:rFonts w:hint="eastAsia"/>
          <w:bCs/>
          <w:sz w:val="32"/>
          <w:szCs w:val="44"/>
        </w:rPr>
        <w:t>）</w:t>
      </w:r>
      <w:r>
        <w:rPr>
          <w:rFonts w:hint="eastAsia"/>
          <w:bCs/>
          <w:sz w:val="32"/>
          <w:szCs w:val="44"/>
        </w:rPr>
        <w:tab/>
      </w:r>
      <w:r>
        <w:rPr>
          <w:rFonts w:hint="eastAsia"/>
          <w:b/>
          <w:sz w:val="32"/>
          <w:szCs w:val="44"/>
        </w:rPr>
        <w:tab/>
      </w:r>
      <w:r>
        <w:rPr>
          <w:rFonts w:hint="eastAsia"/>
          <w:b/>
          <w:sz w:val="32"/>
          <w:szCs w:val="44"/>
        </w:rPr>
        <w:tab/>
      </w:r>
      <w:r>
        <w:rPr>
          <w:rFonts w:hint="eastAsia"/>
          <w:b/>
          <w:sz w:val="32"/>
          <w:szCs w:val="44"/>
        </w:rPr>
        <w:tab/>
      </w:r>
      <w:r>
        <w:rPr>
          <w:rFonts w:hint="eastAsia"/>
          <w:bCs/>
          <w:sz w:val="32"/>
          <w:szCs w:val="44"/>
        </w:rPr>
        <w:tab/>
      </w:r>
    </w:p>
    <w:tbl>
      <w:tblPr>
        <w:tblStyle w:val="6"/>
        <w:tblW w:w="9980" w:type="dxa"/>
        <w:tblInd w:w="-43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672"/>
        <w:gridCol w:w="1613"/>
        <w:gridCol w:w="3055"/>
        <w:gridCol w:w="421"/>
        <w:gridCol w:w="1593"/>
        <w:gridCol w:w="162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23" w:hRule="atLeast"/>
        </w:trPr>
        <w:tc>
          <w:tcPr>
            <w:tcW w:w="1672" w:type="dxa"/>
            <w:vAlign w:val="center"/>
          </w:tcPr>
          <w:p>
            <w:pPr>
              <w:jc w:val="center"/>
              <w:rPr>
                <w:rFonts w:ascii="黑体" w:hAnsi="黑体" w:eastAsia="黑体" w:cs="黑体"/>
                <w:sz w:val="24"/>
                <w:szCs w:val="28"/>
              </w:rPr>
            </w:pPr>
            <w:r>
              <w:rPr>
                <w:rFonts w:hint="eastAsia" w:ascii="黑体" w:hAnsi="黑体" w:eastAsia="黑体" w:cs="黑体"/>
                <w:sz w:val="24"/>
                <w:szCs w:val="28"/>
              </w:rPr>
              <w:t>工程名称</w:t>
            </w:r>
          </w:p>
        </w:tc>
        <w:tc>
          <w:tcPr>
            <w:tcW w:w="4668" w:type="dxa"/>
            <w:gridSpan w:val="2"/>
            <w:tcBorders>
              <w:right w:val="single" w:color="auto" w:sz="4" w:space="0"/>
            </w:tcBorders>
            <w:vAlign w:val="center"/>
          </w:tcPr>
          <w:p>
            <w:pPr>
              <w:jc w:val="center"/>
              <w:rPr>
                <w:rFonts w:ascii="黑体" w:hAnsi="黑体" w:eastAsia="黑体" w:cs="黑体"/>
                <w:sz w:val="24"/>
                <w:szCs w:val="28"/>
              </w:rPr>
            </w:pPr>
          </w:p>
        </w:tc>
        <w:tc>
          <w:tcPr>
            <w:tcW w:w="2014" w:type="dxa"/>
            <w:gridSpan w:val="2"/>
            <w:tcBorders>
              <w:left w:val="single" w:color="auto" w:sz="4" w:space="0"/>
              <w:right w:val="single" w:color="auto" w:sz="4" w:space="0"/>
            </w:tcBorders>
            <w:vAlign w:val="center"/>
          </w:tcPr>
          <w:p>
            <w:pPr>
              <w:jc w:val="center"/>
              <w:rPr>
                <w:rFonts w:ascii="黑体" w:hAnsi="黑体" w:eastAsia="黑体" w:cs="黑体"/>
                <w:sz w:val="24"/>
                <w:szCs w:val="28"/>
              </w:rPr>
            </w:pPr>
            <w:r>
              <w:rPr>
                <w:rFonts w:hint="eastAsia" w:ascii="黑体" w:hAnsi="黑体" w:eastAsia="黑体" w:cs="黑体"/>
                <w:sz w:val="24"/>
                <w:szCs w:val="28"/>
              </w:rPr>
              <w:t>施工进度</w:t>
            </w:r>
          </w:p>
        </w:tc>
        <w:tc>
          <w:tcPr>
            <w:tcW w:w="1626" w:type="dxa"/>
            <w:tcBorders>
              <w:left w:val="single" w:color="auto" w:sz="4" w:space="0"/>
            </w:tcBorders>
            <w:vAlign w:val="center"/>
          </w:tcPr>
          <w:p>
            <w:pPr>
              <w:jc w:val="center"/>
              <w:rPr>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23" w:hRule="atLeast"/>
        </w:trPr>
        <w:tc>
          <w:tcPr>
            <w:tcW w:w="1672" w:type="dxa"/>
            <w:vAlign w:val="center"/>
          </w:tcPr>
          <w:p>
            <w:pPr>
              <w:jc w:val="center"/>
              <w:rPr>
                <w:rFonts w:ascii="黑体" w:hAnsi="黑体" w:eastAsia="黑体" w:cs="黑体"/>
                <w:sz w:val="24"/>
                <w:szCs w:val="28"/>
              </w:rPr>
            </w:pPr>
            <w:r>
              <w:rPr>
                <w:rFonts w:hint="eastAsia" w:ascii="黑体" w:hAnsi="黑体" w:eastAsia="黑体" w:cs="黑体"/>
                <w:sz w:val="24"/>
                <w:szCs w:val="28"/>
              </w:rPr>
              <w:t>建设单位</w:t>
            </w:r>
          </w:p>
        </w:tc>
        <w:tc>
          <w:tcPr>
            <w:tcW w:w="4668" w:type="dxa"/>
            <w:gridSpan w:val="2"/>
            <w:tcBorders>
              <w:right w:val="single" w:color="auto" w:sz="4" w:space="0"/>
            </w:tcBorders>
            <w:vAlign w:val="center"/>
          </w:tcPr>
          <w:p>
            <w:pPr>
              <w:jc w:val="center"/>
              <w:rPr>
                <w:rFonts w:ascii="黑体" w:hAnsi="黑体" w:eastAsia="黑体" w:cs="黑体"/>
                <w:sz w:val="24"/>
                <w:szCs w:val="28"/>
              </w:rPr>
            </w:pPr>
          </w:p>
        </w:tc>
        <w:tc>
          <w:tcPr>
            <w:tcW w:w="2014" w:type="dxa"/>
            <w:gridSpan w:val="2"/>
            <w:tcBorders>
              <w:left w:val="single" w:color="auto" w:sz="4" w:space="0"/>
            </w:tcBorders>
            <w:vAlign w:val="center"/>
          </w:tcPr>
          <w:p>
            <w:pPr>
              <w:jc w:val="center"/>
              <w:rPr>
                <w:rFonts w:ascii="黑体" w:hAnsi="黑体" w:eastAsia="黑体" w:cs="黑体"/>
                <w:sz w:val="24"/>
                <w:szCs w:val="28"/>
              </w:rPr>
            </w:pPr>
            <w:r>
              <w:rPr>
                <w:rFonts w:hint="eastAsia" w:ascii="黑体" w:hAnsi="黑体" w:eastAsia="黑体" w:cs="黑体"/>
                <w:sz w:val="24"/>
                <w:szCs w:val="28"/>
              </w:rPr>
              <w:t>项目负责人</w:t>
            </w:r>
          </w:p>
        </w:tc>
        <w:tc>
          <w:tcPr>
            <w:tcW w:w="1626" w:type="dxa"/>
            <w:vAlign w:val="center"/>
          </w:tcPr>
          <w:p>
            <w:pPr>
              <w:jc w:val="center"/>
              <w:rPr>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23" w:hRule="atLeast"/>
        </w:trPr>
        <w:tc>
          <w:tcPr>
            <w:tcW w:w="1672" w:type="dxa"/>
            <w:vAlign w:val="center"/>
          </w:tcPr>
          <w:p>
            <w:pPr>
              <w:jc w:val="center"/>
              <w:rPr>
                <w:rFonts w:ascii="黑体" w:hAnsi="黑体" w:eastAsia="黑体" w:cs="黑体"/>
                <w:sz w:val="24"/>
                <w:szCs w:val="28"/>
              </w:rPr>
            </w:pPr>
            <w:r>
              <w:rPr>
                <w:rFonts w:hint="eastAsia" w:ascii="黑体" w:hAnsi="黑体" w:eastAsia="黑体" w:cs="黑体"/>
                <w:sz w:val="24"/>
                <w:szCs w:val="28"/>
              </w:rPr>
              <w:t>施工单位</w:t>
            </w:r>
          </w:p>
        </w:tc>
        <w:tc>
          <w:tcPr>
            <w:tcW w:w="4668" w:type="dxa"/>
            <w:gridSpan w:val="2"/>
            <w:tcBorders>
              <w:right w:val="single" w:color="auto" w:sz="4" w:space="0"/>
            </w:tcBorders>
            <w:vAlign w:val="center"/>
          </w:tcPr>
          <w:p>
            <w:pPr>
              <w:jc w:val="center"/>
              <w:rPr>
                <w:rFonts w:ascii="黑体" w:hAnsi="黑体" w:eastAsia="黑体" w:cs="黑体"/>
                <w:sz w:val="24"/>
                <w:szCs w:val="28"/>
              </w:rPr>
            </w:pPr>
          </w:p>
        </w:tc>
        <w:tc>
          <w:tcPr>
            <w:tcW w:w="2014" w:type="dxa"/>
            <w:gridSpan w:val="2"/>
            <w:tcBorders>
              <w:left w:val="single" w:color="auto" w:sz="4" w:space="0"/>
            </w:tcBorders>
            <w:vAlign w:val="center"/>
          </w:tcPr>
          <w:p>
            <w:pPr>
              <w:jc w:val="center"/>
              <w:rPr>
                <w:rFonts w:ascii="黑体" w:hAnsi="黑体" w:eastAsia="黑体" w:cs="黑体"/>
                <w:sz w:val="24"/>
                <w:szCs w:val="28"/>
              </w:rPr>
            </w:pPr>
            <w:r>
              <w:rPr>
                <w:rFonts w:hint="eastAsia" w:ascii="黑体" w:hAnsi="黑体" w:eastAsia="黑体" w:cs="黑体"/>
                <w:sz w:val="24"/>
                <w:szCs w:val="28"/>
              </w:rPr>
              <w:t>项目负责人</w:t>
            </w:r>
          </w:p>
        </w:tc>
        <w:tc>
          <w:tcPr>
            <w:tcW w:w="1626" w:type="dxa"/>
            <w:vAlign w:val="center"/>
          </w:tcPr>
          <w:p>
            <w:pPr>
              <w:jc w:val="center"/>
              <w:rPr>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23" w:hRule="atLeast"/>
        </w:trPr>
        <w:tc>
          <w:tcPr>
            <w:tcW w:w="1672" w:type="dxa"/>
            <w:vAlign w:val="center"/>
          </w:tcPr>
          <w:p>
            <w:pPr>
              <w:jc w:val="center"/>
              <w:rPr>
                <w:rFonts w:ascii="黑体" w:hAnsi="黑体" w:eastAsia="黑体" w:cs="黑体"/>
                <w:sz w:val="24"/>
                <w:szCs w:val="28"/>
              </w:rPr>
            </w:pPr>
            <w:r>
              <w:rPr>
                <w:rFonts w:hint="eastAsia" w:ascii="黑体" w:hAnsi="黑体" w:eastAsia="黑体" w:cs="黑体"/>
                <w:sz w:val="24"/>
                <w:szCs w:val="28"/>
              </w:rPr>
              <w:t>监理单位</w:t>
            </w:r>
          </w:p>
        </w:tc>
        <w:tc>
          <w:tcPr>
            <w:tcW w:w="4668" w:type="dxa"/>
            <w:gridSpan w:val="2"/>
            <w:tcBorders>
              <w:right w:val="single" w:color="auto" w:sz="4" w:space="0"/>
            </w:tcBorders>
            <w:vAlign w:val="center"/>
          </w:tcPr>
          <w:p>
            <w:pPr>
              <w:jc w:val="center"/>
              <w:rPr>
                <w:rFonts w:ascii="黑体" w:hAnsi="黑体" w:eastAsia="黑体" w:cs="黑体"/>
                <w:sz w:val="24"/>
                <w:szCs w:val="28"/>
              </w:rPr>
            </w:pPr>
          </w:p>
        </w:tc>
        <w:tc>
          <w:tcPr>
            <w:tcW w:w="2014" w:type="dxa"/>
            <w:gridSpan w:val="2"/>
            <w:tcBorders>
              <w:left w:val="single" w:color="auto" w:sz="4" w:space="0"/>
            </w:tcBorders>
            <w:vAlign w:val="center"/>
          </w:tcPr>
          <w:p>
            <w:pPr>
              <w:jc w:val="center"/>
              <w:rPr>
                <w:rFonts w:ascii="黑体" w:hAnsi="黑体" w:eastAsia="黑体" w:cs="黑体"/>
                <w:sz w:val="24"/>
                <w:szCs w:val="28"/>
              </w:rPr>
            </w:pPr>
            <w:r>
              <w:rPr>
                <w:rFonts w:hint="eastAsia" w:ascii="黑体" w:hAnsi="黑体" w:eastAsia="黑体" w:cs="黑体"/>
                <w:sz w:val="24"/>
                <w:szCs w:val="28"/>
              </w:rPr>
              <w:t>项目总监</w:t>
            </w:r>
          </w:p>
        </w:tc>
        <w:tc>
          <w:tcPr>
            <w:tcW w:w="1626" w:type="dxa"/>
            <w:vAlign w:val="center"/>
          </w:tcPr>
          <w:p>
            <w:pPr>
              <w:jc w:val="center"/>
              <w:rPr>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70" w:hRule="atLeast"/>
        </w:trPr>
        <w:tc>
          <w:tcPr>
            <w:tcW w:w="1672" w:type="dxa"/>
            <w:vAlign w:val="center"/>
          </w:tcPr>
          <w:p>
            <w:pPr>
              <w:spacing w:line="0" w:lineRule="atLeast"/>
              <w:ind w:firstLine="560" w:firstLineChars="200"/>
              <w:rPr>
                <w:rFonts w:ascii="黑体" w:hAnsi="黑体" w:eastAsia="黑体" w:cs="黑体"/>
                <w:sz w:val="28"/>
                <w:szCs w:val="28"/>
              </w:rPr>
            </w:pPr>
            <w:r>
              <w:rPr>
                <w:rFonts w:hint="eastAsia" w:ascii="黑体" w:hAnsi="黑体" w:eastAsia="黑体" w:cs="黑体"/>
                <w:sz w:val="28"/>
                <w:szCs w:val="28"/>
              </w:rPr>
              <w:t xml:space="preserve">序号  </w:t>
            </w:r>
          </w:p>
        </w:tc>
        <w:tc>
          <w:tcPr>
            <w:tcW w:w="6682" w:type="dxa"/>
            <w:gridSpan w:val="4"/>
            <w:vAlign w:val="center"/>
          </w:tcPr>
          <w:p>
            <w:pPr>
              <w:spacing w:line="0" w:lineRule="atLeast"/>
              <w:jc w:val="center"/>
              <w:rPr>
                <w:rFonts w:ascii="黑体" w:hAnsi="黑体" w:eastAsia="黑体" w:cs="黑体"/>
                <w:sz w:val="28"/>
                <w:szCs w:val="28"/>
              </w:rPr>
            </w:pPr>
            <w:r>
              <w:rPr>
                <w:rFonts w:hint="eastAsia" w:ascii="黑体" w:hAnsi="黑体" w:eastAsia="黑体" w:cs="黑体"/>
                <w:sz w:val="28"/>
                <w:szCs w:val="28"/>
              </w:rPr>
              <w:t>检查内容</w:t>
            </w:r>
          </w:p>
        </w:tc>
        <w:tc>
          <w:tcPr>
            <w:tcW w:w="1626" w:type="dxa"/>
            <w:vAlign w:val="center"/>
          </w:tcPr>
          <w:p>
            <w:pPr>
              <w:spacing w:line="0" w:lineRule="atLeast"/>
              <w:jc w:val="center"/>
              <w:rPr>
                <w:rFonts w:ascii="黑体" w:hAnsi="黑体" w:eastAsia="黑体" w:cs="黑体"/>
                <w:sz w:val="28"/>
                <w:szCs w:val="28"/>
              </w:rPr>
            </w:pPr>
            <w:r>
              <w:rPr>
                <w:rFonts w:hint="eastAsia" w:ascii="黑体" w:hAnsi="黑体" w:eastAsia="黑体" w:cs="黑体"/>
                <w:sz w:val="28"/>
                <w:szCs w:val="28"/>
              </w:rPr>
              <w:t>检查情况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63" w:hRule="atLeast"/>
        </w:trPr>
        <w:tc>
          <w:tcPr>
            <w:tcW w:w="1672" w:type="dxa"/>
            <w:vAlign w:val="center"/>
          </w:tcPr>
          <w:p>
            <w:pPr>
              <w:jc w:val="center"/>
              <w:rPr>
                <w:rFonts w:hint="eastAsia" w:ascii="仿宋" w:hAnsi="仿宋" w:eastAsia="仿宋" w:cs="仿宋"/>
                <w:sz w:val="24"/>
              </w:rPr>
            </w:pPr>
            <w:r>
              <w:rPr>
                <w:rFonts w:hint="eastAsia" w:ascii="仿宋" w:hAnsi="仿宋" w:eastAsia="仿宋" w:cs="仿宋"/>
                <w:sz w:val="24"/>
              </w:rPr>
              <w:t>1</w:t>
            </w:r>
          </w:p>
        </w:tc>
        <w:tc>
          <w:tcPr>
            <w:tcW w:w="6682" w:type="dxa"/>
            <w:gridSpan w:val="4"/>
            <w:vAlign w:val="center"/>
          </w:tcPr>
          <w:p>
            <w:pPr>
              <w:rPr>
                <w:rFonts w:hint="eastAsia" w:ascii="仿宋" w:hAnsi="仿宋" w:eastAsia="仿宋" w:cs="仿宋"/>
                <w:sz w:val="24"/>
                <w:lang w:eastAsia="zh-CN"/>
              </w:rPr>
            </w:pPr>
            <w:r>
              <w:rPr>
                <w:rFonts w:hint="eastAsia" w:ascii="仿宋" w:hAnsi="仿宋" w:eastAsia="仿宋" w:cs="仿宋"/>
                <w:sz w:val="24"/>
              </w:rPr>
              <w:t>混凝土（砂浆）试件制作和养护管理制度建立情况</w:t>
            </w:r>
            <w:r>
              <w:rPr>
                <w:rFonts w:hint="eastAsia" w:ascii="仿宋" w:hAnsi="仿宋" w:eastAsia="仿宋" w:cs="仿宋"/>
                <w:sz w:val="24"/>
                <w:lang w:eastAsia="zh-CN"/>
              </w:rPr>
              <w:t>。</w:t>
            </w:r>
          </w:p>
        </w:tc>
        <w:tc>
          <w:tcPr>
            <w:tcW w:w="1626" w:type="dxa"/>
            <w:vAlign w:val="center"/>
          </w:tcPr>
          <w:p>
            <w:pPr>
              <w:rPr>
                <w:rFonts w:hint="eastAsia" w:ascii="仿宋" w:hAnsi="仿宋" w:eastAsia="仿宋" w:cs="仿宋"/>
                <w:sz w:val="24"/>
              </w:rPr>
            </w:pPr>
            <w:r>
              <w:rPr>
                <w:rFonts w:hint="eastAsia" w:ascii="仿宋" w:hAnsi="仿宋" w:eastAsia="仿宋" w:cs="仿宋"/>
                <w:sz w:val="24"/>
              </w:rPr>
              <w:t xml:space="preserve">□符合 </w:t>
            </w:r>
          </w:p>
          <w:p>
            <w:pPr>
              <w:jc w:val="both"/>
              <w:rPr>
                <w:rFonts w:hint="eastAsia" w:ascii="仿宋" w:hAnsi="仿宋" w:eastAsia="仿宋" w:cs="仿宋"/>
                <w:sz w:val="24"/>
              </w:rPr>
            </w:pPr>
            <w:r>
              <w:rPr>
                <w:rFonts w:hint="eastAsia" w:ascii="仿宋" w:hAnsi="仿宋" w:eastAsia="仿宋" w:cs="仿宋"/>
                <w:sz w:val="24"/>
              </w:rPr>
              <w:t>□基本符合□不符合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420" w:hRule="atLeast"/>
        </w:trPr>
        <w:tc>
          <w:tcPr>
            <w:tcW w:w="1672" w:type="dxa"/>
            <w:vAlign w:val="center"/>
          </w:tcPr>
          <w:p>
            <w:pPr>
              <w:jc w:val="center"/>
              <w:rPr>
                <w:rFonts w:hint="eastAsia" w:ascii="仿宋" w:hAnsi="仿宋" w:eastAsia="仿宋" w:cs="仿宋"/>
                <w:sz w:val="24"/>
              </w:rPr>
            </w:pPr>
            <w:r>
              <w:rPr>
                <w:rFonts w:hint="eastAsia" w:ascii="仿宋" w:hAnsi="仿宋" w:eastAsia="仿宋" w:cs="仿宋"/>
                <w:sz w:val="24"/>
              </w:rPr>
              <w:t>2</w:t>
            </w:r>
          </w:p>
        </w:tc>
        <w:tc>
          <w:tcPr>
            <w:tcW w:w="6682" w:type="dxa"/>
            <w:gridSpan w:val="4"/>
            <w:vAlign w:val="center"/>
          </w:tcPr>
          <w:p>
            <w:pPr>
              <w:rPr>
                <w:rFonts w:hint="eastAsia" w:ascii="仿宋" w:hAnsi="仿宋" w:eastAsia="仿宋" w:cs="仿宋"/>
                <w:sz w:val="24"/>
              </w:rPr>
            </w:pPr>
            <w:r>
              <w:rPr>
                <w:rFonts w:hint="eastAsia" w:ascii="仿宋" w:hAnsi="仿宋" w:eastAsia="仿宋" w:cs="仿宋"/>
                <w:sz w:val="24"/>
              </w:rPr>
              <w:t>是否按</w:t>
            </w:r>
            <w:r>
              <w:rPr>
                <w:rFonts w:hint="eastAsia" w:ascii="仿宋" w:hAnsi="仿宋" w:eastAsia="仿宋" w:cs="仿宋"/>
                <w:sz w:val="24"/>
                <w:lang w:eastAsia="zh-CN"/>
              </w:rPr>
              <w:t>规范</w:t>
            </w:r>
            <w:r>
              <w:rPr>
                <w:rFonts w:hint="eastAsia" w:ascii="仿宋" w:hAnsi="仿宋" w:eastAsia="仿宋" w:cs="仿宋"/>
                <w:sz w:val="24"/>
              </w:rPr>
              <w:t>要求数量留置试件</w:t>
            </w:r>
            <w:r>
              <w:rPr>
                <w:rFonts w:hint="eastAsia" w:ascii="仿宋" w:hAnsi="仿宋" w:eastAsia="仿宋" w:cs="仿宋"/>
                <w:sz w:val="24"/>
                <w:lang w:eastAsia="zh-CN"/>
              </w:rPr>
              <w:t>及见证送检情况，</w:t>
            </w:r>
            <w:r>
              <w:rPr>
                <w:rFonts w:hint="eastAsia" w:ascii="仿宋" w:hAnsi="仿宋" w:eastAsia="仿宋" w:cs="仿宋"/>
                <w:sz w:val="24"/>
                <w:lang w:val="en-US" w:eastAsia="zh-CN"/>
              </w:rPr>
              <w:t>台账记录情况，</w:t>
            </w:r>
            <w:r>
              <w:rPr>
                <w:rFonts w:hint="eastAsia" w:ascii="仿宋" w:hAnsi="仿宋" w:eastAsia="仿宋" w:cs="仿宋"/>
                <w:color w:val="000000" w:themeColor="text1"/>
                <w:sz w:val="24"/>
                <w:lang w:eastAsia="zh-CN"/>
                <w14:textFill>
                  <w14:solidFill>
                    <w14:schemeClr w14:val="tx1"/>
                  </w14:solidFill>
                </w14:textFill>
              </w:rPr>
              <w:t>进出标准养护室或养护箱记录</w:t>
            </w:r>
            <w:r>
              <w:rPr>
                <w:rFonts w:hint="eastAsia" w:ascii="仿宋" w:hAnsi="仿宋" w:eastAsia="仿宋" w:cs="仿宋"/>
                <w:color w:val="000000" w:themeColor="text1"/>
                <w:sz w:val="24"/>
                <w:lang w:val="en-US" w:eastAsia="zh-CN"/>
                <w14:textFill>
                  <w14:solidFill>
                    <w14:schemeClr w14:val="tx1"/>
                  </w14:solidFill>
                </w14:textFill>
              </w:rPr>
              <w:t>情况</w:t>
            </w:r>
            <w:r>
              <w:rPr>
                <w:rFonts w:hint="eastAsia" w:ascii="仿宋" w:hAnsi="仿宋" w:eastAsia="仿宋" w:cs="仿宋"/>
                <w:color w:val="000000" w:themeColor="text1"/>
                <w:sz w:val="24"/>
                <w:lang w:eastAsia="zh-CN"/>
                <w14:textFill>
                  <w14:solidFill>
                    <w14:schemeClr w14:val="tx1"/>
                  </w14:solidFill>
                </w14:textFill>
              </w:rPr>
              <w:t>。</w:t>
            </w:r>
          </w:p>
        </w:tc>
        <w:tc>
          <w:tcPr>
            <w:tcW w:w="1626" w:type="dxa"/>
            <w:vAlign w:val="center"/>
          </w:tcPr>
          <w:p>
            <w:pPr>
              <w:rPr>
                <w:rFonts w:hint="eastAsia" w:ascii="仿宋" w:hAnsi="仿宋" w:eastAsia="仿宋" w:cs="仿宋"/>
                <w:sz w:val="24"/>
              </w:rPr>
            </w:pPr>
            <w:r>
              <w:rPr>
                <w:rFonts w:hint="eastAsia" w:ascii="仿宋" w:hAnsi="仿宋" w:eastAsia="仿宋" w:cs="仿宋"/>
                <w:sz w:val="24"/>
              </w:rPr>
              <w:t xml:space="preserve">□符合 </w:t>
            </w:r>
          </w:p>
          <w:p>
            <w:pPr>
              <w:jc w:val="left"/>
              <w:rPr>
                <w:rFonts w:hint="eastAsia" w:ascii="仿宋" w:hAnsi="仿宋" w:eastAsia="仿宋" w:cs="仿宋"/>
                <w:sz w:val="24"/>
              </w:rPr>
            </w:pPr>
            <w:r>
              <w:rPr>
                <w:rFonts w:hint="eastAsia" w:ascii="仿宋" w:hAnsi="仿宋" w:eastAsia="仿宋" w:cs="仿宋"/>
                <w:sz w:val="24"/>
              </w:rPr>
              <w:t>□基本符合□不符合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450" w:hRule="atLeast"/>
        </w:trPr>
        <w:tc>
          <w:tcPr>
            <w:tcW w:w="1672" w:type="dxa"/>
            <w:vAlign w:val="center"/>
          </w:tcPr>
          <w:p>
            <w:pPr>
              <w:jc w:val="center"/>
              <w:rPr>
                <w:rFonts w:hint="eastAsia" w:ascii="仿宋" w:hAnsi="仿宋" w:eastAsia="仿宋" w:cs="仿宋"/>
                <w:sz w:val="24"/>
                <w:lang w:val="en-US" w:eastAsia="zh-CN"/>
              </w:rPr>
            </w:pPr>
            <w:r>
              <w:rPr>
                <w:rFonts w:hint="eastAsia" w:ascii="仿宋" w:hAnsi="仿宋" w:eastAsia="仿宋" w:cs="仿宋"/>
                <w:sz w:val="24"/>
                <w:lang w:val="en-US" w:eastAsia="zh-CN"/>
              </w:rPr>
              <w:t>3</w:t>
            </w:r>
          </w:p>
        </w:tc>
        <w:tc>
          <w:tcPr>
            <w:tcW w:w="6682" w:type="dxa"/>
            <w:gridSpan w:val="4"/>
            <w:vAlign w:val="center"/>
          </w:tcPr>
          <w:p>
            <w:pPr>
              <w:rPr>
                <w:rFonts w:hint="eastAsia" w:ascii="仿宋" w:hAnsi="仿宋" w:eastAsia="仿宋" w:cs="仿宋"/>
                <w:sz w:val="24"/>
                <w:szCs w:val="24"/>
                <w:lang w:val="en-US" w:eastAsia="zh-CN"/>
              </w:rPr>
            </w:pPr>
          </w:p>
          <w:p>
            <w:pPr>
              <w:rPr>
                <w:rFonts w:hint="eastAsia" w:ascii="仿宋" w:hAnsi="仿宋" w:eastAsia="仿宋" w:cs="仿宋"/>
                <w:sz w:val="24"/>
                <w:szCs w:val="24"/>
                <w:lang w:eastAsia="zh-CN"/>
              </w:rPr>
            </w:pPr>
            <w:r>
              <w:rPr>
                <w:rFonts w:hint="eastAsia" w:ascii="仿宋" w:hAnsi="仿宋" w:eastAsia="仿宋" w:cs="仿宋"/>
                <w:sz w:val="24"/>
                <w:szCs w:val="24"/>
                <w:lang w:val="en-US" w:eastAsia="zh-CN"/>
              </w:rPr>
              <w:t>施工</w:t>
            </w:r>
            <w:r>
              <w:rPr>
                <w:rFonts w:hint="eastAsia" w:ascii="仿宋" w:hAnsi="仿宋" w:eastAsia="仿宋" w:cs="仿宋"/>
                <w:sz w:val="24"/>
                <w:szCs w:val="24"/>
                <w:lang w:eastAsia="zh-CN"/>
              </w:rPr>
              <w:t>现场</w:t>
            </w:r>
            <w:r>
              <w:rPr>
                <w:rFonts w:hint="eastAsia" w:ascii="仿宋" w:hAnsi="仿宋" w:eastAsia="仿宋" w:cs="仿宋"/>
                <w:sz w:val="24"/>
                <w:szCs w:val="24"/>
                <w:lang w:val="en-US" w:eastAsia="zh-CN"/>
              </w:rPr>
              <w:t>是否按要求</w:t>
            </w:r>
            <w:r>
              <w:rPr>
                <w:rFonts w:hint="eastAsia" w:ascii="仿宋" w:hAnsi="仿宋" w:eastAsia="仿宋" w:cs="仿宋"/>
                <w:sz w:val="24"/>
                <w:szCs w:val="24"/>
                <w:lang w:eastAsia="zh-CN"/>
              </w:rPr>
              <w:t>设置混凝土（砂浆）试件制作场所</w:t>
            </w:r>
            <w:r>
              <w:rPr>
                <w:rFonts w:hint="eastAsia" w:ascii="仿宋" w:hAnsi="仿宋" w:eastAsia="仿宋" w:cs="仿宋"/>
                <w:sz w:val="24"/>
                <w:szCs w:val="24"/>
                <w:lang w:val="en-US" w:eastAsia="zh-CN"/>
              </w:rPr>
              <w:t>以及标准养护室（或养护箱），</w:t>
            </w:r>
            <w:r>
              <w:rPr>
                <w:rFonts w:hint="eastAsia" w:ascii="仿宋" w:hAnsi="仿宋" w:eastAsia="仿宋" w:cs="仿宋"/>
                <w:sz w:val="24"/>
                <w:szCs w:val="24"/>
                <w:lang w:eastAsia="zh-CN"/>
              </w:rPr>
              <w:t>并纳入视频监控范围；随机抽查视频监控录像，查看是否留存有现场制作试件</w:t>
            </w:r>
            <w:r>
              <w:rPr>
                <w:rFonts w:hint="eastAsia" w:ascii="仿宋" w:hAnsi="仿宋" w:eastAsia="仿宋" w:cs="仿宋"/>
                <w:sz w:val="24"/>
                <w:szCs w:val="24"/>
                <w:lang w:val="en-US" w:eastAsia="zh-CN"/>
              </w:rPr>
              <w:t>及试件进出养护室过程</w:t>
            </w:r>
            <w:r>
              <w:rPr>
                <w:rFonts w:hint="eastAsia" w:ascii="仿宋" w:hAnsi="仿宋" w:eastAsia="仿宋" w:cs="仿宋"/>
                <w:sz w:val="24"/>
                <w:szCs w:val="24"/>
                <w:lang w:eastAsia="zh-CN"/>
              </w:rPr>
              <w:t>录像。</w:t>
            </w:r>
          </w:p>
          <w:p>
            <w:pPr>
              <w:pStyle w:val="2"/>
              <w:rPr>
                <w:rFonts w:hint="eastAsia" w:ascii="仿宋" w:hAnsi="仿宋" w:eastAsia="仿宋" w:cs="仿宋"/>
                <w:sz w:val="24"/>
                <w:szCs w:val="24"/>
                <w:lang w:eastAsia="zh-CN"/>
              </w:rPr>
            </w:pPr>
          </w:p>
        </w:tc>
        <w:tc>
          <w:tcPr>
            <w:tcW w:w="1626" w:type="dxa"/>
            <w:vAlign w:val="center"/>
          </w:tcPr>
          <w:p>
            <w:pPr>
              <w:rPr>
                <w:rFonts w:hint="eastAsia" w:ascii="仿宋" w:hAnsi="仿宋" w:eastAsia="仿宋" w:cs="仿宋"/>
                <w:sz w:val="24"/>
              </w:rPr>
            </w:pPr>
            <w:r>
              <w:rPr>
                <w:rFonts w:hint="eastAsia" w:ascii="仿宋" w:hAnsi="仿宋" w:eastAsia="仿宋" w:cs="仿宋"/>
                <w:sz w:val="24"/>
              </w:rPr>
              <w:t xml:space="preserve">□符合 </w:t>
            </w:r>
          </w:p>
          <w:p>
            <w:pPr>
              <w:jc w:val="left"/>
              <w:rPr>
                <w:rFonts w:hint="eastAsia" w:ascii="仿宋" w:hAnsi="仿宋" w:eastAsia="仿宋" w:cs="仿宋"/>
                <w:sz w:val="24"/>
              </w:rPr>
            </w:pPr>
            <w:r>
              <w:rPr>
                <w:rFonts w:hint="eastAsia" w:ascii="仿宋" w:hAnsi="仿宋" w:eastAsia="仿宋" w:cs="仿宋"/>
                <w:sz w:val="24"/>
              </w:rPr>
              <w:t>□基本符合□不符合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450" w:hRule="atLeast"/>
        </w:trPr>
        <w:tc>
          <w:tcPr>
            <w:tcW w:w="1672" w:type="dxa"/>
            <w:vAlign w:val="center"/>
          </w:tcPr>
          <w:p>
            <w:pPr>
              <w:jc w:val="center"/>
              <w:rPr>
                <w:rFonts w:hint="eastAsia" w:ascii="仿宋" w:hAnsi="仿宋" w:eastAsia="仿宋" w:cs="仿宋"/>
                <w:sz w:val="24"/>
                <w:lang w:val="en-US" w:eastAsia="zh-CN"/>
              </w:rPr>
            </w:pPr>
            <w:r>
              <w:rPr>
                <w:rFonts w:hint="eastAsia" w:ascii="仿宋" w:hAnsi="仿宋" w:eastAsia="仿宋" w:cs="仿宋"/>
                <w:sz w:val="24"/>
                <w:lang w:val="en-US" w:eastAsia="zh-CN"/>
              </w:rPr>
              <w:t>4</w:t>
            </w:r>
          </w:p>
        </w:tc>
        <w:tc>
          <w:tcPr>
            <w:tcW w:w="6682" w:type="dxa"/>
            <w:gridSpan w:val="4"/>
            <w:vAlign w:val="center"/>
          </w:tcPr>
          <w:p>
            <w:pPr>
              <w:rPr>
                <w:rFonts w:hint="eastAsia" w:ascii="仿宋" w:hAnsi="仿宋" w:eastAsia="仿宋" w:cs="仿宋"/>
                <w:color w:val="000000" w:themeColor="text1"/>
                <w:sz w:val="24"/>
                <w:lang w:val="en-US" w:eastAsia="zh-CN"/>
                <w14:textFill>
                  <w14:solidFill>
                    <w14:schemeClr w14:val="tx1"/>
                  </w14:solidFill>
                </w14:textFill>
              </w:rPr>
            </w:pPr>
            <w:r>
              <w:rPr>
                <w:rFonts w:hint="eastAsia" w:ascii="仿宋" w:hAnsi="仿宋" w:eastAsia="仿宋" w:cs="仿宋"/>
                <w:color w:val="000000" w:themeColor="text1"/>
                <w:sz w:val="24"/>
                <w:lang w:val="en-US" w:eastAsia="zh-CN"/>
                <w14:textFill>
                  <w14:solidFill>
                    <w14:schemeClr w14:val="tx1"/>
                  </w14:solidFill>
                </w14:textFill>
              </w:rPr>
              <w:t>2024年8月1日后制作的混凝土试件是否有防伪标识卡包含样品标识卡和见证标识卡两片，</w:t>
            </w:r>
            <w:r>
              <w:rPr>
                <w:rFonts w:hint="eastAsia" w:ascii="仿宋" w:hAnsi="仿宋" w:eastAsia="仿宋" w:cs="仿宋"/>
                <w:color w:val="000000" w:themeColor="text1"/>
                <w:sz w:val="24"/>
                <w:highlight w:val="none"/>
                <w:lang w:val="en-US" w:eastAsia="zh-CN"/>
                <w14:textFill>
                  <w14:solidFill>
                    <w14:schemeClr w14:val="tx1"/>
                  </w14:solidFill>
                </w14:textFill>
              </w:rPr>
              <w:t>混凝土试件样品标识卡植入及信息录入是否正确。</w:t>
            </w:r>
          </w:p>
          <w:p>
            <w:pPr>
              <w:rPr>
                <w:rFonts w:hint="eastAsia" w:ascii="仿宋" w:hAnsi="仿宋" w:eastAsia="仿宋" w:cs="仿宋"/>
                <w:color w:val="000000" w:themeColor="text1"/>
                <w:sz w:val="24"/>
                <w:highlight w:val="none"/>
                <w:lang w:val="en-US" w:eastAsia="zh-CN"/>
                <w14:textFill>
                  <w14:solidFill>
                    <w14:schemeClr w14:val="tx1"/>
                  </w14:solidFill>
                </w14:textFill>
              </w:rPr>
            </w:pPr>
            <w:r>
              <w:rPr>
                <w:rFonts w:hint="eastAsia" w:ascii="仿宋" w:hAnsi="仿宋" w:eastAsia="仿宋" w:cs="仿宋"/>
                <w:color w:val="000000" w:themeColor="text1"/>
                <w:sz w:val="24"/>
                <w:highlight w:val="none"/>
                <w:lang w:val="en-US" w:eastAsia="zh-CN"/>
                <w14:textFill>
                  <w14:solidFill>
                    <w14:schemeClr w14:val="tx1"/>
                  </w14:solidFill>
                </w14:textFill>
              </w:rPr>
              <w:t>是否逐车核查混凝土各项质量证明文件资料，不得接收无防伪</w:t>
            </w:r>
          </w:p>
          <w:p>
            <w:pPr>
              <w:rPr>
                <w:rFonts w:hint="eastAsia" w:ascii="仿宋" w:hAnsi="仿宋" w:eastAsia="仿宋" w:cs="仿宋"/>
                <w:color w:val="000000" w:themeColor="text1"/>
                <w:sz w:val="24"/>
                <w:highlight w:val="none"/>
                <w:lang w:val="en-US" w:eastAsia="zh-CN"/>
                <w14:textFill>
                  <w14:solidFill>
                    <w14:schemeClr w14:val="tx1"/>
                  </w14:solidFill>
                </w14:textFill>
              </w:rPr>
            </w:pPr>
            <w:r>
              <w:rPr>
                <w:rFonts w:hint="eastAsia" w:ascii="仿宋" w:hAnsi="仿宋" w:eastAsia="仿宋" w:cs="仿宋"/>
                <w:color w:val="000000" w:themeColor="text1"/>
                <w:sz w:val="24"/>
                <w:highlight w:val="none"/>
                <w:lang w:val="en-US" w:eastAsia="zh-CN"/>
                <w14:textFill>
                  <w14:solidFill>
                    <w14:schemeClr w14:val="tx1"/>
                  </w14:solidFill>
                </w14:textFill>
              </w:rPr>
              <w:t>二维码生产质量信息回执单的混凝土；</w:t>
            </w:r>
          </w:p>
          <w:p>
            <w:pPr>
              <w:rPr>
                <w:rFonts w:hint="eastAsia" w:ascii="仿宋" w:hAnsi="仿宋" w:eastAsia="仿宋" w:cs="仿宋"/>
                <w:color w:val="0000FF"/>
                <w:sz w:val="24"/>
                <w:highlight w:val="yellow"/>
                <w:lang w:val="en-US" w:eastAsia="zh-CN"/>
              </w:rPr>
            </w:pPr>
          </w:p>
        </w:tc>
        <w:tc>
          <w:tcPr>
            <w:tcW w:w="1626" w:type="dxa"/>
            <w:vAlign w:val="top"/>
          </w:tcPr>
          <w:p>
            <w:pPr>
              <w:rPr>
                <w:rFonts w:hint="eastAsia" w:ascii="仿宋" w:hAnsi="仿宋" w:eastAsia="仿宋" w:cs="仿宋"/>
                <w:sz w:val="24"/>
                <w:lang w:eastAsia="zh-CN"/>
              </w:rPr>
            </w:pPr>
          </w:p>
          <w:p>
            <w:pPr>
              <w:rPr>
                <w:rFonts w:hint="eastAsia" w:ascii="仿宋" w:hAnsi="仿宋" w:eastAsia="仿宋" w:cs="仿宋"/>
                <w:sz w:val="24"/>
              </w:rPr>
            </w:pPr>
            <w:r>
              <w:rPr>
                <w:rFonts w:hint="eastAsia" w:ascii="仿宋" w:hAnsi="仿宋" w:eastAsia="仿宋" w:cs="仿宋"/>
                <w:sz w:val="24"/>
                <w:lang w:eastAsia="zh-CN"/>
              </w:rPr>
              <w:t>□</w:t>
            </w:r>
            <w:r>
              <w:rPr>
                <w:rFonts w:hint="eastAsia" w:ascii="仿宋" w:hAnsi="仿宋" w:eastAsia="仿宋" w:cs="仿宋"/>
                <w:sz w:val="24"/>
              </w:rPr>
              <w:t xml:space="preserve">符合 </w:t>
            </w:r>
          </w:p>
          <w:p>
            <w:pPr>
              <w:rPr>
                <w:rFonts w:hint="eastAsia" w:ascii="仿宋" w:hAnsi="仿宋" w:eastAsia="仿宋" w:cs="仿宋"/>
                <w:kern w:val="2"/>
                <w:sz w:val="24"/>
                <w:szCs w:val="24"/>
                <w:lang w:val="en-US" w:eastAsia="zh-CN" w:bidi="ar-SA"/>
              </w:rPr>
            </w:pPr>
            <w:r>
              <w:rPr>
                <w:rFonts w:hint="eastAsia" w:ascii="仿宋" w:hAnsi="仿宋" w:eastAsia="仿宋" w:cs="仿宋"/>
                <w:sz w:val="24"/>
              </w:rPr>
              <w:t>□基本符合□不符合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450" w:hRule="atLeast"/>
        </w:trPr>
        <w:tc>
          <w:tcPr>
            <w:tcW w:w="1672" w:type="dxa"/>
            <w:vAlign w:val="center"/>
          </w:tcPr>
          <w:p>
            <w:pPr>
              <w:jc w:val="center"/>
              <w:rPr>
                <w:rFonts w:hint="eastAsia" w:ascii="仿宋" w:hAnsi="仿宋" w:eastAsia="仿宋" w:cs="仿宋"/>
                <w:sz w:val="24"/>
                <w:lang w:val="en-US" w:eastAsia="zh-CN"/>
              </w:rPr>
            </w:pPr>
            <w:r>
              <w:rPr>
                <w:rFonts w:hint="eastAsia" w:ascii="仿宋" w:hAnsi="仿宋" w:eastAsia="仿宋" w:cs="仿宋"/>
                <w:sz w:val="24"/>
                <w:lang w:val="en-US" w:eastAsia="zh-CN"/>
              </w:rPr>
              <w:t>5</w:t>
            </w:r>
          </w:p>
        </w:tc>
        <w:tc>
          <w:tcPr>
            <w:tcW w:w="6682" w:type="dxa"/>
            <w:gridSpan w:val="4"/>
            <w:vAlign w:val="center"/>
          </w:tcPr>
          <w:p>
            <w:pPr>
              <w:rPr>
                <w:rFonts w:hint="eastAsia" w:ascii="仿宋" w:hAnsi="仿宋" w:eastAsia="仿宋" w:cs="仿宋"/>
                <w:color w:val="0000FF"/>
                <w:sz w:val="24"/>
                <w:highlight w:val="yellow"/>
                <w:lang w:val="en-US" w:eastAsia="zh-CN"/>
              </w:rPr>
            </w:pPr>
            <w:r>
              <w:rPr>
                <w:rFonts w:hint="eastAsia" w:ascii="仿宋" w:hAnsi="仿宋" w:eastAsia="仿宋" w:cs="仿宋"/>
                <w:sz w:val="24"/>
              </w:rPr>
              <w:t>同条件养护试件存放部位及成品保护</w:t>
            </w:r>
            <w:r>
              <w:rPr>
                <w:rFonts w:hint="eastAsia" w:ascii="仿宋" w:hAnsi="仿宋" w:eastAsia="仿宋" w:cs="仿宋"/>
                <w:sz w:val="24"/>
                <w:lang w:eastAsia="zh-CN"/>
              </w:rPr>
              <w:t>是否符合规范，</w:t>
            </w:r>
            <w:r>
              <w:rPr>
                <w:rFonts w:hint="eastAsia" w:ascii="仿宋" w:hAnsi="仿宋" w:eastAsia="仿宋" w:cs="仿宋"/>
                <w:color w:val="000000" w:themeColor="text1"/>
                <w:sz w:val="24"/>
                <w:lang w:eastAsia="zh-CN"/>
                <w14:textFill>
                  <w14:solidFill>
                    <w14:schemeClr w14:val="tx1"/>
                  </w14:solidFill>
                </w14:textFill>
              </w:rPr>
              <w:t>施工现场混凝土入场检验、浇筑、养护是否符合规范。</w:t>
            </w:r>
          </w:p>
        </w:tc>
        <w:tc>
          <w:tcPr>
            <w:tcW w:w="1626" w:type="dxa"/>
            <w:vAlign w:val="top"/>
          </w:tcPr>
          <w:p>
            <w:pPr>
              <w:rPr>
                <w:rFonts w:hint="eastAsia" w:ascii="仿宋" w:hAnsi="仿宋" w:eastAsia="仿宋" w:cs="仿宋"/>
                <w:sz w:val="24"/>
                <w:lang w:eastAsia="zh-CN"/>
              </w:rPr>
            </w:pPr>
          </w:p>
          <w:p>
            <w:pPr>
              <w:rPr>
                <w:rFonts w:hint="eastAsia" w:ascii="仿宋" w:hAnsi="仿宋" w:eastAsia="仿宋" w:cs="仿宋"/>
                <w:sz w:val="24"/>
              </w:rPr>
            </w:pPr>
            <w:r>
              <w:rPr>
                <w:rFonts w:hint="eastAsia" w:ascii="仿宋" w:hAnsi="仿宋" w:eastAsia="仿宋" w:cs="仿宋"/>
                <w:sz w:val="24"/>
                <w:lang w:eastAsia="zh-CN"/>
              </w:rPr>
              <w:t>□</w:t>
            </w:r>
            <w:r>
              <w:rPr>
                <w:rFonts w:hint="eastAsia" w:ascii="仿宋" w:hAnsi="仿宋" w:eastAsia="仿宋" w:cs="仿宋"/>
                <w:sz w:val="24"/>
              </w:rPr>
              <w:t xml:space="preserve">符合 </w:t>
            </w:r>
          </w:p>
          <w:p>
            <w:pPr>
              <w:rPr>
                <w:rFonts w:hint="eastAsia" w:ascii="仿宋" w:hAnsi="仿宋" w:eastAsia="仿宋" w:cs="仿宋"/>
                <w:kern w:val="2"/>
                <w:sz w:val="24"/>
                <w:szCs w:val="24"/>
                <w:lang w:val="en-US" w:eastAsia="zh-CN" w:bidi="ar-SA"/>
              </w:rPr>
            </w:pPr>
            <w:r>
              <w:rPr>
                <w:rFonts w:hint="eastAsia" w:ascii="仿宋" w:hAnsi="仿宋" w:eastAsia="仿宋" w:cs="仿宋"/>
                <w:sz w:val="24"/>
              </w:rPr>
              <w:t>□基本符合□不符合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900" w:hRule="atLeast"/>
        </w:trPr>
        <w:tc>
          <w:tcPr>
            <w:tcW w:w="1672" w:type="dxa"/>
            <w:vAlign w:val="center"/>
          </w:tcPr>
          <w:p>
            <w:pPr>
              <w:jc w:val="center"/>
              <w:rPr>
                <w:rFonts w:hint="eastAsia" w:ascii="仿宋" w:hAnsi="仿宋" w:eastAsia="仿宋" w:cs="仿宋"/>
                <w:sz w:val="24"/>
                <w:lang w:val="en-US" w:eastAsia="zh-CN"/>
              </w:rPr>
            </w:pPr>
            <w:r>
              <w:rPr>
                <w:rFonts w:hint="eastAsia" w:ascii="仿宋" w:hAnsi="仿宋" w:eastAsia="仿宋" w:cs="仿宋"/>
                <w:sz w:val="24"/>
                <w:lang w:val="en-US" w:eastAsia="zh-CN"/>
              </w:rPr>
              <w:t>6</w:t>
            </w:r>
          </w:p>
        </w:tc>
        <w:tc>
          <w:tcPr>
            <w:tcW w:w="6682" w:type="dxa"/>
            <w:gridSpan w:val="4"/>
            <w:vAlign w:val="center"/>
          </w:tcPr>
          <w:p>
            <w:pPr>
              <w:rPr>
                <w:rFonts w:hint="eastAsia" w:ascii="仿宋" w:hAnsi="仿宋" w:eastAsia="仿宋" w:cs="仿宋"/>
                <w:kern w:val="2"/>
                <w:sz w:val="24"/>
                <w:szCs w:val="24"/>
                <w:lang w:val="en-US" w:eastAsia="zh-CN" w:bidi="ar-SA"/>
              </w:rPr>
            </w:pPr>
            <w:r>
              <w:rPr>
                <w:rFonts w:hint="eastAsia" w:ascii="仿宋" w:hAnsi="仿宋" w:eastAsia="仿宋" w:cs="仿宋"/>
                <w:color w:val="000000" w:themeColor="text1"/>
                <w:sz w:val="24"/>
                <w14:textFill>
                  <w14:solidFill>
                    <w14:schemeClr w14:val="tx1"/>
                  </w14:solidFill>
                </w14:textFill>
              </w:rPr>
              <w:t>标准养护室温湿度是否有效控制</w:t>
            </w:r>
            <w:r>
              <w:rPr>
                <w:rFonts w:hint="eastAsia" w:ascii="仿宋" w:hAnsi="仿宋" w:eastAsia="仿宋" w:cs="仿宋"/>
                <w:color w:val="000000" w:themeColor="text1"/>
                <w:sz w:val="24"/>
                <w:lang w:eastAsia="zh-CN"/>
                <w14:textFill>
                  <w14:solidFill>
                    <w14:schemeClr w14:val="tx1"/>
                  </w14:solidFill>
                </w14:textFill>
              </w:rPr>
              <w:t>，符合规范要求、</w:t>
            </w:r>
            <w:r>
              <w:rPr>
                <w:rFonts w:hint="eastAsia" w:ascii="仿宋" w:hAnsi="仿宋" w:eastAsia="仿宋" w:cs="仿宋"/>
                <w:color w:val="000000" w:themeColor="text1"/>
                <w:sz w:val="24"/>
                <w14:textFill>
                  <w14:solidFill>
                    <w14:schemeClr w14:val="tx1"/>
                  </w14:solidFill>
                </w14:textFill>
              </w:rPr>
              <w:t>标准养护室存放的试件数量、批次与施工进度是否相符</w:t>
            </w:r>
            <w:r>
              <w:rPr>
                <w:rFonts w:hint="eastAsia" w:ascii="仿宋" w:hAnsi="仿宋" w:eastAsia="仿宋" w:cs="仿宋"/>
                <w:color w:val="000000" w:themeColor="text1"/>
                <w:sz w:val="24"/>
                <w:lang w:eastAsia="zh-CN"/>
                <w14:textFill>
                  <w14:solidFill>
                    <w14:schemeClr w14:val="tx1"/>
                  </w14:solidFill>
                </w14:textFill>
              </w:rPr>
              <w:t>。</w:t>
            </w:r>
          </w:p>
        </w:tc>
        <w:tc>
          <w:tcPr>
            <w:tcW w:w="1626" w:type="dxa"/>
            <w:vAlign w:val="top"/>
          </w:tcPr>
          <w:p>
            <w:pPr>
              <w:rPr>
                <w:rFonts w:hint="eastAsia" w:ascii="仿宋" w:hAnsi="仿宋" w:eastAsia="仿宋" w:cs="仿宋"/>
                <w:sz w:val="24"/>
                <w:lang w:eastAsia="zh-CN"/>
              </w:rPr>
            </w:pPr>
          </w:p>
          <w:p>
            <w:pPr>
              <w:rPr>
                <w:rFonts w:hint="eastAsia" w:ascii="仿宋" w:hAnsi="仿宋" w:eastAsia="仿宋" w:cs="仿宋"/>
                <w:sz w:val="24"/>
              </w:rPr>
            </w:pPr>
            <w:r>
              <w:rPr>
                <w:rFonts w:hint="eastAsia" w:ascii="仿宋" w:hAnsi="仿宋" w:eastAsia="仿宋" w:cs="仿宋"/>
                <w:sz w:val="24"/>
                <w:lang w:eastAsia="zh-CN"/>
              </w:rPr>
              <w:t>□</w:t>
            </w:r>
            <w:r>
              <w:rPr>
                <w:rFonts w:hint="eastAsia" w:ascii="仿宋" w:hAnsi="仿宋" w:eastAsia="仿宋" w:cs="仿宋"/>
                <w:sz w:val="24"/>
              </w:rPr>
              <w:t xml:space="preserve">符合 </w:t>
            </w:r>
          </w:p>
          <w:p>
            <w:pPr>
              <w:rPr>
                <w:rFonts w:hint="eastAsia" w:ascii="仿宋" w:hAnsi="仿宋" w:eastAsia="仿宋" w:cs="仿宋"/>
                <w:kern w:val="2"/>
                <w:sz w:val="24"/>
                <w:szCs w:val="24"/>
                <w:lang w:val="en-US" w:eastAsia="zh-CN" w:bidi="ar-SA"/>
              </w:rPr>
            </w:pPr>
            <w:r>
              <w:rPr>
                <w:rFonts w:hint="eastAsia" w:ascii="仿宋" w:hAnsi="仿宋" w:eastAsia="仿宋" w:cs="仿宋"/>
                <w:sz w:val="24"/>
              </w:rPr>
              <w:t>□基本符合□不符合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450" w:hRule="atLeast"/>
        </w:trPr>
        <w:tc>
          <w:tcPr>
            <w:tcW w:w="1672" w:type="dxa"/>
            <w:vAlign w:val="center"/>
          </w:tcPr>
          <w:p>
            <w:pPr>
              <w:jc w:val="center"/>
              <w:rPr>
                <w:rFonts w:hint="eastAsia" w:ascii="仿宋" w:hAnsi="仿宋" w:eastAsia="仿宋" w:cs="仿宋"/>
                <w:sz w:val="24"/>
                <w:lang w:val="en-US" w:eastAsia="zh-CN"/>
              </w:rPr>
            </w:pPr>
            <w:r>
              <w:rPr>
                <w:rFonts w:hint="eastAsia" w:ascii="仿宋" w:hAnsi="仿宋" w:eastAsia="仿宋" w:cs="仿宋"/>
                <w:sz w:val="24"/>
                <w:lang w:val="en-US" w:eastAsia="zh-CN"/>
              </w:rPr>
              <w:t>7</w:t>
            </w:r>
          </w:p>
        </w:tc>
        <w:tc>
          <w:tcPr>
            <w:tcW w:w="6682" w:type="dxa"/>
            <w:gridSpan w:val="4"/>
            <w:vAlign w:val="center"/>
          </w:tcPr>
          <w:p>
            <w:pPr>
              <w:rPr>
                <w:rFonts w:hint="eastAsia" w:ascii="仿宋" w:hAnsi="仿宋" w:eastAsia="仿宋" w:cs="仿宋"/>
                <w:sz w:val="24"/>
              </w:rPr>
            </w:pPr>
            <w:r>
              <w:rPr>
                <w:rFonts w:hint="eastAsia" w:ascii="仿宋" w:hAnsi="仿宋" w:eastAsia="仿宋" w:cs="仿宋"/>
                <w:sz w:val="24"/>
              </w:rPr>
              <w:t>混凝土（砂浆）进场台账</w:t>
            </w:r>
            <w:r>
              <w:rPr>
                <w:rFonts w:hint="eastAsia" w:ascii="仿宋" w:hAnsi="仿宋" w:eastAsia="仿宋" w:cs="仿宋"/>
                <w:sz w:val="24"/>
                <w:lang w:eastAsia="zh-CN"/>
              </w:rPr>
              <w:t>，</w:t>
            </w:r>
            <w:r>
              <w:rPr>
                <w:rFonts w:hint="eastAsia" w:ascii="仿宋" w:hAnsi="仿宋" w:eastAsia="仿宋" w:cs="仿宋"/>
                <w:sz w:val="24"/>
              </w:rPr>
              <w:t>配合比设计文件</w:t>
            </w:r>
            <w:r>
              <w:rPr>
                <w:rFonts w:hint="eastAsia" w:ascii="仿宋" w:hAnsi="仿宋" w:eastAsia="仿宋" w:cs="仿宋"/>
                <w:sz w:val="24"/>
                <w:lang w:eastAsia="zh-CN"/>
              </w:rPr>
              <w:t>，</w:t>
            </w:r>
            <w:r>
              <w:rPr>
                <w:rFonts w:hint="eastAsia" w:ascii="仿宋" w:hAnsi="仿宋" w:eastAsia="仿宋" w:cs="仿宋"/>
                <w:sz w:val="24"/>
                <w:lang w:val="en-US" w:eastAsia="zh-CN"/>
              </w:rPr>
              <w:t>三方</w:t>
            </w:r>
            <w:r>
              <w:rPr>
                <w:rFonts w:hint="eastAsia" w:ascii="仿宋" w:hAnsi="仿宋" w:eastAsia="仿宋" w:cs="仿宋"/>
                <w:sz w:val="24"/>
              </w:rPr>
              <w:t>交货检验记录</w:t>
            </w:r>
            <w:r>
              <w:rPr>
                <w:rFonts w:hint="eastAsia" w:ascii="仿宋" w:hAnsi="仿宋" w:eastAsia="仿宋" w:cs="仿宋"/>
                <w:sz w:val="24"/>
                <w:lang w:eastAsia="zh-CN"/>
              </w:rPr>
              <w:t>，</w:t>
            </w:r>
            <w:r>
              <w:rPr>
                <w:rFonts w:hint="eastAsia" w:ascii="仿宋" w:hAnsi="仿宋" w:eastAsia="仿宋" w:cs="仿宋"/>
                <w:sz w:val="24"/>
              </w:rPr>
              <w:t>试件制作记录、标准养护试件养护记录、同条件试件日累计养护温度记录及试件台账</w:t>
            </w:r>
            <w:r>
              <w:rPr>
                <w:rFonts w:hint="eastAsia" w:ascii="仿宋" w:hAnsi="仿宋" w:eastAsia="仿宋" w:cs="仿宋"/>
                <w:sz w:val="24"/>
                <w:lang w:eastAsia="zh-CN"/>
              </w:rPr>
              <w:t>。</w:t>
            </w:r>
          </w:p>
        </w:tc>
        <w:tc>
          <w:tcPr>
            <w:tcW w:w="1626" w:type="dxa"/>
            <w:vAlign w:val="top"/>
          </w:tcPr>
          <w:p>
            <w:pPr>
              <w:rPr>
                <w:rFonts w:hint="eastAsia" w:ascii="仿宋" w:hAnsi="仿宋" w:eastAsia="仿宋" w:cs="仿宋"/>
                <w:sz w:val="24"/>
                <w:lang w:eastAsia="zh-CN"/>
              </w:rPr>
            </w:pPr>
          </w:p>
          <w:p>
            <w:pPr>
              <w:rPr>
                <w:rFonts w:hint="eastAsia" w:ascii="仿宋" w:hAnsi="仿宋" w:eastAsia="仿宋" w:cs="仿宋"/>
                <w:sz w:val="24"/>
              </w:rPr>
            </w:pPr>
            <w:r>
              <w:rPr>
                <w:rFonts w:hint="eastAsia" w:ascii="仿宋" w:hAnsi="仿宋" w:eastAsia="仿宋" w:cs="仿宋"/>
                <w:sz w:val="24"/>
                <w:lang w:eastAsia="zh-CN"/>
              </w:rPr>
              <w:t>□</w:t>
            </w:r>
            <w:r>
              <w:rPr>
                <w:rFonts w:hint="eastAsia" w:ascii="仿宋" w:hAnsi="仿宋" w:eastAsia="仿宋" w:cs="仿宋"/>
                <w:sz w:val="24"/>
              </w:rPr>
              <w:t xml:space="preserve">符合 </w:t>
            </w:r>
          </w:p>
          <w:p>
            <w:pPr>
              <w:rPr>
                <w:rFonts w:hint="eastAsia" w:ascii="仿宋" w:hAnsi="仿宋" w:eastAsia="仿宋" w:cs="仿宋"/>
                <w:kern w:val="2"/>
                <w:sz w:val="24"/>
                <w:szCs w:val="24"/>
                <w:lang w:val="en-US" w:eastAsia="zh-CN" w:bidi="ar-SA"/>
              </w:rPr>
            </w:pPr>
            <w:r>
              <w:rPr>
                <w:rFonts w:hint="eastAsia" w:ascii="仿宋" w:hAnsi="仿宋" w:eastAsia="仿宋" w:cs="仿宋"/>
                <w:sz w:val="24"/>
              </w:rPr>
              <w:t>□基本符合□不符合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78" w:hRule="atLeast"/>
        </w:trPr>
        <w:tc>
          <w:tcPr>
            <w:tcW w:w="1672" w:type="dxa"/>
            <w:vAlign w:val="center"/>
          </w:tcPr>
          <w:p>
            <w:pPr>
              <w:jc w:val="center"/>
              <w:rPr>
                <w:rFonts w:hint="eastAsia" w:ascii="仿宋" w:hAnsi="仿宋" w:eastAsia="仿宋" w:cs="仿宋"/>
                <w:sz w:val="24"/>
                <w:lang w:eastAsia="zh-CN"/>
              </w:rPr>
            </w:pPr>
            <w:r>
              <w:rPr>
                <w:rFonts w:hint="eastAsia" w:ascii="仿宋" w:hAnsi="仿宋" w:eastAsia="仿宋" w:cs="仿宋"/>
                <w:sz w:val="24"/>
                <w:lang w:val="en-US" w:eastAsia="zh-CN"/>
              </w:rPr>
              <w:t>8</w:t>
            </w:r>
          </w:p>
        </w:tc>
        <w:tc>
          <w:tcPr>
            <w:tcW w:w="6682" w:type="dxa"/>
            <w:gridSpan w:val="4"/>
            <w:vAlign w:val="center"/>
          </w:tcPr>
          <w:p>
            <w:pPr>
              <w:rPr>
                <w:rFonts w:hint="eastAsia" w:ascii="仿宋" w:hAnsi="仿宋" w:eastAsia="仿宋" w:cs="仿宋"/>
                <w:kern w:val="2"/>
                <w:sz w:val="24"/>
                <w:szCs w:val="24"/>
                <w:lang w:val="en-US" w:eastAsia="zh-CN" w:bidi="ar-SA"/>
              </w:rPr>
            </w:pPr>
            <w:r>
              <w:rPr>
                <w:rFonts w:hint="eastAsia" w:ascii="仿宋" w:hAnsi="仿宋" w:eastAsia="仿宋" w:cs="仿宋"/>
                <w:color w:val="000000" w:themeColor="text1"/>
                <w:sz w:val="24"/>
                <w:lang w:val="en-US" w:eastAsia="zh-CN"/>
                <w14:textFill>
                  <w14:solidFill>
                    <w14:schemeClr w14:val="tx1"/>
                  </w14:solidFill>
                </w14:textFill>
              </w:rPr>
              <w:t>查看试件送检报告以及</w:t>
            </w:r>
            <w:r>
              <w:rPr>
                <w:rFonts w:hint="eastAsia" w:ascii="仿宋" w:hAnsi="仿宋" w:eastAsia="仿宋" w:cs="仿宋"/>
                <w:color w:val="000000" w:themeColor="text1"/>
                <w:sz w:val="24"/>
                <w:lang w:eastAsia="zh-CN"/>
                <w14:textFill>
                  <w14:solidFill>
                    <w14:schemeClr w14:val="tx1"/>
                  </w14:solidFill>
                </w14:textFill>
              </w:rPr>
              <w:t>不合格试件的处理情况。</w:t>
            </w:r>
          </w:p>
        </w:tc>
        <w:tc>
          <w:tcPr>
            <w:tcW w:w="1626" w:type="dxa"/>
          </w:tcPr>
          <w:p>
            <w:pPr>
              <w:rPr>
                <w:rFonts w:hint="eastAsia" w:ascii="仿宋" w:hAnsi="仿宋" w:eastAsia="仿宋" w:cs="仿宋"/>
                <w:sz w:val="24"/>
                <w:lang w:eastAsia="zh-CN"/>
              </w:rPr>
            </w:pPr>
          </w:p>
          <w:p>
            <w:pPr>
              <w:rPr>
                <w:rFonts w:hint="eastAsia" w:ascii="仿宋" w:hAnsi="仿宋" w:eastAsia="仿宋" w:cs="仿宋"/>
                <w:sz w:val="24"/>
              </w:rPr>
            </w:pPr>
            <w:r>
              <w:rPr>
                <w:rFonts w:hint="eastAsia" w:ascii="仿宋" w:hAnsi="仿宋" w:eastAsia="仿宋" w:cs="仿宋"/>
                <w:sz w:val="24"/>
                <w:lang w:eastAsia="zh-CN"/>
              </w:rPr>
              <w:t>□</w:t>
            </w:r>
            <w:r>
              <w:rPr>
                <w:rFonts w:hint="eastAsia" w:ascii="仿宋" w:hAnsi="仿宋" w:eastAsia="仿宋" w:cs="仿宋"/>
                <w:sz w:val="24"/>
              </w:rPr>
              <w:t xml:space="preserve">符合 </w:t>
            </w:r>
          </w:p>
          <w:p>
            <w:pPr>
              <w:rPr>
                <w:rFonts w:hint="eastAsia" w:ascii="仿宋" w:hAnsi="仿宋" w:eastAsia="仿宋" w:cs="仿宋"/>
                <w:sz w:val="24"/>
              </w:rPr>
            </w:pPr>
            <w:r>
              <w:rPr>
                <w:rFonts w:hint="eastAsia" w:ascii="仿宋" w:hAnsi="仿宋" w:eastAsia="仿宋" w:cs="仿宋"/>
                <w:sz w:val="24"/>
              </w:rPr>
              <w:t>□基本符合□不符合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67" w:hRule="atLeast"/>
        </w:trPr>
        <w:tc>
          <w:tcPr>
            <w:tcW w:w="1672" w:type="dxa"/>
            <w:vAlign w:val="center"/>
          </w:tcPr>
          <w:p>
            <w:pPr>
              <w:jc w:val="center"/>
              <w:rPr>
                <w:rFonts w:hint="eastAsia" w:ascii="仿宋" w:hAnsi="仿宋" w:eastAsia="仿宋" w:cs="仿宋"/>
                <w:sz w:val="24"/>
                <w:lang w:eastAsia="zh-CN"/>
              </w:rPr>
            </w:pPr>
            <w:r>
              <w:rPr>
                <w:rFonts w:hint="eastAsia" w:ascii="仿宋" w:hAnsi="仿宋" w:eastAsia="仿宋" w:cs="仿宋"/>
                <w:sz w:val="24"/>
                <w:lang w:val="en-US" w:eastAsia="zh-CN"/>
              </w:rPr>
              <w:t>9</w:t>
            </w:r>
          </w:p>
        </w:tc>
        <w:tc>
          <w:tcPr>
            <w:tcW w:w="6682" w:type="dxa"/>
            <w:gridSpan w:val="4"/>
            <w:vAlign w:val="center"/>
          </w:tcPr>
          <w:p>
            <w:pPr>
              <w:rPr>
                <w:rFonts w:hint="eastAsia" w:ascii="仿宋" w:hAnsi="仿宋" w:eastAsia="仿宋" w:cs="仿宋"/>
                <w:lang w:eastAsia="zh-CN"/>
              </w:rPr>
            </w:pPr>
          </w:p>
          <w:p>
            <w:pPr>
              <w:rPr>
                <w:rFonts w:hint="eastAsia" w:ascii="仿宋" w:hAnsi="仿宋" w:eastAsia="仿宋" w:cs="仿宋"/>
                <w:lang w:eastAsia="zh-CN"/>
              </w:rPr>
            </w:pPr>
            <w:r>
              <w:rPr>
                <w:rFonts w:hint="eastAsia" w:ascii="仿宋" w:hAnsi="仿宋" w:eastAsia="仿宋" w:cs="仿宋"/>
                <w:sz w:val="24"/>
                <w:szCs w:val="24"/>
                <w:lang w:eastAsia="zh-CN"/>
              </w:rPr>
              <w:t>建筑用砂是否送检，是否违规使用海砂，建筑用砂和</w:t>
            </w:r>
            <w:r>
              <w:rPr>
                <w:rFonts w:hint="eastAsia" w:ascii="仿宋" w:hAnsi="仿宋" w:eastAsia="仿宋" w:cs="仿宋"/>
                <w:sz w:val="24"/>
                <w:szCs w:val="24"/>
              </w:rPr>
              <w:t>预拌混凝土拌合物、既有结构或构件混凝土氯离子</w:t>
            </w:r>
            <w:r>
              <w:rPr>
                <w:rFonts w:hint="eastAsia" w:ascii="仿宋" w:hAnsi="仿宋" w:eastAsia="仿宋" w:cs="仿宋"/>
                <w:sz w:val="24"/>
                <w:szCs w:val="24"/>
                <w:lang w:eastAsia="zh-CN"/>
              </w:rPr>
              <w:t>检测情况是否符合要求。（</w:t>
            </w:r>
            <w:r>
              <w:rPr>
                <w:rFonts w:hint="eastAsia" w:ascii="仿宋" w:hAnsi="仿宋" w:eastAsia="仿宋" w:cs="仿宋"/>
                <w:sz w:val="24"/>
                <w:szCs w:val="24"/>
                <w:lang w:val="en-US" w:eastAsia="zh-CN"/>
              </w:rPr>
              <w:t>同一工程、同一配合比的混凝土的氯离子含量应至少检验一次</w:t>
            </w:r>
            <w:r>
              <w:rPr>
                <w:rFonts w:hint="eastAsia" w:ascii="仿宋" w:hAnsi="仿宋" w:eastAsia="仿宋" w:cs="仿宋"/>
                <w:sz w:val="24"/>
                <w:szCs w:val="24"/>
                <w:lang w:eastAsia="zh-CN"/>
              </w:rPr>
              <w:t>）</w:t>
            </w:r>
          </w:p>
          <w:p>
            <w:pPr>
              <w:pStyle w:val="2"/>
              <w:rPr>
                <w:rFonts w:hint="eastAsia" w:ascii="仿宋" w:hAnsi="仿宋" w:eastAsia="仿宋" w:cs="仿宋"/>
                <w:lang w:eastAsia="zh-CN"/>
              </w:rPr>
            </w:pPr>
          </w:p>
        </w:tc>
        <w:tc>
          <w:tcPr>
            <w:tcW w:w="1626" w:type="dxa"/>
          </w:tcPr>
          <w:p>
            <w:pPr>
              <w:rPr>
                <w:rFonts w:hint="eastAsia" w:ascii="仿宋" w:hAnsi="仿宋" w:eastAsia="仿宋" w:cs="仿宋"/>
                <w:sz w:val="24"/>
                <w:lang w:eastAsia="zh-CN"/>
              </w:rPr>
            </w:pPr>
          </w:p>
          <w:p>
            <w:pPr>
              <w:rPr>
                <w:rFonts w:hint="eastAsia" w:ascii="仿宋" w:hAnsi="仿宋" w:eastAsia="仿宋" w:cs="仿宋"/>
                <w:sz w:val="24"/>
              </w:rPr>
            </w:pPr>
            <w:r>
              <w:rPr>
                <w:rFonts w:hint="eastAsia" w:ascii="仿宋" w:hAnsi="仿宋" w:eastAsia="仿宋" w:cs="仿宋"/>
                <w:sz w:val="24"/>
                <w:lang w:eastAsia="zh-CN"/>
              </w:rPr>
              <w:t>□</w:t>
            </w:r>
            <w:r>
              <w:rPr>
                <w:rFonts w:hint="eastAsia" w:ascii="仿宋" w:hAnsi="仿宋" w:eastAsia="仿宋" w:cs="仿宋"/>
                <w:sz w:val="24"/>
              </w:rPr>
              <w:t xml:space="preserve">符合 </w:t>
            </w:r>
          </w:p>
          <w:p>
            <w:pPr>
              <w:rPr>
                <w:rFonts w:hint="eastAsia" w:ascii="仿宋" w:hAnsi="仿宋" w:eastAsia="仿宋" w:cs="仿宋"/>
                <w:sz w:val="24"/>
              </w:rPr>
            </w:pPr>
            <w:r>
              <w:rPr>
                <w:rFonts w:hint="eastAsia" w:ascii="仿宋" w:hAnsi="仿宋" w:eastAsia="仿宋" w:cs="仿宋"/>
                <w:sz w:val="24"/>
              </w:rPr>
              <w:t>□基本符合□不符合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00" w:hRule="atLeast"/>
        </w:trPr>
        <w:tc>
          <w:tcPr>
            <w:tcW w:w="1672" w:type="dxa"/>
            <w:vAlign w:val="center"/>
          </w:tcPr>
          <w:p>
            <w:pPr>
              <w:jc w:val="center"/>
              <w:rPr>
                <w:rFonts w:hint="eastAsia" w:ascii="仿宋" w:hAnsi="仿宋" w:eastAsia="仿宋" w:cs="仿宋"/>
                <w:sz w:val="24"/>
                <w:lang w:val="en-US" w:eastAsia="zh-CN"/>
              </w:rPr>
            </w:pPr>
            <w:r>
              <w:rPr>
                <w:rFonts w:hint="eastAsia" w:ascii="仿宋" w:hAnsi="仿宋" w:eastAsia="仿宋" w:cs="仿宋"/>
                <w:sz w:val="24"/>
                <w:lang w:val="en-US" w:eastAsia="zh-CN"/>
              </w:rPr>
              <w:t>10</w:t>
            </w:r>
          </w:p>
        </w:tc>
        <w:tc>
          <w:tcPr>
            <w:tcW w:w="6682" w:type="dxa"/>
            <w:gridSpan w:val="4"/>
            <w:vAlign w:val="center"/>
          </w:tcPr>
          <w:p>
            <w:pPr>
              <w:rPr>
                <w:rFonts w:hint="eastAsia" w:ascii="仿宋" w:hAnsi="仿宋" w:eastAsia="仿宋" w:cs="仿宋"/>
                <w:sz w:val="24"/>
                <w:szCs w:val="24"/>
                <w:lang w:eastAsia="zh-CN"/>
              </w:rPr>
            </w:pPr>
          </w:p>
          <w:p>
            <w:pPr>
              <w:rPr>
                <w:rFonts w:hint="eastAsia" w:ascii="仿宋" w:hAnsi="仿宋" w:eastAsia="仿宋" w:cs="仿宋"/>
                <w:sz w:val="24"/>
                <w:szCs w:val="24"/>
                <w:lang w:val="en-US" w:eastAsia="zh-CN"/>
              </w:rPr>
            </w:pPr>
            <w:r>
              <w:rPr>
                <w:rFonts w:hint="eastAsia" w:ascii="仿宋" w:hAnsi="仿宋" w:eastAsia="仿宋" w:cs="仿宋"/>
                <w:sz w:val="24"/>
                <w:szCs w:val="24"/>
                <w:lang w:eastAsia="zh-CN"/>
              </w:rPr>
              <w:t>施工、监理企业</w:t>
            </w:r>
            <w:r>
              <w:rPr>
                <w:rFonts w:hint="eastAsia" w:ascii="仿宋" w:hAnsi="仿宋" w:eastAsia="仿宋" w:cs="仿宋"/>
                <w:sz w:val="24"/>
                <w:szCs w:val="24"/>
                <w:lang w:val="en-US" w:eastAsia="zh-CN"/>
              </w:rPr>
              <w:t>是否</w:t>
            </w:r>
            <w:r>
              <w:rPr>
                <w:rFonts w:hint="eastAsia" w:ascii="仿宋" w:hAnsi="仿宋" w:eastAsia="仿宋" w:cs="仿宋"/>
                <w:sz w:val="24"/>
                <w:szCs w:val="24"/>
                <w:lang w:eastAsia="zh-CN"/>
              </w:rPr>
              <w:t>对预拌混凝土、预拌砂浆企业所使用的原材料进行见证抽样送检，每种原材料原则上每两个月抽样送检不少于一次，</w:t>
            </w:r>
            <w:r>
              <w:rPr>
                <w:rFonts w:hint="eastAsia" w:ascii="仿宋" w:hAnsi="仿宋" w:eastAsia="仿宋" w:cs="仿宋"/>
                <w:color w:val="000000" w:themeColor="text1"/>
                <w:sz w:val="24"/>
                <w:szCs w:val="24"/>
                <w:lang w:val="en-US" w:eastAsia="zh-CN"/>
                <w14:textFill>
                  <w14:solidFill>
                    <w14:schemeClr w14:val="tx1"/>
                  </w14:solidFill>
                </w14:textFill>
              </w:rPr>
              <w:t>检测参数是否齐全满足规范要求。</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没有按规定对搅拌站使用的原材料进行见证抽样送检的，工程竣工验收前应按照每个建筑单体每 8 层为一个标准段对结构混凝土强度、氯离子含量开展钻芯取样检测 (不足 8 层的也为一个标准段 )，同时每个强度标号的混凝土抽样检测不少于一次）。</w:t>
            </w:r>
          </w:p>
          <w:p>
            <w:pPr>
              <w:pStyle w:val="2"/>
              <w:rPr>
                <w:rFonts w:hint="eastAsia" w:ascii="仿宋" w:hAnsi="仿宋" w:eastAsia="仿宋" w:cs="仿宋"/>
                <w:sz w:val="24"/>
                <w:szCs w:val="24"/>
              </w:rPr>
            </w:pPr>
          </w:p>
        </w:tc>
        <w:tc>
          <w:tcPr>
            <w:tcW w:w="1626" w:type="dxa"/>
            <w:vAlign w:val="top"/>
          </w:tcPr>
          <w:p>
            <w:pPr>
              <w:rPr>
                <w:rFonts w:hint="eastAsia" w:ascii="仿宋" w:hAnsi="仿宋" w:eastAsia="仿宋" w:cs="仿宋"/>
                <w:sz w:val="24"/>
              </w:rPr>
            </w:pPr>
          </w:p>
          <w:p>
            <w:pPr>
              <w:rPr>
                <w:rFonts w:hint="eastAsia" w:ascii="仿宋" w:hAnsi="仿宋" w:eastAsia="仿宋" w:cs="仿宋"/>
                <w:sz w:val="24"/>
              </w:rPr>
            </w:pPr>
          </w:p>
          <w:p>
            <w:pPr>
              <w:rPr>
                <w:rFonts w:hint="eastAsia" w:ascii="仿宋" w:hAnsi="仿宋" w:eastAsia="仿宋" w:cs="仿宋"/>
                <w:sz w:val="24"/>
              </w:rPr>
            </w:pPr>
            <w:r>
              <w:rPr>
                <w:rFonts w:hint="eastAsia" w:ascii="仿宋" w:hAnsi="仿宋" w:eastAsia="仿宋" w:cs="仿宋"/>
                <w:sz w:val="24"/>
              </w:rPr>
              <w:t xml:space="preserve">□符合 </w:t>
            </w:r>
          </w:p>
          <w:p>
            <w:pPr>
              <w:rPr>
                <w:rFonts w:hint="eastAsia" w:ascii="仿宋" w:hAnsi="仿宋" w:eastAsia="仿宋" w:cs="仿宋"/>
                <w:kern w:val="2"/>
                <w:sz w:val="24"/>
                <w:szCs w:val="24"/>
                <w:lang w:val="en-US" w:eastAsia="zh-CN" w:bidi="ar-SA"/>
              </w:rPr>
            </w:pPr>
            <w:r>
              <w:rPr>
                <w:rFonts w:hint="eastAsia" w:ascii="仿宋" w:hAnsi="仿宋" w:eastAsia="仿宋" w:cs="仿宋"/>
                <w:sz w:val="24"/>
              </w:rPr>
              <w:t>□基本符合□不符合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493" w:hRule="atLeast"/>
        </w:trPr>
        <w:tc>
          <w:tcPr>
            <w:tcW w:w="1672" w:type="dxa"/>
            <w:vAlign w:val="center"/>
          </w:tcPr>
          <w:p>
            <w:pPr>
              <w:jc w:val="center"/>
              <w:rPr>
                <w:rFonts w:hint="eastAsia" w:ascii="仿宋" w:hAnsi="仿宋" w:eastAsia="仿宋" w:cs="仿宋"/>
                <w:sz w:val="24"/>
                <w:lang w:val="en-US" w:eastAsia="zh-CN"/>
              </w:rPr>
            </w:pPr>
            <w:r>
              <w:rPr>
                <w:rFonts w:hint="eastAsia" w:ascii="仿宋" w:hAnsi="仿宋" w:eastAsia="仿宋" w:cs="仿宋"/>
                <w:sz w:val="24"/>
                <w:lang w:val="en-US" w:eastAsia="zh-CN"/>
              </w:rPr>
              <w:t>11</w:t>
            </w:r>
          </w:p>
        </w:tc>
        <w:tc>
          <w:tcPr>
            <w:tcW w:w="6682" w:type="dxa"/>
            <w:gridSpan w:val="4"/>
            <w:vAlign w:val="center"/>
          </w:tcPr>
          <w:p>
            <w:pPr>
              <w:rPr>
                <w:rFonts w:hint="eastAsia" w:ascii="仿宋" w:hAnsi="仿宋" w:eastAsia="仿宋" w:cs="仿宋"/>
                <w:lang w:val="en-US" w:eastAsia="zh-CN"/>
              </w:rPr>
            </w:pPr>
          </w:p>
          <w:p>
            <w:pP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 xml:space="preserve">现场抽查部位：          </w:t>
            </w:r>
          </w:p>
          <w:p>
            <w:pPr>
              <w:rPr>
                <w:rFonts w:hint="eastAsia" w:ascii="仿宋" w:hAnsi="仿宋" w:eastAsia="仿宋" w:cs="仿宋"/>
                <w:sz w:val="24"/>
                <w:szCs w:val="24"/>
                <w:lang w:eastAsia="zh-CN"/>
              </w:rPr>
            </w:pPr>
            <w:r>
              <w:rPr>
                <w:rFonts w:hint="eastAsia" w:ascii="仿宋" w:hAnsi="仿宋" w:eastAsia="仿宋" w:cs="仿宋"/>
                <w:sz w:val="24"/>
                <w:szCs w:val="24"/>
                <w:lang w:eastAsia="zh-CN"/>
              </w:rPr>
              <w:t>混凝土进货日期、部位及批次：</w:t>
            </w:r>
          </w:p>
          <w:p>
            <w:pP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 xml:space="preserve">三方交货记录及验收内容是否齐全：       </w:t>
            </w:r>
          </w:p>
          <w:p>
            <w:pP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留置试件数量及养护情况：</w:t>
            </w:r>
          </w:p>
          <w:p>
            <w:pPr>
              <w:pStyle w:val="2"/>
              <w:rPr>
                <w:rFonts w:hint="eastAsia" w:ascii="仿宋" w:hAnsi="仿宋" w:eastAsia="仿宋" w:cs="仿宋"/>
                <w:lang w:eastAsia="zh-CN"/>
              </w:rPr>
            </w:pPr>
          </w:p>
        </w:tc>
        <w:tc>
          <w:tcPr>
            <w:tcW w:w="1626" w:type="dxa"/>
          </w:tcPr>
          <w:p>
            <w:pPr>
              <w:rPr>
                <w:rFonts w:hint="eastAsia" w:ascii="仿宋" w:hAnsi="仿宋" w:eastAsia="仿宋" w:cs="仿宋"/>
                <w:sz w:val="24"/>
                <w:lang w:eastAsia="zh-CN"/>
              </w:rPr>
            </w:pPr>
          </w:p>
          <w:p>
            <w:pPr>
              <w:rPr>
                <w:rFonts w:hint="eastAsia" w:ascii="仿宋" w:hAnsi="仿宋" w:eastAsia="仿宋" w:cs="仿宋"/>
                <w:sz w:val="24"/>
              </w:rPr>
            </w:pPr>
            <w:r>
              <w:rPr>
                <w:rFonts w:hint="eastAsia" w:ascii="仿宋" w:hAnsi="仿宋" w:eastAsia="仿宋" w:cs="仿宋"/>
                <w:sz w:val="24"/>
                <w:lang w:eastAsia="zh-CN"/>
              </w:rPr>
              <w:t>□</w:t>
            </w:r>
            <w:r>
              <w:rPr>
                <w:rFonts w:hint="eastAsia" w:ascii="仿宋" w:hAnsi="仿宋" w:eastAsia="仿宋" w:cs="仿宋"/>
                <w:sz w:val="24"/>
              </w:rPr>
              <w:t xml:space="preserve">符合 </w:t>
            </w:r>
          </w:p>
          <w:p>
            <w:pPr>
              <w:rPr>
                <w:rFonts w:hint="eastAsia" w:ascii="仿宋" w:hAnsi="仿宋" w:eastAsia="仿宋" w:cs="仿宋"/>
                <w:sz w:val="24"/>
              </w:rPr>
            </w:pPr>
            <w:r>
              <w:rPr>
                <w:rFonts w:hint="eastAsia" w:ascii="仿宋" w:hAnsi="仿宋" w:eastAsia="仿宋" w:cs="仿宋"/>
                <w:sz w:val="24"/>
              </w:rPr>
              <w:t>□基本符合□不符合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388" w:hRule="atLeast"/>
        </w:trPr>
        <w:tc>
          <w:tcPr>
            <w:tcW w:w="1672" w:type="dxa"/>
            <w:vAlign w:val="center"/>
          </w:tcPr>
          <w:p>
            <w:pPr>
              <w:jc w:val="center"/>
              <w:rPr>
                <w:rFonts w:hint="eastAsia" w:ascii="仿宋" w:hAnsi="仿宋" w:eastAsia="仿宋" w:cs="仿宋"/>
                <w:sz w:val="24"/>
                <w:lang w:val="en-US" w:eastAsia="zh-CN"/>
              </w:rPr>
            </w:pPr>
            <w:r>
              <w:rPr>
                <w:rFonts w:hint="eastAsia" w:ascii="仿宋" w:hAnsi="仿宋" w:eastAsia="仿宋" w:cs="仿宋"/>
                <w:sz w:val="24"/>
                <w:lang w:val="en-US" w:eastAsia="zh-CN"/>
              </w:rPr>
              <w:t>12</w:t>
            </w:r>
          </w:p>
        </w:tc>
        <w:tc>
          <w:tcPr>
            <w:tcW w:w="6682" w:type="dxa"/>
            <w:gridSpan w:val="4"/>
            <w:vAlign w:val="center"/>
          </w:tcPr>
          <w:p>
            <w:pPr>
              <w:rPr>
                <w:rFonts w:hint="eastAsia" w:ascii="仿宋" w:hAnsi="仿宋" w:eastAsia="仿宋" w:cs="仿宋"/>
                <w:color w:val="000000" w:themeColor="text1"/>
                <w:sz w:val="24"/>
                <w:lang w:val="en-US" w:eastAsia="zh-CN"/>
                <w14:textFill>
                  <w14:solidFill>
                    <w14:schemeClr w14:val="tx1"/>
                  </w14:solidFill>
                </w14:textFill>
              </w:rPr>
            </w:pPr>
            <w:r>
              <w:rPr>
                <w:rFonts w:hint="eastAsia" w:ascii="仿宋" w:hAnsi="仿宋" w:eastAsia="仿宋" w:cs="仿宋"/>
                <w:color w:val="000000" w:themeColor="text1"/>
                <w:sz w:val="24"/>
                <w:lang w:val="en-US" w:eastAsia="zh-CN"/>
                <w14:textFill>
                  <w14:solidFill>
                    <w14:schemeClr w14:val="tx1"/>
                  </w14:solidFill>
                </w14:textFill>
              </w:rPr>
              <w:t>其他</w:t>
            </w:r>
          </w:p>
        </w:tc>
        <w:tc>
          <w:tcPr>
            <w:tcW w:w="1626" w:type="dxa"/>
          </w:tcPr>
          <w:p>
            <w:pPr>
              <w:rPr>
                <w:rFonts w:hint="eastAsia" w:ascii="仿宋" w:hAnsi="仿宋" w:eastAsia="仿宋" w:cs="仿宋"/>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310" w:hRule="atLeast"/>
        </w:trPr>
        <w:tc>
          <w:tcPr>
            <w:tcW w:w="9980" w:type="dxa"/>
            <w:gridSpan w:val="6"/>
            <w:tcBorders>
              <w:bottom w:val="single" w:color="auto" w:sz="4" w:space="0"/>
            </w:tcBorders>
            <w:vAlign w:val="center"/>
          </w:tcPr>
          <w:p>
            <w:pPr>
              <w:spacing w:line="0" w:lineRule="atLeast"/>
              <w:rPr>
                <w:rFonts w:hint="eastAsia" w:ascii="仿宋" w:hAnsi="仿宋" w:eastAsia="仿宋" w:cs="仿宋"/>
                <w:sz w:val="28"/>
              </w:rPr>
            </w:pPr>
            <w:r>
              <w:rPr>
                <w:rFonts w:hint="eastAsia" w:ascii="仿宋" w:hAnsi="仿宋" w:eastAsia="仿宋" w:cs="仿宋"/>
                <w:sz w:val="24"/>
                <w:szCs w:val="24"/>
              </w:rPr>
              <w:t>检查人员</w:t>
            </w:r>
            <w:r>
              <w:rPr>
                <w:rFonts w:hint="eastAsia" w:ascii="仿宋" w:hAnsi="仿宋" w:eastAsia="仿宋" w:cs="仿宋"/>
                <w:sz w:val="28"/>
              </w:rPr>
              <w:t>：                                                年  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372" w:hRule="atLeast"/>
        </w:trPr>
        <w:tc>
          <w:tcPr>
            <w:tcW w:w="3285" w:type="dxa"/>
            <w:gridSpan w:val="2"/>
            <w:tcBorders>
              <w:top w:val="single" w:color="auto" w:sz="4" w:space="0"/>
              <w:right w:val="single" w:color="auto" w:sz="4" w:space="0"/>
            </w:tcBorders>
            <w:vAlign w:val="center"/>
          </w:tcPr>
          <w:p>
            <w:pPr>
              <w:rPr>
                <w:rFonts w:hint="eastAsia" w:ascii="仿宋" w:hAnsi="仿宋" w:eastAsia="仿宋" w:cs="仿宋"/>
                <w:sz w:val="24"/>
              </w:rPr>
            </w:pPr>
            <w:r>
              <w:rPr>
                <w:rFonts w:hint="eastAsia" w:ascii="仿宋" w:hAnsi="仿宋" w:eastAsia="仿宋" w:cs="仿宋"/>
                <w:sz w:val="24"/>
                <w:lang w:val="en-US" w:eastAsia="zh-CN"/>
              </w:rPr>
              <w:t>建设</w:t>
            </w:r>
            <w:r>
              <w:rPr>
                <w:rFonts w:hint="eastAsia" w:ascii="仿宋" w:hAnsi="仿宋" w:eastAsia="仿宋" w:cs="仿宋"/>
                <w:sz w:val="24"/>
              </w:rPr>
              <w:t xml:space="preserve">单位代表： </w:t>
            </w:r>
          </w:p>
          <w:p>
            <w:pPr>
              <w:rPr>
                <w:rFonts w:hint="eastAsia" w:ascii="仿宋" w:hAnsi="仿宋" w:eastAsia="仿宋" w:cs="仿宋"/>
                <w:sz w:val="24"/>
              </w:rPr>
            </w:pPr>
          </w:p>
          <w:p>
            <w:pPr>
              <w:jc w:val="right"/>
              <w:rPr>
                <w:rFonts w:hint="eastAsia" w:ascii="仿宋" w:hAnsi="仿宋" w:eastAsia="仿宋" w:cs="仿宋"/>
                <w:sz w:val="24"/>
              </w:rPr>
            </w:pPr>
            <w:r>
              <w:rPr>
                <w:rFonts w:hint="eastAsia" w:ascii="仿宋" w:hAnsi="仿宋" w:eastAsia="仿宋" w:cs="仿宋"/>
                <w:sz w:val="24"/>
              </w:rPr>
              <w:t xml:space="preserve">            年  月  日</w:t>
            </w:r>
          </w:p>
        </w:tc>
        <w:tc>
          <w:tcPr>
            <w:tcW w:w="3476" w:type="dxa"/>
            <w:gridSpan w:val="2"/>
            <w:tcBorders>
              <w:top w:val="single" w:color="auto" w:sz="4" w:space="0"/>
              <w:left w:val="single" w:color="auto" w:sz="4" w:space="0"/>
              <w:right w:val="single" w:color="auto" w:sz="4" w:space="0"/>
            </w:tcBorders>
            <w:vAlign w:val="center"/>
          </w:tcPr>
          <w:p>
            <w:pPr>
              <w:rPr>
                <w:rFonts w:hint="eastAsia" w:ascii="仿宋" w:hAnsi="仿宋" w:eastAsia="仿宋" w:cs="仿宋"/>
                <w:sz w:val="24"/>
              </w:rPr>
            </w:pPr>
            <w:r>
              <w:rPr>
                <w:rFonts w:hint="eastAsia" w:ascii="仿宋" w:hAnsi="仿宋" w:eastAsia="仿宋" w:cs="仿宋"/>
                <w:sz w:val="24"/>
              </w:rPr>
              <w:t xml:space="preserve">施工单位代表： </w:t>
            </w:r>
          </w:p>
          <w:p>
            <w:pPr>
              <w:rPr>
                <w:rFonts w:hint="eastAsia" w:ascii="仿宋" w:hAnsi="仿宋" w:eastAsia="仿宋" w:cs="仿宋"/>
                <w:sz w:val="24"/>
              </w:rPr>
            </w:pPr>
          </w:p>
          <w:p>
            <w:pPr>
              <w:jc w:val="right"/>
              <w:rPr>
                <w:rFonts w:hint="eastAsia" w:ascii="仿宋" w:hAnsi="仿宋" w:eastAsia="仿宋" w:cs="仿宋"/>
                <w:sz w:val="24"/>
              </w:rPr>
            </w:pPr>
            <w:r>
              <w:rPr>
                <w:rFonts w:hint="eastAsia" w:ascii="仿宋" w:hAnsi="仿宋" w:eastAsia="仿宋" w:cs="仿宋"/>
                <w:sz w:val="24"/>
              </w:rPr>
              <w:t xml:space="preserve">            年  月  日</w:t>
            </w:r>
          </w:p>
        </w:tc>
        <w:tc>
          <w:tcPr>
            <w:tcW w:w="3219" w:type="dxa"/>
            <w:gridSpan w:val="2"/>
            <w:tcBorders>
              <w:top w:val="single" w:color="auto" w:sz="4" w:space="0"/>
              <w:left w:val="single" w:color="auto" w:sz="4" w:space="0"/>
            </w:tcBorders>
            <w:vAlign w:val="center"/>
          </w:tcPr>
          <w:p>
            <w:pPr>
              <w:rPr>
                <w:rFonts w:hint="eastAsia" w:ascii="仿宋" w:hAnsi="仿宋" w:eastAsia="仿宋" w:cs="仿宋"/>
                <w:sz w:val="24"/>
              </w:rPr>
            </w:pPr>
            <w:r>
              <w:rPr>
                <w:rFonts w:hint="eastAsia" w:ascii="仿宋" w:hAnsi="仿宋" w:eastAsia="仿宋" w:cs="仿宋"/>
                <w:sz w:val="24"/>
              </w:rPr>
              <w:t xml:space="preserve">监理单位代表： </w:t>
            </w:r>
          </w:p>
          <w:p>
            <w:pPr>
              <w:rPr>
                <w:rFonts w:hint="eastAsia" w:ascii="仿宋" w:hAnsi="仿宋" w:eastAsia="仿宋" w:cs="仿宋"/>
                <w:sz w:val="24"/>
              </w:rPr>
            </w:pPr>
          </w:p>
          <w:p>
            <w:pPr>
              <w:jc w:val="right"/>
              <w:rPr>
                <w:rFonts w:hint="eastAsia" w:ascii="仿宋" w:hAnsi="仿宋" w:eastAsia="仿宋" w:cs="仿宋"/>
                <w:sz w:val="24"/>
              </w:rPr>
            </w:pPr>
            <w:r>
              <w:rPr>
                <w:rFonts w:hint="eastAsia" w:ascii="仿宋" w:hAnsi="仿宋" w:eastAsia="仿宋" w:cs="仿宋"/>
                <w:sz w:val="24"/>
              </w:rPr>
              <w:t xml:space="preserve">              年  月  日</w:t>
            </w:r>
          </w:p>
        </w:tc>
      </w:tr>
    </w:tbl>
    <w:p>
      <w:bookmarkStart w:id="0" w:name="_GoBack"/>
      <w:bookmarkEnd w:id="0"/>
    </w:p>
    <w:sectPr>
      <w:headerReference r:id="rId3" w:type="default"/>
      <w:footerReference r:id="rId4" w:type="default"/>
      <w:pgSz w:w="11906" w:h="16838"/>
      <w:pgMar w:top="1440" w:right="1800" w:bottom="1440" w:left="1800"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A0204"/>
    <w:charset w:val="00"/>
    <w:family w:val="roman"/>
    <w:pitch w:val="default"/>
    <w:sig w:usb0="E00002FF" w:usb1="4000045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I2NTIxMjBkNDJlNjQyNDI3MmM1NGVmNmQxYjhmZTgifQ=="/>
  </w:docVars>
  <w:rsids>
    <w:rsidRoot w:val="00000000"/>
    <w:rsid w:val="01AA6BAC"/>
    <w:rsid w:val="03534C61"/>
    <w:rsid w:val="0378063E"/>
    <w:rsid w:val="04785FE3"/>
    <w:rsid w:val="07D2277E"/>
    <w:rsid w:val="07E12EA9"/>
    <w:rsid w:val="0D69123A"/>
    <w:rsid w:val="0E035915"/>
    <w:rsid w:val="0E317059"/>
    <w:rsid w:val="0FF62F28"/>
    <w:rsid w:val="16D76FB2"/>
    <w:rsid w:val="1732566D"/>
    <w:rsid w:val="184A6D66"/>
    <w:rsid w:val="198E3D90"/>
    <w:rsid w:val="1AC77F88"/>
    <w:rsid w:val="1D8F0402"/>
    <w:rsid w:val="1EC63C6F"/>
    <w:rsid w:val="20130FCC"/>
    <w:rsid w:val="212C4BB1"/>
    <w:rsid w:val="27940E62"/>
    <w:rsid w:val="2A542950"/>
    <w:rsid w:val="2C0E415E"/>
    <w:rsid w:val="2C2E7C02"/>
    <w:rsid w:val="2DDC0B49"/>
    <w:rsid w:val="2E784D2C"/>
    <w:rsid w:val="2EE55FE3"/>
    <w:rsid w:val="30B10440"/>
    <w:rsid w:val="32916C85"/>
    <w:rsid w:val="32A41730"/>
    <w:rsid w:val="33D835A4"/>
    <w:rsid w:val="35547211"/>
    <w:rsid w:val="364D7626"/>
    <w:rsid w:val="366A6E19"/>
    <w:rsid w:val="369E782D"/>
    <w:rsid w:val="37657A91"/>
    <w:rsid w:val="376F02B9"/>
    <w:rsid w:val="3AA37204"/>
    <w:rsid w:val="3B19429F"/>
    <w:rsid w:val="3B1B6B72"/>
    <w:rsid w:val="3BA95B28"/>
    <w:rsid w:val="3EE76253"/>
    <w:rsid w:val="3FFA55EB"/>
    <w:rsid w:val="40763C9D"/>
    <w:rsid w:val="40D53C7C"/>
    <w:rsid w:val="44E579D4"/>
    <w:rsid w:val="4749577D"/>
    <w:rsid w:val="479D035A"/>
    <w:rsid w:val="4AB42428"/>
    <w:rsid w:val="4B0449D4"/>
    <w:rsid w:val="4F151A57"/>
    <w:rsid w:val="5043481A"/>
    <w:rsid w:val="51486962"/>
    <w:rsid w:val="5468072F"/>
    <w:rsid w:val="551B04BD"/>
    <w:rsid w:val="5605522E"/>
    <w:rsid w:val="566B62A7"/>
    <w:rsid w:val="578D1514"/>
    <w:rsid w:val="57C845F7"/>
    <w:rsid w:val="58503AE5"/>
    <w:rsid w:val="59B937CD"/>
    <w:rsid w:val="5C096D71"/>
    <w:rsid w:val="5CB03E2D"/>
    <w:rsid w:val="609668AB"/>
    <w:rsid w:val="644D1F4A"/>
    <w:rsid w:val="646074DB"/>
    <w:rsid w:val="65F86AF4"/>
    <w:rsid w:val="67D34F48"/>
    <w:rsid w:val="6A563204"/>
    <w:rsid w:val="6B145351"/>
    <w:rsid w:val="6C4174B0"/>
    <w:rsid w:val="6DFB1706"/>
    <w:rsid w:val="6E586D17"/>
    <w:rsid w:val="700A573B"/>
    <w:rsid w:val="714C67BE"/>
    <w:rsid w:val="72BD7E3F"/>
    <w:rsid w:val="72DB5490"/>
    <w:rsid w:val="73CA58E3"/>
    <w:rsid w:val="775B4866"/>
    <w:rsid w:val="787E4A3E"/>
    <w:rsid w:val="78BB41E0"/>
    <w:rsid w:val="7AAA4D40"/>
    <w:rsid w:val="7C3D54C0"/>
    <w:rsid w:val="7ECD54A1"/>
    <w:rsid w:val="7F2A6710"/>
  </w:rsids>
  <m:mathPr>
    <m:lMargin m:val="0"/>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footnote text"/>
    <w:qFormat/>
    <w:uiPriority w:val="0"/>
    <w:pPr>
      <w:widowControl w:val="0"/>
      <w:snapToGrid w:val="0"/>
      <w:spacing w:line="360" w:lineRule="auto"/>
      <w:jc w:val="both"/>
    </w:pPr>
    <w:rPr>
      <w:rFonts w:ascii="Calibri" w:hAnsi="Calibri" w:eastAsia="仿宋_GB2312" w:cs="Times New Roman"/>
      <w:kern w:val="2"/>
      <w:sz w:val="18"/>
      <w:szCs w:val="18"/>
      <w:lang w:val="en-US" w:eastAsia="zh-CN"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正文 New New New"/>
    <w:qFormat/>
    <w:uiPriority w:val="0"/>
    <w:pPr>
      <w:widowControl w:val="0"/>
      <w:jc w:val="both"/>
    </w:pPr>
    <w:rPr>
      <w:rFonts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946</Words>
  <Characters>949</Characters>
  <Lines>0</Lines>
  <Paragraphs>0</Paragraphs>
  <TotalTime>0</TotalTime>
  <ScaleCrop>false</ScaleCrop>
  <LinksUpToDate>false</LinksUpToDate>
  <CharactersWithSpaces>1103</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黄铭华</cp:lastModifiedBy>
  <cp:lastPrinted>2023-03-16T02:31:00Z</cp:lastPrinted>
  <dcterms:modified xsi:type="dcterms:W3CDTF">2024-08-12T03:39:51Z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y fmtid="{D5CDD505-2E9C-101B-9397-08002B2CF9AE}" pid="3" name="ICV">
    <vt:lpwstr>3AD5BF42B91C40E78D2BBE5526AF618E</vt:lpwstr>
  </property>
</Properties>
</file>