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4F5F" w:rsidRPr="003D4F5F" w:rsidRDefault="003D4F5F" w:rsidP="003D4F5F">
      <w:pPr>
        <w:widowControl/>
        <w:shd w:val="clear" w:color="auto" w:fill="FFFFFF"/>
        <w:spacing w:line="360" w:lineRule="auto"/>
        <w:jc w:val="center"/>
        <w:outlineLvl w:val="0"/>
        <w:rPr>
          <w:rFonts w:asciiTheme="minorEastAsia" w:hAnsiTheme="minorEastAsia" w:cs="宋体"/>
          <w:b/>
          <w:color w:val="0E59A4"/>
          <w:kern w:val="36"/>
          <w:sz w:val="32"/>
          <w:szCs w:val="32"/>
        </w:rPr>
      </w:pPr>
      <w:r w:rsidRPr="003D4F5F">
        <w:rPr>
          <w:rFonts w:asciiTheme="minorEastAsia" w:hAnsiTheme="minorEastAsia" w:cs="宋体" w:hint="eastAsia"/>
          <w:b/>
          <w:color w:val="0E59A4"/>
          <w:kern w:val="36"/>
          <w:sz w:val="32"/>
          <w:szCs w:val="32"/>
        </w:rPr>
        <w:t>佛山市南海区住房城乡建设和水务局关于加强南海区房屋市政工程办理水土保持验收事项管理的通知</w:t>
      </w:r>
    </w:p>
    <w:p w:rsidR="00000000" w:rsidRPr="003D4F5F" w:rsidRDefault="00742C9F" w:rsidP="003D4F5F">
      <w:pPr>
        <w:spacing w:line="360" w:lineRule="auto"/>
        <w:rPr>
          <w:rFonts w:asciiTheme="minorEastAsia" w:hAnsiTheme="minorEastAsia" w:hint="eastAsia"/>
          <w:sz w:val="24"/>
          <w:szCs w:val="24"/>
        </w:rPr>
      </w:pPr>
    </w:p>
    <w:p w:rsidR="003D4F5F" w:rsidRPr="003D4F5F" w:rsidRDefault="003D4F5F" w:rsidP="003D4F5F">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3D4F5F">
        <w:rPr>
          <w:rFonts w:asciiTheme="minorEastAsia" w:eastAsiaTheme="minorEastAsia" w:hAnsiTheme="minorEastAsia" w:hint="eastAsia"/>
          <w:color w:val="333333"/>
        </w:rPr>
        <w:t>各镇（街道）城建和水务办公室，各水利所，区建筑工程质量监督站、区建筑工程施工安全监督站，各建设、施工、监理单位：</w:t>
      </w:r>
    </w:p>
    <w:p w:rsidR="003D4F5F" w:rsidRPr="003D4F5F" w:rsidRDefault="003D4F5F" w:rsidP="003D4F5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D4F5F">
        <w:rPr>
          <w:rFonts w:asciiTheme="minorEastAsia" w:eastAsiaTheme="minorEastAsia" w:hAnsiTheme="minorEastAsia" w:hint="eastAsia"/>
          <w:color w:val="333333"/>
        </w:rPr>
        <w:t xml:space="preserve">　　根据上级部门要求，我区将进一步加强对辖区内房屋市政工程水土保持验收事项的管理，现通知如下，请各单位认真执行：</w:t>
      </w:r>
    </w:p>
    <w:p w:rsidR="003D4F5F" w:rsidRPr="003D4F5F" w:rsidRDefault="003D4F5F" w:rsidP="003D4F5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D4F5F">
        <w:rPr>
          <w:rFonts w:asciiTheme="minorEastAsia" w:eastAsiaTheme="minorEastAsia" w:hAnsiTheme="minorEastAsia" w:hint="eastAsia"/>
          <w:color w:val="333333"/>
        </w:rPr>
        <w:t xml:space="preserve">　　一、根据《中华人民共和国水土保持法》《广东省水土保持条例》，南海区各房屋市政工程建设、施工、监理单位应注意：依法编制水土保持方案的生产建设项目中的水土保持设施，应当与主体工程同时设计、同时施工、同时投产使用；生产建设项目竣工验收，应当验收水土保持设施（简称为“水土保持验收”）；水土保持设施未经验收或者验收不合格的，生产建设项目不得投产使用。具体水土保持验收事项可咨询镇（街道）水利所。</w:t>
      </w:r>
    </w:p>
    <w:p w:rsidR="003D4F5F" w:rsidRPr="003D4F5F" w:rsidRDefault="003D4F5F" w:rsidP="003D4F5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D4F5F">
        <w:rPr>
          <w:rFonts w:asciiTheme="minorEastAsia" w:eastAsiaTheme="minorEastAsia" w:hAnsiTheme="minorEastAsia" w:hint="eastAsia"/>
          <w:color w:val="333333"/>
        </w:rPr>
        <w:t xml:space="preserve">　　二、对于已取得水土保持方案批复的生产建设项目疑似已投入运行且现阶段未办理水土保持设施自主验收（项目清单详见附件），该行为违反了《中华人民共和国水土保持法》第二十七条关于“生产建设项目竣工验收时，应当验收水土保持设施；水土保持设施未经验收或者验收不合格的，生产建设项目不得投产使用”的规定。根据《中华人民共和国水土保持法》第五十四条：违反本法规定，水土保持设施未经验收或者验收不合格将生产建设项目投产使用的，由县级以上人民政府水行政主管部门责令停止生产或者使用，直至验收合格，并处五万元以上五十万元以下的罚款。请表格中已完工项目相关责任单位尽快到各镇（街道）水利所办理水土保持验收。</w:t>
      </w:r>
    </w:p>
    <w:p w:rsidR="003D4F5F" w:rsidRPr="003D4F5F" w:rsidRDefault="003D4F5F" w:rsidP="003D4F5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D4F5F">
        <w:rPr>
          <w:rFonts w:asciiTheme="minorEastAsia" w:eastAsiaTheme="minorEastAsia" w:hAnsiTheme="minorEastAsia" w:hint="eastAsia"/>
          <w:color w:val="333333"/>
        </w:rPr>
        <w:t xml:space="preserve">　　三、请各镇（街道）城建办和区监督站配合督促附件表格中已完工项目尽快到各镇（街道）水利所办理水土保持验收、提醒未完工项目在竣工时应办理水土保持验收，并于8月30日下午下班前填写在线表格（表格链接：https://kdocs.cn/l/ckXPGTLbHIaw?f=301）。</w:t>
      </w:r>
    </w:p>
    <w:p w:rsidR="003D4F5F" w:rsidRPr="003D4F5F" w:rsidRDefault="003D4F5F" w:rsidP="003D4F5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D4F5F">
        <w:rPr>
          <w:rFonts w:asciiTheme="minorEastAsia" w:eastAsiaTheme="minorEastAsia" w:hAnsiTheme="minorEastAsia" w:hint="eastAsia"/>
          <w:color w:val="333333"/>
        </w:rPr>
        <w:lastRenderedPageBreak/>
        <w:t> </w:t>
      </w:r>
    </w:p>
    <w:p w:rsidR="003D4F5F" w:rsidRPr="003D4F5F" w:rsidRDefault="003D4F5F" w:rsidP="003D4F5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D4F5F">
        <w:rPr>
          <w:rFonts w:asciiTheme="minorEastAsia" w:eastAsiaTheme="minorEastAsia" w:hAnsiTheme="minorEastAsia" w:hint="eastAsia"/>
          <w:color w:val="333333"/>
        </w:rPr>
        <w:t xml:space="preserve">　　</w:t>
      </w:r>
    </w:p>
    <w:p w:rsidR="003D4F5F" w:rsidRPr="003D4F5F" w:rsidRDefault="003D4F5F" w:rsidP="003D4F5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3D4F5F">
          <w:rPr>
            <w:rStyle w:val="a6"/>
            <w:rFonts w:asciiTheme="minorEastAsia" w:eastAsiaTheme="minorEastAsia" w:hAnsiTheme="minorEastAsia" w:hint="eastAsia"/>
            <w:color w:val="333333"/>
          </w:rPr>
          <w:t>附件：南海区生产建设项目已完工未验收清单.xlsx</w:t>
        </w:r>
      </w:hyperlink>
    </w:p>
    <w:p w:rsidR="003D4F5F" w:rsidRPr="003D4F5F" w:rsidRDefault="003D4F5F" w:rsidP="003D4F5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D4F5F">
        <w:rPr>
          <w:rFonts w:asciiTheme="minorEastAsia" w:eastAsiaTheme="minorEastAsia" w:hAnsiTheme="minorEastAsia" w:hint="eastAsia"/>
          <w:color w:val="333333"/>
        </w:rPr>
        <w:t> </w:t>
      </w:r>
    </w:p>
    <w:p w:rsidR="003D4F5F" w:rsidRPr="003D4F5F" w:rsidRDefault="003D4F5F" w:rsidP="003D4F5F">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3D4F5F">
        <w:rPr>
          <w:rFonts w:asciiTheme="minorEastAsia" w:eastAsiaTheme="minorEastAsia" w:hAnsiTheme="minorEastAsia" w:hint="eastAsia"/>
          <w:color w:val="333333"/>
        </w:rPr>
        <w:t xml:space="preserve">　　佛山市南海区住房城乡建设和水务局</w:t>
      </w:r>
    </w:p>
    <w:p w:rsidR="003D4F5F" w:rsidRPr="003D4F5F" w:rsidRDefault="003D4F5F" w:rsidP="003D4F5F">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3D4F5F">
        <w:rPr>
          <w:rFonts w:asciiTheme="minorEastAsia" w:eastAsiaTheme="minorEastAsia" w:hAnsiTheme="minorEastAsia" w:hint="eastAsia"/>
          <w:color w:val="333333"/>
        </w:rPr>
        <w:t xml:space="preserve">　　2024年8月28日</w:t>
      </w:r>
    </w:p>
    <w:p w:rsidR="003D4F5F" w:rsidRPr="003D4F5F" w:rsidRDefault="003D4F5F" w:rsidP="003D4F5F">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D4F5F">
        <w:rPr>
          <w:rFonts w:asciiTheme="minorEastAsia" w:eastAsiaTheme="minorEastAsia" w:hAnsiTheme="minorEastAsia" w:hint="eastAsia"/>
          <w:color w:val="333333"/>
        </w:rPr>
        <w:t xml:space="preserve">　　（河湖管理股联系人：邹家强，联系电话：86287930；工程质量安全监管股联系人：罗婉琳，联系电话：86339616）</w:t>
      </w:r>
    </w:p>
    <w:p w:rsidR="003D4F5F" w:rsidRPr="003D4F5F" w:rsidRDefault="003D4F5F"/>
    <w:sectPr w:rsidR="003D4F5F" w:rsidRPr="003D4F5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2C9F" w:rsidRDefault="00742C9F" w:rsidP="003D4F5F">
      <w:r>
        <w:separator/>
      </w:r>
    </w:p>
  </w:endnote>
  <w:endnote w:type="continuationSeparator" w:id="1">
    <w:p w:rsidR="00742C9F" w:rsidRDefault="00742C9F" w:rsidP="003D4F5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2C9F" w:rsidRDefault="00742C9F" w:rsidP="003D4F5F">
      <w:r>
        <w:separator/>
      </w:r>
    </w:p>
  </w:footnote>
  <w:footnote w:type="continuationSeparator" w:id="1">
    <w:p w:rsidR="00742C9F" w:rsidRDefault="00742C9F" w:rsidP="003D4F5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D4F5F"/>
    <w:rsid w:val="003D4F5F"/>
    <w:rsid w:val="00742C9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D4F5F"/>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D4F5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D4F5F"/>
    <w:rPr>
      <w:sz w:val="18"/>
      <w:szCs w:val="18"/>
    </w:rPr>
  </w:style>
  <w:style w:type="paragraph" w:styleId="a4">
    <w:name w:val="footer"/>
    <w:basedOn w:val="a"/>
    <w:link w:val="Char0"/>
    <w:uiPriority w:val="99"/>
    <w:semiHidden/>
    <w:unhideWhenUsed/>
    <w:rsid w:val="003D4F5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D4F5F"/>
    <w:rPr>
      <w:sz w:val="18"/>
      <w:szCs w:val="18"/>
    </w:rPr>
  </w:style>
  <w:style w:type="character" w:customStyle="1" w:styleId="1Char">
    <w:name w:val="标题 1 Char"/>
    <w:basedOn w:val="a0"/>
    <w:link w:val="1"/>
    <w:uiPriority w:val="9"/>
    <w:rsid w:val="003D4F5F"/>
    <w:rPr>
      <w:rFonts w:ascii="宋体" w:eastAsia="宋体" w:hAnsi="宋体" w:cs="宋体"/>
      <w:b/>
      <w:bCs/>
      <w:kern w:val="36"/>
      <w:sz w:val="48"/>
      <w:szCs w:val="48"/>
    </w:rPr>
  </w:style>
  <w:style w:type="paragraph" w:styleId="a5">
    <w:name w:val="Normal (Web)"/>
    <w:basedOn w:val="a"/>
    <w:uiPriority w:val="99"/>
    <w:semiHidden/>
    <w:unhideWhenUsed/>
    <w:rsid w:val="003D4F5F"/>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3D4F5F"/>
    <w:rPr>
      <w:color w:val="0000FF"/>
      <w:u w:val="single"/>
    </w:rPr>
  </w:style>
</w:styles>
</file>

<file path=word/webSettings.xml><?xml version="1.0" encoding="utf-8"?>
<w:webSettings xmlns:r="http://schemas.openxmlformats.org/officeDocument/2006/relationships" xmlns:w="http://schemas.openxmlformats.org/wordprocessingml/2006/main">
  <w:divs>
    <w:div w:id="1563559082">
      <w:bodyDiv w:val="1"/>
      <w:marLeft w:val="0"/>
      <w:marRight w:val="0"/>
      <w:marTop w:val="0"/>
      <w:marBottom w:val="0"/>
      <w:divBdr>
        <w:top w:val="none" w:sz="0" w:space="0" w:color="auto"/>
        <w:left w:val="none" w:sz="0" w:space="0" w:color="auto"/>
        <w:bottom w:val="none" w:sz="0" w:space="0" w:color="auto"/>
        <w:right w:val="none" w:sz="0" w:space="0" w:color="auto"/>
      </w:divBdr>
    </w:div>
    <w:div w:id="1820076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32/432408/6085215.xls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150</Words>
  <Characters>856</Characters>
  <Application>Microsoft Office Word</Application>
  <DocSecurity>0</DocSecurity>
  <Lines>7</Lines>
  <Paragraphs>2</Paragraphs>
  <ScaleCrop>false</ScaleCrop>
  <Company>Regaltec</Company>
  <LinksUpToDate>false</LinksUpToDate>
  <CharactersWithSpaces>1004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2024-09-05T02:53:00Z</dcterms:created>
  <dcterms:modified xsi:type="dcterms:W3CDTF">2024-09-05T02:53:00Z</dcterms:modified>
</cp:coreProperties>
</file>