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776C" w:rsidRPr="0079776C" w:rsidRDefault="0079776C" w:rsidP="0079776C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28"/>
          <w:szCs w:val="28"/>
        </w:rPr>
      </w:pPr>
      <w:r w:rsidRPr="0079776C">
        <w:rPr>
          <w:rFonts w:asciiTheme="minorEastAsia" w:hAnsiTheme="minorEastAsia" w:cs="宋体" w:hint="eastAsia"/>
          <w:b/>
          <w:color w:val="0E59A4"/>
          <w:kern w:val="36"/>
          <w:sz w:val="28"/>
          <w:szCs w:val="28"/>
        </w:rPr>
        <w:t>佛山市南海区住房城乡建设和水务局关于开展2024年（下半年）南海区房屋市政项目安全生产管理培训会议的通知</w:t>
      </w:r>
    </w:p>
    <w:p w:rsidR="00000000" w:rsidRPr="0079776C" w:rsidRDefault="009E0FEB" w:rsidP="0079776C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>各镇（街道）城建和水务办公室，区建筑工程施工安全监督站，各建设、施工、监理企业: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 xml:space="preserve">　　为加强全区建筑工地安全生产管理，严防建筑施工生产安全事故发生，我局决定举办 2024年（下半年）南海区房屋市政项目安全生产管理培训会议。现将有关事项通知如下：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 xml:space="preserve">　　一、培训时间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 xml:space="preserve">　　区监督站报监工程按监督组划分，镇街报监工程按镇（街道）划分，自10月25日（星期五）开始按批次轮流展开，参会人员由各镇（街道）城建办和区监督站通知，具体培训场次安排由我局通过OA和政务微信提前发布。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 xml:space="preserve">　　二、培训形式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 xml:space="preserve">　　采用现场授课方式，培训地点设置在佛山市南海区住房城乡建设和水务局305会议室。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 xml:space="preserve">　　三、培训内容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 xml:space="preserve">　　（一）重大事故隐患判定及预防措施；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 xml:space="preserve">　　（二）工地常见典型问题及整改建议；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 xml:space="preserve">　　（三）建筑起重机械的安全管理。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 xml:space="preserve">　　四、参会人员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lastRenderedPageBreak/>
        <w:t xml:space="preserve">　　（一）全区在监在建房屋市政工程的建设单位项目负责人、施工单位项目经理（现场实际负责人）和安全主管、监理单位总监理工程师（多项目报监的总监理工程师只需参加一次,其余项目可报专业监理工程师）。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 xml:space="preserve">　　（二）区监督站、镇街建办监督人员：监督人员随片区项目管理人员参加。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 xml:space="preserve">　　五、主讲嘉宾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 xml:space="preserve">　　建筑起重机械行业专家、建筑施工行业安全管理专家。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 xml:space="preserve">　　六、注意事项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 xml:space="preserve">　　（一）请各镇（街道）城建办和区监督站收集各工地参会人员名单填写参会人员回执（详见附件1）于10月14日下午下班前通过微信或粤政易端口报送至质安股朱华盛处。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 xml:space="preserve">　　（二）由于我局附近停车位紧张，建议选择公共交通工具到场。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 xml:space="preserve">　　（三）本次培训原则上不得请假，请各参会人员携身份证按时参会。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 xml:space="preserve">　　（四）对于未按规定参与培训教育的工程项目，我局将视情节予以通报。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 xml:space="preserve"> 　　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79776C">
          <w:rPr>
            <w:rStyle w:val="a6"/>
            <w:rFonts w:asciiTheme="minorEastAsia" w:eastAsiaTheme="minorEastAsia" w:hAnsiTheme="minorEastAsia" w:hint="eastAsia"/>
            <w:color w:val="333333"/>
          </w:rPr>
          <w:t>附件：2024年（下半年）南海区房屋市政项目安全生产管理培训会议参加人员回执.xlsx</w:t>
        </w:r>
      </w:hyperlink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> 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佛山市南海区住房城乡建设和水务局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 xml:space="preserve">　　2024年10月10日</w:t>
      </w:r>
    </w:p>
    <w:p w:rsidR="0079776C" w:rsidRPr="0079776C" w:rsidRDefault="0079776C" w:rsidP="0079776C">
      <w:pPr>
        <w:pStyle w:val="a5"/>
        <w:shd w:val="clear" w:color="auto" w:fill="FFFFFF"/>
        <w:spacing w:before="327" w:beforeAutospacing="0" w:after="32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9776C">
        <w:rPr>
          <w:rFonts w:asciiTheme="minorEastAsia" w:eastAsiaTheme="minorEastAsia" w:hAnsiTheme="minorEastAsia" w:hint="eastAsia"/>
          <w:color w:val="333333"/>
        </w:rPr>
        <w:t xml:space="preserve">　　（联系人：朱华盛，联系电话:86339616）</w:t>
      </w:r>
    </w:p>
    <w:p w:rsidR="0079776C" w:rsidRPr="0079776C" w:rsidRDefault="0079776C"/>
    <w:sectPr w:rsidR="0079776C" w:rsidRPr="007977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0FEB" w:rsidRDefault="009E0FEB" w:rsidP="0079776C">
      <w:r>
        <w:separator/>
      </w:r>
    </w:p>
  </w:endnote>
  <w:endnote w:type="continuationSeparator" w:id="1">
    <w:p w:rsidR="009E0FEB" w:rsidRDefault="009E0FEB" w:rsidP="007977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0FEB" w:rsidRDefault="009E0FEB" w:rsidP="0079776C">
      <w:r>
        <w:separator/>
      </w:r>
    </w:p>
  </w:footnote>
  <w:footnote w:type="continuationSeparator" w:id="1">
    <w:p w:rsidR="009E0FEB" w:rsidRDefault="009E0FEB" w:rsidP="0079776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9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9776C"/>
    <w:rsid w:val="0040204D"/>
    <w:rsid w:val="0079776C"/>
    <w:rsid w:val="009E0F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79776C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977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9776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9776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9776C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79776C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79776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79776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410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477/477170/6157586.xlsx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145</Words>
  <Characters>827</Characters>
  <Application>Microsoft Office Word</Application>
  <DocSecurity>0</DocSecurity>
  <Lines>6</Lines>
  <Paragraphs>1</Paragraphs>
  <ScaleCrop>false</ScaleCrop>
  <Company>Regaltec</Company>
  <LinksUpToDate>false</LinksUpToDate>
  <CharactersWithSpaces>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3</cp:revision>
  <dcterms:created xsi:type="dcterms:W3CDTF">2024-10-12T01:27:00Z</dcterms:created>
  <dcterms:modified xsi:type="dcterms:W3CDTF">2024-10-12T01:28:00Z</dcterms:modified>
</cp:coreProperties>
</file>