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2F6E" w:rsidRPr="00D62F6E" w:rsidRDefault="00D62F6E" w:rsidP="00D62F6E">
      <w:pPr>
        <w:widowControl/>
        <w:shd w:val="clear" w:color="auto" w:fill="FFFFFF"/>
        <w:spacing w:line="360" w:lineRule="auto"/>
        <w:jc w:val="center"/>
        <w:outlineLvl w:val="0"/>
        <w:rPr>
          <w:rFonts w:asciiTheme="minorEastAsia" w:hAnsiTheme="minorEastAsia" w:cs="宋体"/>
          <w:b/>
          <w:color w:val="0E59A4"/>
          <w:kern w:val="36"/>
          <w:sz w:val="32"/>
          <w:szCs w:val="32"/>
        </w:rPr>
      </w:pPr>
      <w:r w:rsidRPr="00D62F6E">
        <w:rPr>
          <w:rFonts w:asciiTheme="minorEastAsia" w:hAnsiTheme="minorEastAsia" w:cs="宋体" w:hint="eastAsia"/>
          <w:b/>
          <w:color w:val="0E59A4"/>
          <w:kern w:val="36"/>
          <w:sz w:val="32"/>
          <w:szCs w:val="32"/>
        </w:rPr>
        <w:t>佛山市南海区建筑工程质量监督站关于调整部分竣工验收资料抽查清单的通知</w:t>
      </w:r>
    </w:p>
    <w:p w:rsidR="00000000" w:rsidRPr="00D62F6E" w:rsidRDefault="006F0E35" w:rsidP="00D62F6E">
      <w:pPr>
        <w:spacing w:line="360" w:lineRule="auto"/>
        <w:rPr>
          <w:rFonts w:asciiTheme="minorEastAsia" w:hAnsiTheme="minorEastAsia" w:hint="eastAsia"/>
          <w:sz w:val="24"/>
          <w:szCs w:val="24"/>
        </w:rPr>
      </w:pPr>
    </w:p>
    <w:p w:rsidR="00D62F6E" w:rsidRPr="00D62F6E" w:rsidRDefault="00D62F6E" w:rsidP="00D62F6E">
      <w:pPr>
        <w:pStyle w:val="a5"/>
        <w:spacing w:before="225" w:beforeAutospacing="0" w:after="225" w:afterAutospacing="0" w:line="360" w:lineRule="auto"/>
        <w:rPr>
          <w:rFonts w:asciiTheme="minorEastAsia" w:eastAsiaTheme="minorEastAsia" w:hAnsiTheme="minorEastAsia"/>
        </w:rPr>
      </w:pPr>
      <w:r w:rsidRPr="00D62F6E">
        <w:rPr>
          <w:rFonts w:asciiTheme="minorEastAsia" w:eastAsiaTheme="minorEastAsia" w:hAnsiTheme="minorEastAsia" w:hint="eastAsia"/>
        </w:rPr>
        <w:t>各室、各有关单位：</w:t>
      </w:r>
    </w:p>
    <w:p w:rsidR="00D62F6E" w:rsidRPr="00D62F6E" w:rsidRDefault="00D62F6E" w:rsidP="00D62F6E">
      <w:pPr>
        <w:pStyle w:val="a5"/>
        <w:spacing w:before="225" w:beforeAutospacing="0" w:after="225" w:afterAutospacing="0" w:line="360" w:lineRule="auto"/>
        <w:rPr>
          <w:rFonts w:asciiTheme="minorEastAsia" w:eastAsiaTheme="minorEastAsia" w:hAnsiTheme="minorEastAsia" w:hint="eastAsia"/>
        </w:rPr>
      </w:pPr>
      <w:r w:rsidRPr="00D62F6E">
        <w:rPr>
          <w:rFonts w:asciiTheme="minorEastAsia" w:eastAsiaTheme="minorEastAsia" w:hAnsiTheme="minorEastAsia" w:hint="eastAsia"/>
        </w:rPr>
        <w:t xml:space="preserve">　　根据《佛山市海绵城市建设工程竣工验收实施细则》、《佛山市南海区住房城乡建设和水利局关于抓紧落实海绵城市建设工程竣工验收工作的函》等文件要求，为进一步完善房屋市政工程竣工验收资料的监督抽查工作，加强工程质量监督管理，现将有关调整部分竣工验收资料抽查清单事项通知如下：</w:t>
      </w:r>
    </w:p>
    <w:p w:rsidR="00D62F6E" w:rsidRPr="00D62F6E" w:rsidRDefault="00D62F6E" w:rsidP="00D62F6E">
      <w:pPr>
        <w:pStyle w:val="a5"/>
        <w:spacing w:before="225" w:beforeAutospacing="0" w:after="225" w:afterAutospacing="0" w:line="360" w:lineRule="auto"/>
        <w:rPr>
          <w:rFonts w:asciiTheme="minorEastAsia" w:eastAsiaTheme="minorEastAsia" w:hAnsiTheme="minorEastAsia" w:hint="eastAsia"/>
        </w:rPr>
      </w:pPr>
      <w:r w:rsidRPr="00D62F6E">
        <w:rPr>
          <w:rFonts w:asciiTheme="minorEastAsia" w:eastAsiaTheme="minorEastAsia" w:hAnsiTheme="minorEastAsia" w:hint="eastAsia"/>
        </w:rPr>
        <w:t xml:space="preserve">　　一、增加收取《佛山市建设项目海绵城市验收报告》（原件，一式两份），样式见附件1。</w:t>
      </w:r>
    </w:p>
    <w:p w:rsidR="00D62F6E" w:rsidRPr="00D62F6E" w:rsidRDefault="00D62F6E" w:rsidP="00D62F6E">
      <w:pPr>
        <w:pStyle w:val="a5"/>
        <w:spacing w:before="225" w:beforeAutospacing="0" w:after="225" w:afterAutospacing="0" w:line="360" w:lineRule="auto"/>
        <w:rPr>
          <w:rFonts w:asciiTheme="minorEastAsia" w:eastAsiaTheme="minorEastAsia" w:hAnsiTheme="minorEastAsia" w:hint="eastAsia"/>
        </w:rPr>
      </w:pPr>
      <w:r w:rsidRPr="00D62F6E">
        <w:rPr>
          <w:rFonts w:asciiTheme="minorEastAsia" w:eastAsiaTheme="minorEastAsia" w:hAnsiTheme="minorEastAsia" w:hint="eastAsia"/>
        </w:rPr>
        <w:t xml:space="preserve">　　二、对符合验收条件的海绵城市建设项目，在工程质量监督报告历次监督抽查质量情况栏中写上“各责任主体已提交《佛山市建设项目海绵城市验收报告》”。</w:t>
      </w:r>
    </w:p>
    <w:p w:rsidR="00D62F6E" w:rsidRPr="00D62F6E" w:rsidRDefault="00D62F6E" w:rsidP="00D62F6E">
      <w:pPr>
        <w:pStyle w:val="a5"/>
        <w:spacing w:before="225" w:beforeAutospacing="0" w:after="225" w:afterAutospacing="0" w:line="360" w:lineRule="auto"/>
        <w:rPr>
          <w:rFonts w:asciiTheme="minorEastAsia" w:eastAsiaTheme="minorEastAsia" w:hAnsiTheme="minorEastAsia" w:hint="eastAsia"/>
        </w:rPr>
      </w:pPr>
      <w:r w:rsidRPr="00D62F6E">
        <w:rPr>
          <w:rFonts w:asciiTheme="minorEastAsia" w:eastAsiaTheme="minorEastAsia" w:hAnsiTheme="minorEastAsia" w:hint="eastAsia"/>
        </w:rPr>
        <w:t xml:space="preserve">　　三、不再收取《房屋建筑工程质量保修书》。</w:t>
      </w:r>
    </w:p>
    <w:p w:rsidR="00D62F6E" w:rsidRPr="00D62F6E" w:rsidRDefault="00D62F6E" w:rsidP="00D62F6E">
      <w:pPr>
        <w:pStyle w:val="a5"/>
        <w:spacing w:before="225" w:beforeAutospacing="0" w:after="225" w:afterAutospacing="0" w:line="360" w:lineRule="auto"/>
        <w:rPr>
          <w:rFonts w:asciiTheme="minorEastAsia" w:eastAsiaTheme="minorEastAsia" w:hAnsiTheme="minorEastAsia" w:hint="eastAsia"/>
        </w:rPr>
      </w:pPr>
      <w:r w:rsidRPr="00D62F6E">
        <w:rPr>
          <w:rFonts w:asciiTheme="minorEastAsia" w:eastAsiaTheme="minorEastAsia" w:hAnsiTheme="minorEastAsia"/>
        </w:rPr>
        <w:t> </w:t>
      </w:r>
    </w:p>
    <w:p w:rsidR="00D62F6E" w:rsidRPr="00D62F6E" w:rsidRDefault="00D62F6E" w:rsidP="00D62F6E">
      <w:pPr>
        <w:pStyle w:val="a5"/>
        <w:spacing w:before="225" w:beforeAutospacing="0" w:after="225" w:afterAutospacing="0" w:line="360" w:lineRule="auto"/>
        <w:rPr>
          <w:rFonts w:asciiTheme="minorEastAsia" w:eastAsiaTheme="minorEastAsia" w:hAnsiTheme="minorEastAsia"/>
        </w:rPr>
      </w:pPr>
      <w:hyperlink r:id="rId6" w:tgtFrame="_blank" w:history="1">
        <w:r w:rsidRPr="00D62F6E">
          <w:rPr>
            <w:rStyle w:val="a6"/>
            <w:rFonts w:asciiTheme="minorEastAsia" w:eastAsiaTheme="minorEastAsia" w:hAnsiTheme="minorEastAsia"/>
            <w:color w:val="333333"/>
          </w:rPr>
          <w:t>附件1.佛山市海绵城市建设项目验收报告.doc</w:t>
        </w:r>
      </w:hyperlink>
    </w:p>
    <w:p w:rsidR="00D62F6E" w:rsidRPr="00D62F6E" w:rsidRDefault="00D62F6E" w:rsidP="00D62F6E">
      <w:pPr>
        <w:pStyle w:val="a5"/>
        <w:spacing w:before="225" w:beforeAutospacing="0" w:after="225" w:afterAutospacing="0" w:line="360" w:lineRule="auto"/>
        <w:rPr>
          <w:rFonts w:asciiTheme="minorEastAsia" w:eastAsiaTheme="minorEastAsia" w:hAnsiTheme="minorEastAsia"/>
        </w:rPr>
      </w:pPr>
      <w:hyperlink r:id="rId7" w:tgtFrame="_blank" w:history="1">
        <w:r w:rsidRPr="00D62F6E">
          <w:rPr>
            <w:rStyle w:val="a6"/>
            <w:rFonts w:asciiTheme="minorEastAsia" w:eastAsiaTheme="minorEastAsia" w:hAnsiTheme="minorEastAsia"/>
            <w:color w:val="333333"/>
          </w:rPr>
          <w:t>附件2.建设项目海绵城市设施验收一览表.doc</w:t>
        </w:r>
      </w:hyperlink>
    </w:p>
    <w:p w:rsidR="00D62F6E" w:rsidRPr="00D62F6E" w:rsidRDefault="00D62F6E" w:rsidP="00D62F6E">
      <w:pPr>
        <w:pStyle w:val="a5"/>
        <w:spacing w:before="225" w:beforeAutospacing="0" w:after="225" w:afterAutospacing="0" w:line="360" w:lineRule="auto"/>
        <w:rPr>
          <w:rFonts w:asciiTheme="minorEastAsia" w:eastAsiaTheme="minorEastAsia" w:hAnsiTheme="minorEastAsia"/>
        </w:rPr>
      </w:pPr>
      <w:r w:rsidRPr="00D62F6E">
        <w:rPr>
          <w:rFonts w:asciiTheme="minorEastAsia" w:eastAsiaTheme="minorEastAsia" w:hAnsiTheme="minorEastAsia"/>
        </w:rPr>
        <w:t>         </w:t>
      </w:r>
    </w:p>
    <w:p w:rsidR="00D62F6E" w:rsidRPr="00D62F6E" w:rsidRDefault="00D62F6E" w:rsidP="00D62F6E">
      <w:pPr>
        <w:pStyle w:val="a5"/>
        <w:spacing w:before="225" w:beforeAutospacing="0" w:after="225" w:afterAutospacing="0" w:line="360" w:lineRule="auto"/>
        <w:jc w:val="right"/>
        <w:rPr>
          <w:rFonts w:asciiTheme="minorEastAsia" w:eastAsiaTheme="minorEastAsia" w:hAnsiTheme="minorEastAsia"/>
        </w:rPr>
      </w:pPr>
      <w:r w:rsidRPr="00D62F6E">
        <w:rPr>
          <w:rFonts w:asciiTheme="minorEastAsia" w:eastAsiaTheme="minorEastAsia" w:hAnsiTheme="minorEastAsia" w:hint="eastAsia"/>
        </w:rPr>
        <w:t xml:space="preserve">　　佛山市南海区建筑工程质量监督站</w:t>
      </w:r>
    </w:p>
    <w:p w:rsidR="00D62F6E" w:rsidRPr="00D62F6E" w:rsidRDefault="00D62F6E" w:rsidP="00D62F6E">
      <w:pPr>
        <w:pStyle w:val="a5"/>
        <w:spacing w:before="225" w:beforeAutospacing="0" w:after="225" w:afterAutospacing="0" w:line="360" w:lineRule="auto"/>
        <w:jc w:val="right"/>
        <w:rPr>
          <w:rFonts w:asciiTheme="minorEastAsia" w:eastAsiaTheme="minorEastAsia" w:hAnsiTheme="minorEastAsia" w:hint="eastAsia"/>
        </w:rPr>
      </w:pPr>
      <w:r w:rsidRPr="00D62F6E">
        <w:rPr>
          <w:rFonts w:asciiTheme="minorEastAsia" w:eastAsiaTheme="minorEastAsia" w:hAnsiTheme="minorEastAsia" w:hint="eastAsia"/>
        </w:rPr>
        <w:t xml:space="preserve">　　2024年10月22日</w:t>
      </w:r>
    </w:p>
    <w:p w:rsidR="00D62F6E" w:rsidRPr="00D62F6E" w:rsidRDefault="00D62F6E"/>
    <w:sectPr w:rsidR="00D62F6E" w:rsidRPr="00D62F6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0E35" w:rsidRDefault="006F0E35" w:rsidP="00D62F6E">
      <w:r>
        <w:separator/>
      </w:r>
    </w:p>
  </w:endnote>
  <w:endnote w:type="continuationSeparator" w:id="1">
    <w:p w:rsidR="006F0E35" w:rsidRDefault="006F0E35" w:rsidP="00D62F6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0E35" w:rsidRDefault="006F0E35" w:rsidP="00D62F6E">
      <w:r>
        <w:separator/>
      </w:r>
    </w:p>
  </w:footnote>
  <w:footnote w:type="continuationSeparator" w:id="1">
    <w:p w:rsidR="006F0E35" w:rsidRDefault="006F0E35" w:rsidP="00D62F6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62F6E"/>
    <w:rsid w:val="006F0E35"/>
    <w:rsid w:val="00D62F6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62F6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62F6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62F6E"/>
    <w:rPr>
      <w:sz w:val="18"/>
      <w:szCs w:val="18"/>
    </w:rPr>
  </w:style>
  <w:style w:type="paragraph" w:styleId="a4">
    <w:name w:val="footer"/>
    <w:basedOn w:val="a"/>
    <w:link w:val="Char0"/>
    <w:uiPriority w:val="99"/>
    <w:semiHidden/>
    <w:unhideWhenUsed/>
    <w:rsid w:val="00D62F6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62F6E"/>
    <w:rPr>
      <w:sz w:val="18"/>
      <w:szCs w:val="18"/>
    </w:rPr>
  </w:style>
  <w:style w:type="character" w:customStyle="1" w:styleId="1Char">
    <w:name w:val="标题 1 Char"/>
    <w:basedOn w:val="a0"/>
    <w:link w:val="1"/>
    <w:uiPriority w:val="9"/>
    <w:rsid w:val="00D62F6E"/>
    <w:rPr>
      <w:rFonts w:ascii="宋体" w:eastAsia="宋体" w:hAnsi="宋体" w:cs="宋体"/>
      <w:b/>
      <w:bCs/>
      <w:kern w:val="36"/>
      <w:sz w:val="48"/>
      <w:szCs w:val="48"/>
    </w:rPr>
  </w:style>
  <w:style w:type="paragraph" w:styleId="a5">
    <w:name w:val="Normal (Web)"/>
    <w:basedOn w:val="a"/>
    <w:uiPriority w:val="99"/>
    <w:semiHidden/>
    <w:unhideWhenUsed/>
    <w:rsid w:val="00D62F6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62F6E"/>
    <w:rPr>
      <w:color w:val="0000FF"/>
      <w:u w:val="single"/>
    </w:rPr>
  </w:style>
</w:styles>
</file>

<file path=word/webSettings.xml><?xml version="1.0" encoding="utf-8"?>
<w:webSettings xmlns:r="http://schemas.openxmlformats.org/officeDocument/2006/relationships" xmlns:w="http://schemas.openxmlformats.org/wordprocessingml/2006/main">
  <w:divs>
    <w:div w:id="702292687">
      <w:bodyDiv w:val="1"/>
      <w:marLeft w:val="0"/>
      <w:marRight w:val="0"/>
      <w:marTop w:val="0"/>
      <w:marBottom w:val="0"/>
      <w:divBdr>
        <w:top w:val="none" w:sz="0" w:space="0" w:color="auto"/>
        <w:left w:val="none" w:sz="0" w:space="0" w:color="auto"/>
        <w:bottom w:val="none" w:sz="0" w:space="0" w:color="auto"/>
        <w:right w:val="none" w:sz="0" w:space="0" w:color="auto"/>
      </w:divBdr>
    </w:div>
    <w:div w:id="815730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480/480175/6169070.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80/480174/6169070.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88</Words>
  <Characters>503</Characters>
  <Application>Microsoft Office Word</Application>
  <DocSecurity>0</DocSecurity>
  <Lines>4</Lines>
  <Paragraphs>1</Paragraphs>
  <ScaleCrop>false</ScaleCrop>
  <Company>Regaltec</Company>
  <LinksUpToDate>false</LinksUpToDate>
  <CharactersWithSpaces>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2024-10-23T02:01:00Z</dcterms:created>
  <dcterms:modified xsi:type="dcterms:W3CDTF">2024-10-23T02:03:00Z</dcterms:modified>
</cp:coreProperties>
</file>