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32B" w:rsidRPr="000F732B" w:rsidRDefault="000F732B" w:rsidP="000F732B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2"/>
          <w:szCs w:val="32"/>
        </w:rPr>
      </w:pPr>
      <w:r w:rsidRPr="000F732B">
        <w:rPr>
          <w:rFonts w:ascii="微软雅黑" w:eastAsia="微软雅黑" w:hAnsi="微软雅黑" w:cs="宋体" w:hint="eastAsia"/>
          <w:b/>
          <w:color w:val="0E59A4"/>
          <w:kern w:val="36"/>
          <w:sz w:val="32"/>
          <w:szCs w:val="32"/>
        </w:rPr>
        <w:t>佛山市南海区住房城乡建设和水务局关于举办家装厨卫“焕新”活动补贴资金申报宣贯会的通知</w:t>
      </w:r>
    </w:p>
    <w:p w:rsidR="00000000" w:rsidRPr="000F732B" w:rsidRDefault="00A5367F" w:rsidP="000F732B">
      <w:pPr>
        <w:spacing w:line="360" w:lineRule="auto"/>
        <w:rPr>
          <w:rFonts w:hint="eastAsia"/>
          <w:sz w:val="24"/>
          <w:szCs w:val="24"/>
        </w:rPr>
      </w:pP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color w:val="333333"/>
        </w:rPr>
      </w:pPr>
      <w:r w:rsidRPr="000F732B">
        <w:rPr>
          <w:rFonts w:hint="eastAsia"/>
          <w:color w:val="333333"/>
        </w:rPr>
        <w:t>各镇人民政府、街道办事处，区市场监督管理局，南海区已上线家装厨卫“焕新”活动的企业，各有关单位：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为进一步帮助南海区内参加家装厨卫“焕新”活动的企业申请补贴资金，我局决定举办宣贯会，现通知如下。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一、组织单位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主办单位：佛山市南海区住房城乡建设和水务局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协办单位：佛山市绿色建筑与节能协会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二、培训时间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2024年12月16日（星期一），9:00 开始签到，9:30开始培训。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三、培训地点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佛山市南海区住房城乡建设和水务局305会议室（桂城街道天佑三路1号）。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四、参加人员及相关要求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（一）市住建局相关业务科室负责人。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（二）市绿色建筑与节能协会、佛山市兆和会计师事务所、银联工作人员。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（三）南海区范围内已上线（含线上及线下活动）参加家装厨卫“焕新”活动的生产销售企业和代销企业（名单详见附件1）。 请区市场监督管理局和各镇（街道）市场监督管理所通知企业扫码报名参加。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lastRenderedPageBreak/>
        <w:t xml:space="preserve">　　五、培训内容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（一）对南海区内参加家装厨卫“焕新”活动申请补贴资金提交资料具体要求及注意事项进行指导。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（二）现场答疑。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六、其他事项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（一）请参会人员于2024年12月13日（星期四）17：00前扫描二维码（详见附件2）报名。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（二）现场无预留停车位，可自费停放在出入境停车场或百合村小区停车场（停车指引详见附件3）。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r w:rsidRPr="000F732B">
        <w:rPr>
          <w:rFonts w:ascii="微软雅黑" w:eastAsia="微软雅黑" w:hAnsi="微软雅黑" w:hint="eastAsia"/>
          <w:color w:val="333333"/>
        </w:rPr>
        <w:t> 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hyperlink r:id="rId6" w:tgtFrame="_blank" w:history="1">
        <w:r w:rsidRPr="000F732B">
          <w:rPr>
            <w:rStyle w:val="a6"/>
            <w:rFonts w:ascii="微软雅黑" w:eastAsia="微软雅黑" w:hAnsi="微软雅黑" w:hint="eastAsia"/>
            <w:color w:val="333333"/>
          </w:rPr>
          <w:t>附件1：南海区上线家装厨卫“焕新”活动企业名单.docx</w:t>
        </w:r>
      </w:hyperlink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hyperlink r:id="rId7" w:tgtFrame="_blank" w:history="1">
        <w:r w:rsidRPr="000F732B">
          <w:rPr>
            <w:rStyle w:val="a6"/>
            <w:rFonts w:ascii="微软雅黑" w:eastAsia="微软雅黑" w:hAnsi="微软雅黑" w:hint="eastAsia"/>
            <w:color w:val="333333"/>
          </w:rPr>
          <w:t>附件2：报名小程序码.docx</w:t>
        </w:r>
      </w:hyperlink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hyperlink r:id="rId8" w:tgtFrame="_blank" w:history="1">
        <w:r w:rsidRPr="000F732B">
          <w:rPr>
            <w:rStyle w:val="a6"/>
            <w:rFonts w:ascii="微软雅黑" w:eastAsia="微软雅黑" w:hAnsi="微软雅黑" w:hint="eastAsia"/>
            <w:color w:val="333333"/>
          </w:rPr>
          <w:t>附件3：培训地点及停车指引.docx</w:t>
        </w:r>
      </w:hyperlink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r w:rsidRPr="000F732B">
        <w:rPr>
          <w:rFonts w:ascii="微软雅黑" w:eastAsia="微软雅黑" w:hAnsi="微软雅黑" w:hint="eastAsia"/>
          <w:color w:val="333333"/>
        </w:rPr>
        <w:t> 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佛山市南海区住房城乡建设和水务局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2024年12月11日</w:t>
      </w:r>
    </w:p>
    <w:p w:rsidR="000F732B" w:rsidRPr="000F732B" w:rsidRDefault="000F732B" w:rsidP="000F732B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0F732B">
        <w:rPr>
          <w:rFonts w:hint="eastAsia"/>
          <w:color w:val="333333"/>
        </w:rPr>
        <w:t xml:space="preserve">　　（区住建水务局联系人：张志明，联系电话：86286071；市绿色建筑与节能协会联系人：陈工，联系电话：18927207820）</w:t>
      </w:r>
    </w:p>
    <w:p w:rsidR="000F732B" w:rsidRPr="000F732B" w:rsidRDefault="000F732B" w:rsidP="000F732B">
      <w:pPr>
        <w:spacing w:line="360" w:lineRule="auto"/>
        <w:rPr>
          <w:rFonts w:hint="eastAsia"/>
          <w:sz w:val="24"/>
          <w:szCs w:val="24"/>
        </w:rPr>
      </w:pPr>
    </w:p>
    <w:p w:rsidR="000F732B" w:rsidRPr="000F732B" w:rsidRDefault="000F732B"/>
    <w:sectPr w:rsidR="000F732B" w:rsidRPr="000F73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367F" w:rsidRDefault="00A5367F" w:rsidP="000F732B">
      <w:r>
        <w:separator/>
      </w:r>
    </w:p>
  </w:endnote>
  <w:endnote w:type="continuationSeparator" w:id="1">
    <w:p w:rsidR="00A5367F" w:rsidRDefault="00A5367F" w:rsidP="000F73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367F" w:rsidRDefault="00A5367F" w:rsidP="000F732B">
      <w:r>
        <w:separator/>
      </w:r>
    </w:p>
  </w:footnote>
  <w:footnote w:type="continuationSeparator" w:id="1">
    <w:p w:rsidR="00A5367F" w:rsidRDefault="00A5367F" w:rsidP="000F73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F732B"/>
    <w:rsid w:val="000F732B"/>
    <w:rsid w:val="00A536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0F732B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F73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F732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F73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F732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0F732B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0F732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0F732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491/491872/6208869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491/491871/6208869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1/491870/6208869.docx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</Words>
  <Characters>909</Characters>
  <Application>Microsoft Office Word</Application>
  <DocSecurity>0</DocSecurity>
  <Lines>7</Lines>
  <Paragraphs>2</Paragraphs>
  <ScaleCrop>false</ScaleCrop>
  <Company>Regaltec</Company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2024-12-13T01:57:00Z</dcterms:created>
  <dcterms:modified xsi:type="dcterms:W3CDTF">2024-12-13T01:57:00Z</dcterms:modified>
</cp:coreProperties>
</file>