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2AB5" w:rsidRPr="00662AB5" w:rsidRDefault="00662AB5" w:rsidP="00662AB5">
      <w:pPr>
        <w:widowControl/>
        <w:shd w:val="clear" w:color="auto" w:fill="FFFFFF"/>
        <w:spacing w:line="360" w:lineRule="auto"/>
        <w:jc w:val="center"/>
        <w:outlineLvl w:val="0"/>
        <w:rPr>
          <w:rFonts w:ascii="微软雅黑" w:eastAsia="微软雅黑" w:hAnsi="微软雅黑" w:cs="宋体"/>
          <w:b/>
          <w:color w:val="0E59A4"/>
          <w:kern w:val="36"/>
          <w:sz w:val="30"/>
          <w:szCs w:val="30"/>
        </w:rPr>
      </w:pPr>
      <w:r w:rsidRPr="00662AB5">
        <w:rPr>
          <w:rFonts w:ascii="微软雅黑" w:eastAsia="微软雅黑" w:hAnsi="微软雅黑" w:cs="宋体" w:hint="eastAsia"/>
          <w:b/>
          <w:color w:val="0E59A4"/>
          <w:kern w:val="36"/>
          <w:sz w:val="30"/>
          <w:szCs w:val="30"/>
        </w:rPr>
        <w:t>佛山市南海区住房城乡建设和水务局关于组织观看防高坠安全警示教育宣传片的通知</w:t>
      </w:r>
    </w:p>
    <w:p w:rsidR="00000000" w:rsidRPr="00662AB5" w:rsidRDefault="00E8025F" w:rsidP="00662AB5">
      <w:pPr>
        <w:spacing w:line="360" w:lineRule="auto"/>
        <w:rPr>
          <w:rFonts w:hint="eastAsia"/>
          <w:sz w:val="24"/>
          <w:szCs w:val="24"/>
        </w:rPr>
      </w:pPr>
    </w:p>
    <w:p w:rsidR="00662AB5" w:rsidRPr="00662AB5" w:rsidRDefault="00662AB5" w:rsidP="00662AB5">
      <w:pPr>
        <w:pStyle w:val="a5"/>
        <w:shd w:val="clear" w:color="auto" w:fill="FFFFFF"/>
        <w:spacing w:before="251" w:beforeAutospacing="0" w:after="251" w:afterAutospacing="0" w:line="360" w:lineRule="auto"/>
        <w:rPr>
          <w:color w:val="333333"/>
        </w:rPr>
      </w:pPr>
      <w:r w:rsidRPr="00662AB5">
        <w:rPr>
          <w:rFonts w:hint="eastAsia"/>
          <w:color w:val="333333"/>
        </w:rPr>
        <w:t>各镇（街道）城建和水务办公室，区建筑工程施工安全监督站，各建设、施工、监理单位，各有关单位:</w:t>
      </w:r>
    </w:p>
    <w:p w:rsidR="00662AB5" w:rsidRPr="00662AB5" w:rsidRDefault="00662AB5" w:rsidP="00662AB5">
      <w:pPr>
        <w:pStyle w:val="a5"/>
        <w:shd w:val="clear" w:color="auto" w:fill="FFFFFF"/>
        <w:spacing w:before="251" w:beforeAutospacing="0" w:after="251" w:afterAutospacing="0" w:line="360" w:lineRule="auto"/>
        <w:rPr>
          <w:rFonts w:hint="eastAsia"/>
          <w:color w:val="333333"/>
        </w:rPr>
      </w:pPr>
      <w:r w:rsidRPr="00662AB5">
        <w:rPr>
          <w:rFonts w:hint="eastAsia"/>
          <w:color w:val="333333"/>
        </w:rPr>
        <w:t xml:space="preserve">　　高坠事故是建筑施工领域最高发的事故类型，极易造成人员伤亡，一旦发生事故，将会给作业工人及其家庭造成巨大的伤害，同时，也会对企业造成损失，带来负面影响，为社会增添不安定因素。建筑施工领域高坠事故发生的主要原因有：一是施工现场安全措施不足、施工过程管理不到位、对作业工人安全教育不足；二是一线作业工人安全意识不强，盲目自信、贪图方便、违章作业的情况较多。</w:t>
      </w:r>
    </w:p>
    <w:p w:rsidR="00662AB5" w:rsidRPr="00662AB5" w:rsidRDefault="00662AB5" w:rsidP="00662AB5">
      <w:pPr>
        <w:pStyle w:val="a5"/>
        <w:shd w:val="clear" w:color="auto" w:fill="FFFFFF"/>
        <w:spacing w:before="251" w:beforeAutospacing="0" w:after="251" w:afterAutospacing="0" w:line="360" w:lineRule="auto"/>
        <w:rPr>
          <w:rFonts w:hint="eastAsia"/>
          <w:color w:val="333333"/>
        </w:rPr>
      </w:pPr>
      <w:r w:rsidRPr="00662AB5">
        <w:rPr>
          <w:rFonts w:hint="eastAsia"/>
          <w:color w:val="333333"/>
        </w:rPr>
        <w:t xml:space="preserve">　　为进一步提升我区建筑施工领域预防高坠事故的能力水平，切实保障人民生命财产安全，我局针对高坠事故的特点拍摄制作了《高处不胜寒，安全“系”心间》的防高坠安全警示教育宣传片（以下简称“《宣传片》”），旨在增强一线作业工人的安全意识，提升企业的责任意识和守护人民幸福的社会担当。</w:t>
      </w:r>
    </w:p>
    <w:p w:rsidR="00662AB5" w:rsidRPr="00662AB5" w:rsidRDefault="00662AB5" w:rsidP="00662AB5">
      <w:pPr>
        <w:pStyle w:val="a5"/>
        <w:shd w:val="clear" w:color="auto" w:fill="FFFFFF"/>
        <w:spacing w:before="251" w:beforeAutospacing="0" w:after="251" w:afterAutospacing="0" w:line="360" w:lineRule="auto"/>
        <w:rPr>
          <w:rFonts w:hint="eastAsia"/>
          <w:color w:val="333333"/>
        </w:rPr>
      </w:pPr>
      <w:r w:rsidRPr="00662AB5">
        <w:rPr>
          <w:rFonts w:hint="eastAsia"/>
          <w:color w:val="333333"/>
        </w:rPr>
        <w:t xml:space="preserve">　　临近年关，工地赶工期、抢进度的情况比较普遍，管理人员和一线作业工人极易忽视安全生产,事故风险高位运行,安全生产形势严峻复杂，任务繁重。请各建设和监理企业督促施工企业做好各项安全防护措施，加强安全培训教育，组织一线作业工人和管理人员集中观看，要留存好影像和签名资料。</w:t>
      </w:r>
    </w:p>
    <w:p w:rsidR="00662AB5" w:rsidRPr="00662AB5" w:rsidRDefault="00662AB5" w:rsidP="00662AB5">
      <w:pPr>
        <w:pStyle w:val="a5"/>
        <w:shd w:val="clear" w:color="auto" w:fill="FFFFFF"/>
        <w:spacing w:before="251" w:beforeAutospacing="0" w:after="251" w:afterAutospacing="0" w:line="360" w:lineRule="auto"/>
        <w:rPr>
          <w:rFonts w:hint="eastAsia"/>
          <w:color w:val="333333"/>
        </w:rPr>
      </w:pPr>
      <w:r w:rsidRPr="00662AB5">
        <w:rPr>
          <w:rFonts w:hint="eastAsia"/>
          <w:color w:val="333333"/>
        </w:rPr>
        <w:t xml:space="preserve">　　各镇（街道）城建和水务办公室和区建筑工程施工安全监督站要在日常监督过程中检查工地是否有组织观看《宣传片》，督促工地做好各项安全防护措施，落实安全培训教育工作。</w:t>
      </w:r>
    </w:p>
    <w:p w:rsidR="00662AB5" w:rsidRPr="00662AB5" w:rsidRDefault="00662AB5" w:rsidP="00662AB5">
      <w:pPr>
        <w:pStyle w:val="a5"/>
        <w:shd w:val="clear" w:color="auto" w:fill="FFFFFF"/>
        <w:spacing w:before="251" w:beforeAutospacing="0" w:after="251" w:afterAutospacing="0" w:line="360" w:lineRule="auto"/>
        <w:rPr>
          <w:rFonts w:ascii="微软雅黑" w:eastAsia="微软雅黑" w:hAnsi="微软雅黑" w:hint="eastAsia"/>
          <w:color w:val="333333"/>
        </w:rPr>
      </w:pPr>
      <w:r w:rsidRPr="00662AB5">
        <w:rPr>
          <w:rFonts w:ascii="微软雅黑" w:eastAsia="微软雅黑" w:hAnsi="微软雅黑" w:hint="eastAsia"/>
          <w:color w:val="333333"/>
        </w:rPr>
        <w:t> </w:t>
      </w:r>
    </w:p>
    <w:p w:rsidR="00662AB5" w:rsidRPr="00662AB5" w:rsidRDefault="00662AB5" w:rsidP="00662AB5">
      <w:pPr>
        <w:pStyle w:val="a5"/>
        <w:shd w:val="clear" w:color="auto" w:fill="FFFFFF"/>
        <w:spacing w:before="251" w:beforeAutospacing="0" w:after="251" w:afterAutospacing="0" w:line="360" w:lineRule="auto"/>
        <w:rPr>
          <w:rFonts w:hint="eastAsia"/>
          <w:color w:val="333333"/>
        </w:rPr>
      </w:pPr>
      <w:r w:rsidRPr="00662AB5">
        <w:rPr>
          <w:rFonts w:hint="eastAsia"/>
          <w:color w:val="333333"/>
        </w:rPr>
        <w:t xml:space="preserve">　　附件：《防高坠安全警示教育宣传片》链接</w:t>
      </w:r>
    </w:p>
    <w:p w:rsidR="00662AB5" w:rsidRPr="00662AB5" w:rsidRDefault="00662AB5" w:rsidP="00662AB5">
      <w:pPr>
        <w:pStyle w:val="a5"/>
        <w:shd w:val="clear" w:color="auto" w:fill="FFFFFF"/>
        <w:spacing w:before="251" w:beforeAutospacing="0" w:after="251" w:afterAutospacing="0" w:line="360" w:lineRule="auto"/>
        <w:rPr>
          <w:rFonts w:ascii="微软雅黑" w:eastAsia="微软雅黑" w:hAnsi="微软雅黑" w:hint="eastAsia"/>
          <w:color w:val="333333"/>
        </w:rPr>
      </w:pPr>
      <w:r w:rsidRPr="00662AB5">
        <w:rPr>
          <w:rFonts w:ascii="微软雅黑" w:eastAsia="微软雅黑" w:hAnsi="微软雅黑" w:hint="eastAsia"/>
          <w:color w:val="333333"/>
        </w:rPr>
        <w:lastRenderedPageBreak/>
        <w:t> </w:t>
      </w:r>
    </w:p>
    <w:p w:rsidR="00662AB5" w:rsidRPr="00662AB5" w:rsidRDefault="00662AB5" w:rsidP="00662AB5">
      <w:pPr>
        <w:pStyle w:val="a5"/>
        <w:shd w:val="clear" w:color="auto" w:fill="FFFFFF"/>
        <w:spacing w:before="251" w:beforeAutospacing="0" w:after="251" w:afterAutospacing="0" w:line="360" w:lineRule="auto"/>
        <w:jc w:val="right"/>
        <w:rPr>
          <w:rFonts w:hint="eastAsia"/>
          <w:color w:val="333333"/>
        </w:rPr>
      </w:pPr>
      <w:r w:rsidRPr="00662AB5">
        <w:rPr>
          <w:rFonts w:hint="eastAsia"/>
          <w:color w:val="333333"/>
        </w:rPr>
        <w:t xml:space="preserve">　　佛山市南海区住房城乡建设和水务局</w:t>
      </w:r>
    </w:p>
    <w:p w:rsidR="00662AB5" w:rsidRPr="00662AB5" w:rsidRDefault="00662AB5" w:rsidP="00662AB5">
      <w:pPr>
        <w:pStyle w:val="a5"/>
        <w:shd w:val="clear" w:color="auto" w:fill="FFFFFF"/>
        <w:spacing w:before="251" w:beforeAutospacing="0" w:after="251" w:afterAutospacing="0" w:line="360" w:lineRule="auto"/>
        <w:jc w:val="right"/>
        <w:rPr>
          <w:rFonts w:hint="eastAsia"/>
          <w:color w:val="333333"/>
        </w:rPr>
      </w:pPr>
      <w:r w:rsidRPr="00662AB5">
        <w:rPr>
          <w:rFonts w:hint="eastAsia"/>
          <w:color w:val="333333"/>
        </w:rPr>
        <w:t xml:space="preserve">　　2024年12月17日</w:t>
      </w:r>
    </w:p>
    <w:p w:rsidR="00662AB5" w:rsidRDefault="00662AB5">
      <w:pPr>
        <w:rPr>
          <w:rFonts w:hint="eastAsia"/>
        </w:rPr>
      </w:pPr>
    </w:p>
    <w:p w:rsidR="00662AB5" w:rsidRPr="00662AB5" w:rsidRDefault="00662AB5" w:rsidP="00662AB5">
      <w:pPr>
        <w:jc w:val="center"/>
      </w:pPr>
      <w:r>
        <w:rPr>
          <w:noProof/>
        </w:rPr>
        <w:drawing>
          <wp:inline distT="0" distB="0" distL="0" distR="0">
            <wp:extent cx="5274310" cy="3719664"/>
            <wp:effectExtent l="19050" t="0" r="254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5274310" cy="3719664"/>
                    </a:xfrm>
                    <a:prstGeom prst="rect">
                      <a:avLst/>
                    </a:prstGeom>
                    <a:noFill/>
                    <a:ln w="9525">
                      <a:noFill/>
                      <a:miter lim="800000"/>
                      <a:headEnd/>
                      <a:tailEnd/>
                    </a:ln>
                  </pic:spPr>
                </pic:pic>
              </a:graphicData>
            </a:graphic>
          </wp:inline>
        </w:drawing>
      </w:r>
      <w:r>
        <w:rPr>
          <w:noProof/>
        </w:rPr>
        <w:drawing>
          <wp:inline distT="0" distB="0" distL="0" distR="0">
            <wp:extent cx="3351471" cy="2790647"/>
            <wp:effectExtent l="19050" t="0" r="1329"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srcRect/>
                    <a:stretch>
                      <a:fillRect/>
                    </a:stretch>
                  </pic:blipFill>
                  <pic:spPr bwMode="auto">
                    <a:xfrm>
                      <a:off x="0" y="0"/>
                      <a:ext cx="3352034" cy="2791116"/>
                    </a:xfrm>
                    <a:prstGeom prst="rect">
                      <a:avLst/>
                    </a:prstGeom>
                    <a:noFill/>
                    <a:ln w="9525">
                      <a:noFill/>
                      <a:miter lim="800000"/>
                      <a:headEnd/>
                      <a:tailEnd/>
                    </a:ln>
                  </pic:spPr>
                </pic:pic>
              </a:graphicData>
            </a:graphic>
          </wp:inline>
        </w:drawing>
      </w:r>
    </w:p>
    <w:sectPr w:rsidR="00662AB5" w:rsidRPr="00662AB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8025F" w:rsidRDefault="00E8025F" w:rsidP="00662AB5">
      <w:r>
        <w:separator/>
      </w:r>
    </w:p>
  </w:endnote>
  <w:endnote w:type="continuationSeparator" w:id="1">
    <w:p w:rsidR="00E8025F" w:rsidRDefault="00E8025F" w:rsidP="00662AB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8025F" w:rsidRDefault="00E8025F" w:rsidP="00662AB5">
      <w:r>
        <w:separator/>
      </w:r>
    </w:p>
  </w:footnote>
  <w:footnote w:type="continuationSeparator" w:id="1">
    <w:p w:rsidR="00E8025F" w:rsidRDefault="00E8025F" w:rsidP="00662AB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62AB5"/>
    <w:rsid w:val="00662AB5"/>
    <w:rsid w:val="00E8025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662AB5"/>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62AB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62AB5"/>
    <w:rPr>
      <w:sz w:val="18"/>
      <w:szCs w:val="18"/>
    </w:rPr>
  </w:style>
  <w:style w:type="paragraph" w:styleId="a4">
    <w:name w:val="footer"/>
    <w:basedOn w:val="a"/>
    <w:link w:val="Char0"/>
    <w:uiPriority w:val="99"/>
    <w:semiHidden/>
    <w:unhideWhenUsed/>
    <w:rsid w:val="00662AB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62AB5"/>
    <w:rPr>
      <w:sz w:val="18"/>
      <w:szCs w:val="18"/>
    </w:rPr>
  </w:style>
  <w:style w:type="character" w:customStyle="1" w:styleId="1Char">
    <w:name w:val="标题 1 Char"/>
    <w:basedOn w:val="a0"/>
    <w:link w:val="1"/>
    <w:uiPriority w:val="9"/>
    <w:rsid w:val="00662AB5"/>
    <w:rPr>
      <w:rFonts w:ascii="宋体" w:eastAsia="宋体" w:hAnsi="宋体" w:cs="宋体"/>
      <w:b/>
      <w:bCs/>
      <w:kern w:val="36"/>
      <w:sz w:val="48"/>
      <w:szCs w:val="48"/>
    </w:rPr>
  </w:style>
  <w:style w:type="paragraph" w:styleId="a5">
    <w:name w:val="Normal (Web)"/>
    <w:basedOn w:val="a"/>
    <w:uiPriority w:val="99"/>
    <w:semiHidden/>
    <w:unhideWhenUsed/>
    <w:rsid w:val="00662AB5"/>
    <w:pPr>
      <w:widowControl/>
      <w:spacing w:before="100" w:beforeAutospacing="1" w:after="100" w:afterAutospacing="1"/>
      <w:jc w:val="left"/>
    </w:pPr>
    <w:rPr>
      <w:rFonts w:ascii="宋体" w:eastAsia="宋体" w:hAnsi="宋体" w:cs="宋体"/>
      <w:kern w:val="0"/>
      <w:sz w:val="24"/>
      <w:szCs w:val="24"/>
    </w:rPr>
  </w:style>
  <w:style w:type="paragraph" w:styleId="a6">
    <w:name w:val="Balloon Text"/>
    <w:basedOn w:val="a"/>
    <w:link w:val="Char1"/>
    <w:uiPriority w:val="99"/>
    <w:semiHidden/>
    <w:unhideWhenUsed/>
    <w:rsid w:val="00662AB5"/>
    <w:rPr>
      <w:sz w:val="18"/>
      <w:szCs w:val="18"/>
    </w:rPr>
  </w:style>
  <w:style w:type="character" w:customStyle="1" w:styleId="Char1">
    <w:name w:val="批注框文本 Char"/>
    <w:basedOn w:val="a0"/>
    <w:link w:val="a6"/>
    <w:uiPriority w:val="99"/>
    <w:semiHidden/>
    <w:rsid w:val="00662AB5"/>
    <w:rPr>
      <w:sz w:val="18"/>
      <w:szCs w:val="18"/>
    </w:rPr>
  </w:style>
</w:styles>
</file>

<file path=word/webSettings.xml><?xml version="1.0" encoding="utf-8"?>
<w:webSettings xmlns:r="http://schemas.openxmlformats.org/officeDocument/2006/relationships" xmlns:w="http://schemas.openxmlformats.org/wordprocessingml/2006/main">
  <w:divs>
    <w:div w:id="1569345572">
      <w:bodyDiv w:val="1"/>
      <w:marLeft w:val="0"/>
      <w:marRight w:val="0"/>
      <w:marTop w:val="0"/>
      <w:marBottom w:val="0"/>
      <w:divBdr>
        <w:top w:val="none" w:sz="0" w:space="0" w:color="auto"/>
        <w:left w:val="none" w:sz="0" w:space="0" w:color="auto"/>
        <w:bottom w:val="none" w:sz="0" w:space="0" w:color="auto"/>
        <w:right w:val="none" w:sz="0" w:space="0" w:color="auto"/>
      </w:divBdr>
    </w:div>
    <w:div w:id="1822767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101</Words>
  <Characters>581</Characters>
  <Application>Microsoft Office Word</Application>
  <DocSecurity>0</DocSecurity>
  <Lines>4</Lines>
  <Paragraphs>1</Paragraphs>
  <ScaleCrop>false</ScaleCrop>
  <Company>Regaltec</Company>
  <LinksUpToDate>false</LinksUpToDate>
  <CharactersWithSpaces>681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2024-12-23T02:13:00Z</dcterms:created>
  <dcterms:modified xsi:type="dcterms:W3CDTF">2024-12-23T02:14:00Z</dcterms:modified>
</cp:coreProperties>
</file>