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894" w:rsidRPr="00155894" w:rsidRDefault="00155894" w:rsidP="00155894">
      <w:pPr>
        <w:spacing w:line="360" w:lineRule="auto"/>
        <w:jc w:val="center"/>
        <w:rPr>
          <w:rFonts w:hint="eastAsia"/>
          <w:b/>
          <w:sz w:val="36"/>
          <w:szCs w:val="36"/>
        </w:rPr>
      </w:pPr>
      <w:r w:rsidRPr="00155894">
        <w:rPr>
          <w:rFonts w:hint="eastAsia"/>
          <w:b/>
          <w:sz w:val="36"/>
          <w:szCs w:val="36"/>
        </w:rPr>
        <w:t>佛山市南海区国土城建和水务局关于开展物业管理项目安全大检查的紧急通知</w:t>
      </w:r>
    </w:p>
    <w:p w:rsidR="00155894" w:rsidRPr="00155894" w:rsidRDefault="00155894" w:rsidP="00155894">
      <w:pPr>
        <w:spacing w:line="360" w:lineRule="auto"/>
        <w:jc w:val="center"/>
        <w:rPr>
          <w:rFonts w:hint="eastAsia"/>
          <w:sz w:val="24"/>
          <w:szCs w:val="24"/>
        </w:rPr>
      </w:pPr>
      <w:r w:rsidRPr="00155894">
        <w:rPr>
          <w:rFonts w:hint="eastAsia"/>
          <w:sz w:val="24"/>
          <w:szCs w:val="24"/>
        </w:rPr>
        <w:t>南建设〔</w:t>
      </w:r>
      <w:r w:rsidRPr="00155894">
        <w:rPr>
          <w:rFonts w:hint="eastAsia"/>
          <w:sz w:val="24"/>
          <w:szCs w:val="24"/>
        </w:rPr>
        <w:t>2015</w:t>
      </w:r>
      <w:r w:rsidRPr="00155894">
        <w:rPr>
          <w:rFonts w:hint="eastAsia"/>
          <w:sz w:val="24"/>
          <w:szCs w:val="24"/>
        </w:rPr>
        <w:t>〕</w:t>
      </w:r>
      <w:r w:rsidRPr="00155894">
        <w:rPr>
          <w:rFonts w:hint="eastAsia"/>
          <w:sz w:val="24"/>
          <w:szCs w:val="24"/>
        </w:rPr>
        <w:t>150</w:t>
      </w:r>
      <w:r w:rsidRPr="00155894">
        <w:rPr>
          <w:rFonts w:hint="eastAsia"/>
          <w:sz w:val="24"/>
          <w:szCs w:val="24"/>
        </w:rPr>
        <w:t>号</w:t>
      </w:r>
    </w:p>
    <w:p w:rsidR="00155894" w:rsidRDefault="00155894" w:rsidP="00155894">
      <w:pPr>
        <w:spacing w:line="360" w:lineRule="auto"/>
        <w:rPr>
          <w:rFonts w:hint="eastAsia"/>
        </w:rPr>
      </w:pPr>
    </w:p>
    <w:p w:rsidR="00155894" w:rsidRPr="00155894" w:rsidRDefault="00155894" w:rsidP="00155894">
      <w:pPr>
        <w:spacing w:line="360" w:lineRule="auto"/>
        <w:rPr>
          <w:rFonts w:hint="eastAsia"/>
          <w:sz w:val="28"/>
          <w:szCs w:val="28"/>
        </w:rPr>
      </w:pPr>
      <w:r w:rsidRPr="00155894">
        <w:rPr>
          <w:rFonts w:hint="eastAsia"/>
          <w:sz w:val="28"/>
          <w:szCs w:val="28"/>
        </w:rPr>
        <w:t>各物业服务企业：</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为吸取天津滨海新区“</w:t>
      </w:r>
      <w:r w:rsidRPr="00155894">
        <w:rPr>
          <w:rFonts w:hint="eastAsia"/>
          <w:sz w:val="28"/>
          <w:szCs w:val="28"/>
        </w:rPr>
        <w:t>8.12</w:t>
      </w:r>
      <w:r w:rsidRPr="00155894">
        <w:rPr>
          <w:rFonts w:hint="eastAsia"/>
          <w:sz w:val="28"/>
          <w:szCs w:val="28"/>
        </w:rPr>
        <w:t>”特别重大事故的教训，排除小区安全隐患，确保物业服务项目安全。现请各物业服务企业迅速按要求做好如下主要工作：</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一、迅速开展安全生产自查工作</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（一）确保消防通道畅通。检查消防通道是否堆放杂物、停放车辆，消防通道是否被侵占等。</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（二）确保消防设备设施齐备完好。要检查消防栓、消防水带、消防水枪是否完好</w:t>
      </w:r>
      <w:r w:rsidRPr="00155894">
        <w:rPr>
          <w:rFonts w:hint="eastAsia"/>
          <w:sz w:val="28"/>
          <w:szCs w:val="28"/>
        </w:rPr>
        <w:t>,</w:t>
      </w:r>
      <w:r w:rsidRPr="00155894">
        <w:rPr>
          <w:rFonts w:hint="eastAsia"/>
          <w:sz w:val="28"/>
          <w:szCs w:val="28"/>
        </w:rPr>
        <w:t>消防水泵是否随时能起动投入正常运行</w:t>
      </w:r>
      <w:r w:rsidRPr="00155894">
        <w:rPr>
          <w:rFonts w:hint="eastAsia"/>
          <w:sz w:val="28"/>
          <w:szCs w:val="28"/>
        </w:rPr>
        <w:t>,</w:t>
      </w:r>
      <w:r w:rsidRPr="00155894">
        <w:rPr>
          <w:rFonts w:hint="eastAsia"/>
          <w:sz w:val="28"/>
          <w:szCs w:val="28"/>
        </w:rPr>
        <w:t>灭火器材是否超期，防火门、防烟卷闸是否完好能正常使用等。</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（三）确保消防系统正常安全运行。烟感、温感探测器、警铃、广播等设施是否正常。</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（四）检查服务项目内是否存放易燃、易爆、腐蚀性物品。生产、销售、储存危险品是否办理了相关手续。</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（五）检查管道燃气设施是否完好。管道有否被骑压、锈蚀等现象。</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（六）电梯维保工作是否认真落实。电梯设备是否完好、是否有不正常运行现象。</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（七）各项消防设备是否建立了设备台账，实施科学管理。</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lastRenderedPageBreak/>
        <w:t>（八）消防管理制度、应急预案是否齐备，是否执行落实到位，有否进行消防演练。</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（九）档案资料是否及时归档整理。</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二、明确责任及时整改</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各企业必须认真开展自查工作，及时排查安全生产的隐患，履行好物业服务企业的职责。对拒不听从劝阻，不及时进行整改和消除安全隐患的业主，物业服务企业要及时书面向相关主管部门汇报，请求相关主管部门采取强制措施或依法查处。</w:t>
      </w:r>
    </w:p>
    <w:p w:rsidR="00155894" w:rsidRPr="00155894" w:rsidRDefault="00155894" w:rsidP="00155894">
      <w:pPr>
        <w:spacing w:line="360" w:lineRule="auto"/>
        <w:ind w:firstLineChars="200" w:firstLine="560"/>
        <w:rPr>
          <w:rFonts w:hint="eastAsia"/>
          <w:sz w:val="28"/>
          <w:szCs w:val="28"/>
        </w:rPr>
      </w:pPr>
      <w:r w:rsidRPr="00155894">
        <w:rPr>
          <w:rFonts w:hint="eastAsia"/>
          <w:sz w:val="28"/>
          <w:szCs w:val="28"/>
        </w:rPr>
        <w:t>三、做好汇报总结工作</w:t>
      </w:r>
    </w:p>
    <w:p w:rsidR="00155894" w:rsidRDefault="00155894" w:rsidP="00155894">
      <w:pPr>
        <w:spacing w:line="360" w:lineRule="auto"/>
        <w:ind w:firstLineChars="200" w:firstLine="560"/>
        <w:rPr>
          <w:rFonts w:hint="eastAsia"/>
          <w:sz w:val="28"/>
          <w:szCs w:val="28"/>
        </w:rPr>
      </w:pPr>
      <w:r w:rsidRPr="00155894">
        <w:rPr>
          <w:rFonts w:hint="eastAsia"/>
          <w:sz w:val="28"/>
          <w:szCs w:val="28"/>
        </w:rPr>
        <w:t>各物业服务企业要以项目为单位开展自查整改工作，要保留工作痕迹做好工作记录。各物业服务企业要把各自服务项目的自查工作形成书面报告，在</w:t>
      </w:r>
      <w:r w:rsidRPr="00155894">
        <w:rPr>
          <w:rFonts w:hint="eastAsia"/>
          <w:sz w:val="28"/>
          <w:szCs w:val="28"/>
        </w:rPr>
        <w:t>2015</w:t>
      </w:r>
      <w:r w:rsidRPr="00155894">
        <w:rPr>
          <w:rFonts w:hint="eastAsia"/>
          <w:sz w:val="28"/>
          <w:szCs w:val="28"/>
        </w:rPr>
        <w:t>年</w:t>
      </w:r>
      <w:r w:rsidRPr="00155894">
        <w:rPr>
          <w:rFonts w:hint="eastAsia"/>
          <w:sz w:val="28"/>
          <w:szCs w:val="28"/>
        </w:rPr>
        <w:t>8</w:t>
      </w:r>
      <w:r w:rsidRPr="00155894">
        <w:rPr>
          <w:rFonts w:hint="eastAsia"/>
          <w:sz w:val="28"/>
          <w:szCs w:val="28"/>
        </w:rPr>
        <w:t>月</w:t>
      </w:r>
      <w:r w:rsidRPr="00155894">
        <w:rPr>
          <w:rFonts w:hint="eastAsia"/>
          <w:sz w:val="28"/>
          <w:szCs w:val="28"/>
        </w:rPr>
        <w:t>19</w:t>
      </w:r>
      <w:r w:rsidRPr="00155894">
        <w:rPr>
          <w:rFonts w:hint="eastAsia"/>
          <w:sz w:val="28"/>
          <w:szCs w:val="28"/>
        </w:rPr>
        <w:t>日</w:t>
      </w:r>
      <w:r w:rsidRPr="00155894">
        <w:rPr>
          <w:rFonts w:hint="eastAsia"/>
          <w:sz w:val="28"/>
          <w:szCs w:val="28"/>
        </w:rPr>
        <w:t>17</w:t>
      </w:r>
      <w:r w:rsidRPr="00155894">
        <w:rPr>
          <w:rFonts w:hint="eastAsia"/>
          <w:sz w:val="28"/>
          <w:szCs w:val="28"/>
        </w:rPr>
        <w:t>时前报送我局物业管理科（电子版可发至邮箱</w:t>
      </w:r>
      <w:r w:rsidRPr="00155894">
        <w:rPr>
          <w:rFonts w:hint="eastAsia"/>
          <w:sz w:val="28"/>
          <w:szCs w:val="28"/>
        </w:rPr>
        <w:t>306098236@QQ.com</w:t>
      </w:r>
      <w:r w:rsidRPr="00155894">
        <w:rPr>
          <w:rFonts w:hint="eastAsia"/>
          <w:sz w:val="28"/>
          <w:szCs w:val="28"/>
        </w:rPr>
        <w:t>），并同时抄送属地社区居委、房管所。</w:t>
      </w:r>
    </w:p>
    <w:p w:rsidR="0064529D" w:rsidRDefault="0064529D" w:rsidP="00155894">
      <w:pPr>
        <w:spacing w:line="360" w:lineRule="auto"/>
        <w:ind w:firstLineChars="200" w:firstLine="560"/>
        <w:rPr>
          <w:rFonts w:hint="eastAsia"/>
          <w:sz w:val="28"/>
          <w:szCs w:val="28"/>
        </w:rPr>
      </w:pPr>
    </w:p>
    <w:p w:rsidR="0064529D" w:rsidRDefault="0064529D" w:rsidP="00155894">
      <w:pPr>
        <w:spacing w:line="360" w:lineRule="auto"/>
        <w:ind w:firstLineChars="200" w:firstLine="560"/>
        <w:rPr>
          <w:rFonts w:hint="eastAsia"/>
          <w:sz w:val="28"/>
          <w:szCs w:val="28"/>
        </w:rPr>
      </w:pPr>
    </w:p>
    <w:p w:rsidR="0064529D" w:rsidRPr="00155894" w:rsidRDefault="0064529D" w:rsidP="00155894">
      <w:pPr>
        <w:spacing w:line="360" w:lineRule="auto"/>
        <w:ind w:firstLineChars="200" w:firstLine="560"/>
        <w:rPr>
          <w:rFonts w:hint="eastAsia"/>
          <w:sz w:val="28"/>
          <w:szCs w:val="28"/>
        </w:rPr>
      </w:pPr>
    </w:p>
    <w:p w:rsidR="00155894" w:rsidRPr="00155894" w:rsidRDefault="00155894" w:rsidP="0064529D">
      <w:pPr>
        <w:spacing w:line="360" w:lineRule="auto"/>
        <w:jc w:val="right"/>
        <w:rPr>
          <w:rFonts w:hint="eastAsia"/>
          <w:sz w:val="28"/>
          <w:szCs w:val="28"/>
        </w:rPr>
      </w:pPr>
      <w:r w:rsidRPr="00155894">
        <w:rPr>
          <w:rFonts w:hint="eastAsia"/>
          <w:sz w:val="28"/>
          <w:szCs w:val="28"/>
        </w:rPr>
        <w:t>佛山市南海区国土城建和水务局</w:t>
      </w:r>
    </w:p>
    <w:p w:rsidR="00155894" w:rsidRDefault="00155894" w:rsidP="0064529D">
      <w:pPr>
        <w:spacing w:line="360" w:lineRule="auto"/>
        <w:jc w:val="right"/>
        <w:rPr>
          <w:rFonts w:hint="eastAsia"/>
          <w:sz w:val="28"/>
          <w:szCs w:val="28"/>
        </w:rPr>
      </w:pPr>
      <w:r w:rsidRPr="00155894">
        <w:rPr>
          <w:rFonts w:hint="eastAsia"/>
          <w:sz w:val="28"/>
          <w:szCs w:val="28"/>
        </w:rPr>
        <w:t>2015</w:t>
      </w:r>
      <w:r w:rsidRPr="00155894">
        <w:rPr>
          <w:rFonts w:hint="eastAsia"/>
          <w:sz w:val="28"/>
          <w:szCs w:val="28"/>
        </w:rPr>
        <w:t>年</w:t>
      </w:r>
      <w:r w:rsidRPr="00155894">
        <w:rPr>
          <w:rFonts w:hint="eastAsia"/>
          <w:sz w:val="28"/>
          <w:szCs w:val="28"/>
        </w:rPr>
        <w:t>8</w:t>
      </w:r>
      <w:r w:rsidRPr="00155894">
        <w:rPr>
          <w:rFonts w:hint="eastAsia"/>
          <w:sz w:val="28"/>
          <w:szCs w:val="28"/>
        </w:rPr>
        <w:t>月</w:t>
      </w:r>
      <w:r w:rsidRPr="00155894">
        <w:rPr>
          <w:rFonts w:hint="eastAsia"/>
          <w:sz w:val="28"/>
          <w:szCs w:val="28"/>
        </w:rPr>
        <w:t>14</w:t>
      </w:r>
      <w:r w:rsidRPr="00155894">
        <w:rPr>
          <w:rFonts w:hint="eastAsia"/>
          <w:sz w:val="28"/>
          <w:szCs w:val="28"/>
        </w:rPr>
        <w:t>日</w:t>
      </w:r>
    </w:p>
    <w:p w:rsidR="0064529D" w:rsidRPr="00155894" w:rsidRDefault="0064529D" w:rsidP="00155894">
      <w:pPr>
        <w:spacing w:line="360" w:lineRule="auto"/>
        <w:rPr>
          <w:rFonts w:hint="eastAsia"/>
          <w:sz w:val="28"/>
          <w:szCs w:val="28"/>
        </w:rPr>
      </w:pPr>
    </w:p>
    <w:p w:rsidR="00332CB9" w:rsidRPr="00155894" w:rsidRDefault="00155894" w:rsidP="00CE6652">
      <w:pPr>
        <w:spacing w:line="360" w:lineRule="auto"/>
        <w:jc w:val="right"/>
        <w:rPr>
          <w:rFonts w:hint="eastAsia"/>
          <w:sz w:val="28"/>
          <w:szCs w:val="28"/>
        </w:rPr>
      </w:pPr>
      <w:r w:rsidRPr="00155894">
        <w:rPr>
          <w:rFonts w:hint="eastAsia"/>
          <w:sz w:val="28"/>
          <w:szCs w:val="28"/>
        </w:rPr>
        <w:t>（联系人：董治富，联系电话：</w:t>
      </w:r>
      <w:r w:rsidRPr="00155894">
        <w:rPr>
          <w:rFonts w:hint="eastAsia"/>
          <w:sz w:val="28"/>
          <w:szCs w:val="28"/>
        </w:rPr>
        <w:t>81213170</w:t>
      </w:r>
      <w:r w:rsidRPr="00155894">
        <w:rPr>
          <w:rFonts w:hint="eastAsia"/>
          <w:sz w:val="28"/>
          <w:szCs w:val="28"/>
        </w:rPr>
        <w:t>）</w:t>
      </w:r>
    </w:p>
    <w:sectPr w:rsidR="00332CB9" w:rsidRPr="0015589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2CB9" w:rsidRDefault="00332CB9" w:rsidP="00155894">
      <w:r>
        <w:separator/>
      </w:r>
    </w:p>
  </w:endnote>
  <w:endnote w:type="continuationSeparator" w:id="1">
    <w:p w:rsidR="00332CB9" w:rsidRDefault="00332CB9" w:rsidP="001558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2CB9" w:rsidRDefault="00332CB9" w:rsidP="00155894">
      <w:r>
        <w:separator/>
      </w:r>
    </w:p>
  </w:footnote>
  <w:footnote w:type="continuationSeparator" w:id="1">
    <w:p w:rsidR="00332CB9" w:rsidRDefault="00332CB9" w:rsidP="001558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5894"/>
    <w:rsid w:val="00155894"/>
    <w:rsid w:val="00332CB9"/>
    <w:rsid w:val="0064529D"/>
    <w:rsid w:val="00CE665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589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5894"/>
    <w:rPr>
      <w:sz w:val="18"/>
      <w:szCs w:val="18"/>
    </w:rPr>
  </w:style>
  <w:style w:type="paragraph" w:styleId="a4">
    <w:name w:val="footer"/>
    <w:basedOn w:val="a"/>
    <w:link w:val="Char0"/>
    <w:uiPriority w:val="99"/>
    <w:semiHidden/>
    <w:unhideWhenUsed/>
    <w:rsid w:val="0015589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5894"/>
    <w:rPr>
      <w:sz w:val="18"/>
      <w:szCs w:val="18"/>
    </w:rPr>
  </w:style>
  <w:style w:type="paragraph" w:styleId="a5">
    <w:name w:val="Date"/>
    <w:basedOn w:val="a"/>
    <w:next w:val="a"/>
    <w:link w:val="Char1"/>
    <w:uiPriority w:val="99"/>
    <w:semiHidden/>
    <w:unhideWhenUsed/>
    <w:rsid w:val="0064529D"/>
    <w:pPr>
      <w:ind w:leftChars="2500" w:left="100"/>
    </w:pPr>
  </w:style>
  <w:style w:type="character" w:customStyle="1" w:styleId="Char1">
    <w:name w:val="日期 Char"/>
    <w:basedOn w:val="a0"/>
    <w:link w:val="a5"/>
    <w:uiPriority w:val="99"/>
    <w:semiHidden/>
    <w:rsid w:val="0064529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122</Words>
  <Characters>699</Characters>
  <Application>Microsoft Office Word</Application>
  <DocSecurity>0</DocSecurity>
  <Lines>5</Lines>
  <Paragraphs>1</Paragraphs>
  <ScaleCrop>false</ScaleCrop>
  <Company/>
  <LinksUpToDate>false</LinksUpToDate>
  <CharactersWithSpaces>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2015-08-18T00:57:00Z</dcterms:created>
  <dcterms:modified xsi:type="dcterms:W3CDTF">2015-08-18T01:00:00Z</dcterms:modified>
</cp:coreProperties>
</file>