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A8E" w:rsidRDefault="004C6A8E" w:rsidP="004C6A8E">
      <w:pPr>
        <w:jc w:val="center"/>
        <w:rPr>
          <w:rFonts w:hint="eastAsia"/>
          <w:b/>
          <w:bCs/>
          <w:color w:val="333333"/>
          <w:kern w:val="36"/>
          <w:sz w:val="44"/>
          <w:szCs w:val="44"/>
        </w:rPr>
      </w:pPr>
      <w:r w:rsidRPr="004C6A8E">
        <w:rPr>
          <w:rFonts w:hint="eastAsia"/>
          <w:b/>
          <w:bCs/>
          <w:color w:val="333333"/>
          <w:kern w:val="36"/>
          <w:sz w:val="44"/>
          <w:szCs w:val="44"/>
        </w:rPr>
        <w:t>关于提交有关资料纳入统计系统</w:t>
      </w:r>
    </w:p>
    <w:p w:rsidR="00000000" w:rsidRPr="004C6A8E" w:rsidRDefault="004C6A8E" w:rsidP="004C6A8E">
      <w:pPr>
        <w:jc w:val="center"/>
        <w:rPr>
          <w:rFonts w:hint="eastAsia"/>
          <w:b/>
          <w:bCs/>
          <w:color w:val="333333"/>
          <w:kern w:val="36"/>
          <w:sz w:val="44"/>
          <w:szCs w:val="44"/>
        </w:rPr>
      </w:pPr>
      <w:r w:rsidRPr="004C6A8E">
        <w:rPr>
          <w:rFonts w:hint="eastAsia"/>
          <w:b/>
          <w:bCs/>
          <w:color w:val="333333"/>
          <w:kern w:val="36"/>
          <w:sz w:val="44"/>
          <w:szCs w:val="44"/>
        </w:rPr>
        <w:t>上报数据的通知</w:t>
      </w:r>
    </w:p>
    <w:p w:rsidR="004C6A8E" w:rsidRDefault="004C6A8E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有关建筑业企业：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为统全统准我区建筑业的统计数据，根据《统计法》第七条明确规定，辖区范围内的有资质建筑业企业须“依照本法和国家有关规定，真实、准确、完整、及时地提供统计调查所需的资料，不得提供不真实或者不完整的统计资料，不得迟报、拒报统计资料”，现决定将一批有资质的建筑业企业（详见附件1）纳入统计库，进行建筑业统计报表的报送（具体报表填报培训安排另行通知）。</w:t>
      </w:r>
      <w:bookmarkStart w:id="0" w:name="_GoBack"/>
      <w:bookmarkEnd w:id="0"/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请于10月20日前提交以下资料：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1.基本单位情况表（见附件2）；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2.建筑业总产值情况表（见附件3）；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</w:t>
      </w: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3.营业执照复印件；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4.税务登记证复印件；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</w:t>
      </w: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5.组织机构代码证复印件；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6.建筑业资质证书复印件；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7.企业2015年9月份的资产负债表。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（注：以上资料均需提交纸质文件，并加盖企业公章）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由于时间紧迫，各相关企业务必高度重视，准时提交资料。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</w:t>
      </w: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资料提交地点：桂城南新五路27号，南海区发展规划和统计局办公楼（南粮大厦）12楼社会投资和农业统计科（指示见附件4）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4C6A8E">
        <w:rPr>
          <w:rFonts w:ascii="宋体" w:eastAsia="宋体" w:hAnsi="宋体" w:cs="宋体" w:hint="eastAsia"/>
          <w:color w:val="333333"/>
          <w:kern w:val="0"/>
          <w:szCs w:val="21"/>
        </w:rPr>
        <w:t xml:space="preserve">        </w:t>
      </w:r>
      <w:hyperlink r:id="rId6" w:tgtFrame="_blank" w:history="1">
        <w:r w:rsidRPr="004C6A8E">
          <w:rPr>
            <w:rFonts w:ascii="宋体" w:eastAsia="宋体" w:hAnsi="宋体" w:cs="宋体" w:hint="eastAsia"/>
            <w:color w:val="343434"/>
            <w:kern w:val="0"/>
            <w:szCs w:val="21"/>
          </w:rPr>
          <w:t>附件1：2015年度有资质建筑业企业入库名单.xls</w:t>
        </w:r>
      </w:hyperlink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4C6A8E">
        <w:rPr>
          <w:rFonts w:ascii="宋体" w:eastAsia="宋体" w:hAnsi="宋体" w:cs="宋体" w:hint="eastAsia"/>
          <w:color w:val="333333"/>
          <w:kern w:val="0"/>
          <w:szCs w:val="21"/>
        </w:rPr>
        <w:t>        </w:t>
      </w:r>
      <w:hyperlink r:id="rId7" w:tgtFrame="_blank" w:history="1">
        <w:r w:rsidRPr="004C6A8E">
          <w:rPr>
            <w:rFonts w:ascii="宋体" w:eastAsia="宋体" w:hAnsi="宋体" w:cs="宋体" w:hint="eastAsia"/>
            <w:color w:val="343434"/>
            <w:kern w:val="0"/>
            <w:szCs w:val="21"/>
          </w:rPr>
          <w:t>附件2：基本单位情况表.doc</w:t>
        </w:r>
      </w:hyperlink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4C6A8E">
        <w:rPr>
          <w:rFonts w:ascii="宋体" w:eastAsia="宋体" w:hAnsi="宋体" w:cs="宋体" w:hint="eastAsia"/>
          <w:color w:val="333333"/>
          <w:kern w:val="0"/>
          <w:szCs w:val="21"/>
        </w:rPr>
        <w:lastRenderedPageBreak/>
        <w:t>        </w:t>
      </w:r>
      <w:hyperlink r:id="rId8" w:tgtFrame="_blank" w:history="1">
        <w:r w:rsidRPr="004C6A8E">
          <w:rPr>
            <w:rFonts w:ascii="宋体" w:eastAsia="宋体" w:hAnsi="宋体" w:cs="宋体" w:hint="eastAsia"/>
            <w:color w:val="343434"/>
            <w:kern w:val="0"/>
            <w:szCs w:val="21"/>
          </w:rPr>
          <w:t>附件3：建筑业总产值情况表.doc</w:t>
        </w:r>
      </w:hyperlink>
      <w:r w:rsidRPr="004C6A8E">
        <w:rPr>
          <w:rFonts w:ascii="宋体" w:eastAsia="宋体" w:hAnsi="宋体" w:cs="宋体" w:hint="eastAsia"/>
          <w:color w:val="333333"/>
          <w:kern w:val="0"/>
          <w:szCs w:val="21"/>
        </w:rPr>
        <w:t>       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4C6A8E">
        <w:rPr>
          <w:rFonts w:ascii="宋体" w:eastAsia="宋体" w:hAnsi="宋体" w:cs="宋体" w:hint="eastAsia"/>
          <w:color w:val="333333"/>
          <w:kern w:val="0"/>
          <w:szCs w:val="21"/>
        </w:rPr>
        <w:t xml:space="preserve">        </w:t>
      </w:r>
      <w:hyperlink r:id="rId9" w:tgtFrame="_blank" w:history="1">
        <w:r w:rsidRPr="004C6A8E">
          <w:rPr>
            <w:rFonts w:ascii="宋体" w:eastAsia="宋体" w:hAnsi="宋体" w:cs="宋体" w:hint="eastAsia"/>
            <w:color w:val="343434"/>
            <w:kern w:val="0"/>
            <w:szCs w:val="21"/>
          </w:rPr>
          <w:t>附件4：资料提交地点指示.doc</w:t>
        </w:r>
      </w:hyperlink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</w:t>
      </w:r>
    </w:p>
    <w:p w:rsid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</w:t>
      </w:r>
    </w:p>
    <w:p w:rsidR="004C6A8E" w:rsidRPr="004C6A8E" w:rsidRDefault="004C6A8E" w:rsidP="004C6A8E">
      <w:pPr>
        <w:widowControl/>
        <w:spacing w:after="140" w:line="360" w:lineRule="auto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</w:p>
    <w:p w:rsidR="004C6A8E" w:rsidRDefault="004C6A8E" w:rsidP="004C6A8E">
      <w:pPr>
        <w:widowControl/>
        <w:spacing w:after="140" w:line="360" w:lineRule="auto"/>
        <w:jc w:val="righ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南海区发展规划和统计局（统计）</w:t>
      </w:r>
    </w:p>
    <w:p w:rsidR="004C6A8E" w:rsidRPr="004C6A8E" w:rsidRDefault="004C6A8E" w:rsidP="004C6A8E">
      <w:pPr>
        <w:widowControl/>
        <w:spacing w:after="140" w:line="360" w:lineRule="auto"/>
        <w:jc w:val="righ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南海区国土城建和水务局（住建）</w:t>
      </w:r>
    </w:p>
    <w:p w:rsidR="004C6A8E" w:rsidRPr="004C6A8E" w:rsidRDefault="004C6A8E" w:rsidP="004C6A8E">
      <w:pPr>
        <w:widowControl/>
        <w:spacing w:after="140" w:line="360" w:lineRule="auto"/>
        <w:jc w:val="righ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6A8E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2015年10月13日</w:t>
      </w:r>
    </w:p>
    <w:p w:rsidR="004C6A8E" w:rsidRDefault="004C6A8E">
      <w:pPr>
        <w:rPr>
          <w:rFonts w:hint="eastAsia"/>
        </w:rPr>
      </w:pPr>
    </w:p>
    <w:sectPr w:rsidR="004C6A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1BD3" w:rsidRDefault="001A1BD3" w:rsidP="004C6A8E">
      <w:r>
        <w:separator/>
      </w:r>
    </w:p>
  </w:endnote>
  <w:endnote w:type="continuationSeparator" w:id="1">
    <w:p w:rsidR="001A1BD3" w:rsidRDefault="001A1BD3" w:rsidP="004C6A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1BD3" w:rsidRDefault="001A1BD3" w:rsidP="004C6A8E">
      <w:r>
        <w:separator/>
      </w:r>
    </w:p>
  </w:footnote>
  <w:footnote w:type="continuationSeparator" w:id="1">
    <w:p w:rsidR="001A1BD3" w:rsidRDefault="001A1BD3" w:rsidP="004C6A8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C6A8E"/>
    <w:rsid w:val="001A1BD3"/>
    <w:rsid w:val="004C6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C6A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C6A8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C6A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C6A8E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4C6A8E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131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768817">
          <w:marLeft w:val="0"/>
          <w:marRight w:val="0"/>
          <w:marTop w:val="7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590240358">
              <w:marLeft w:val="176"/>
              <w:marRight w:val="0"/>
              <w:marTop w:val="88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2051412811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979186258">
                      <w:marLeft w:val="1493"/>
                      <w:marRight w:val="0"/>
                      <w:marTop w:val="439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10.168.10.146/cms/html/files/2015-10/14/20151014104910326408127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10.168.10.146/cms/html/files/2015-10/14/20151014104900392892763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10.168.10.146/cms/html/files/2015-10/14/20151014104843482721707.xls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10.168.10.146/cms/html/files/2015-10/14/20151014104917040606373.doc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159</Words>
  <Characters>910</Characters>
  <Application>Microsoft Office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2015-10-15T01:09:00Z</dcterms:created>
  <dcterms:modified xsi:type="dcterms:W3CDTF">2015-10-15T01:11:00Z</dcterms:modified>
</cp:coreProperties>
</file>