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4025F6" w:rsidP="004025F6">
      <w:pPr>
        <w:jc w:val="center"/>
        <w:rPr>
          <w:rFonts w:hint="eastAsia"/>
          <w:b/>
          <w:bCs/>
          <w:color w:val="333333"/>
          <w:kern w:val="36"/>
          <w:sz w:val="32"/>
          <w:szCs w:val="32"/>
        </w:rPr>
      </w:pPr>
      <w:r>
        <w:rPr>
          <w:rFonts w:hint="eastAsia"/>
          <w:b/>
          <w:bCs/>
          <w:color w:val="333333"/>
          <w:kern w:val="36"/>
          <w:sz w:val="32"/>
          <w:szCs w:val="32"/>
        </w:rPr>
        <w:t>佛山市南海区国土城建和水务局转发广东省住房和城乡建设厅关于启动全省建筑施工安全标准化评定工作的通知</w:t>
      </w:r>
    </w:p>
    <w:p w:rsidR="004025F6" w:rsidRDefault="004025F6" w:rsidP="004025F6">
      <w:pPr>
        <w:widowControl/>
        <w:spacing w:after="120" w:line="375" w:lineRule="atLeast"/>
        <w:jc w:val="center"/>
        <w:rPr>
          <w:rFonts w:ascii="宋体" w:eastAsia="宋体" w:hAnsi="宋体" w:cs="宋体" w:hint="eastAsia"/>
          <w:color w:val="333333"/>
          <w:kern w:val="0"/>
          <w:szCs w:val="21"/>
        </w:rPr>
      </w:pPr>
    </w:p>
    <w:p w:rsidR="004025F6" w:rsidRPr="004025F6" w:rsidRDefault="004025F6" w:rsidP="004025F6">
      <w:pPr>
        <w:widowControl/>
        <w:spacing w:after="120" w:line="375" w:lineRule="atLeast"/>
        <w:jc w:val="center"/>
        <w:rPr>
          <w:rFonts w:ascii="宋体" w:eastAsia="宋体" w:hAnsi="宋体" w:cs="宋体"/>
          <w:color w:val="333333"/>
          <w:kern w:val="0"/>
          <w:szCs w:val="21"/>
        </w:rPr>
      </w:pPr>
      <w:r w:rsidRPr="004025F6">
        <w:rPr>
          <w:rFonts w:ascii="宋体" w:eastAsia="宋体" w:hAnsi="宋体" w:cs="宋体" w:hint="eastAsia"/>
          <w:color w:val="333333"/>
          <w:kern w:val="0"/>
          <w:szCs w:val="21"/>
        </w:rPr>
        <w:t>南建设工〔2015〕134号</w:t>
      </w:r>
    </w:p>
    <w:p w:rsidR="004025F6" w:rsidRPr="004025F6" w:rsidRDefault="004025F6" w:rsidP="004025F6">
      <w:pPr>
        <w:widowControl/>
        <w:spacing w:after="120" w:line="375" w:lineRule="atLeast"/>
        <w:jc w:val="center"/>
        <w:rPr>
          <w:rFonts w:ascii="宋体" w:eastAsia="宋体" w:hAnsi="宋体" w:cs="宋体" w:hint="eastAsia"/>
          <w:color w:val="333333"/>
          <w:kern w:val="0"/>
          <w:szCs w:val="21"/>
        </w:rPr>
      </w:pPr>
      <w:r w:rsidRPr="004025F6">
        <w:rPr>
          <w:rFonts w:ascii="宋体" w:eastAsia="宋体" w:hAnsi="宋体" w:cs="宋体" w:hint="eastAsia"/>
          <w:color w:val="333333"/>
          <w:kern w:val="0"/>
          <w:szCs w:val="21"/>
        </w:rPr>
        <w:t> </w:t>
      </w:r>
    </w:p>
    <w:p w:rsidR="004025F6" w:rsidRPr="004025F6" w:rsidRDefault="004025F6" w:rsidP="004025F6">
      <w:pPr>
        <w:widowControl/>
        <w:spacing w:after="120" w:line="375" w:lineRule="atLeast"/>
        <w:jc w:val="left"/>
        <w:rPr>
          <w:rFonts w:ascii="宋体" w:eastAsia="宋体" w:hAnsi="宋体" w:cs="宋体" w:hint="eastAsia"/>
          <w:color w:val="333333"/>
          <w:kern w:val="0"/>
          <w:szCs w:val="21"/>
        </w:rPr>
      </w:pPr>
      <w:r w:rsidRPr="004025F6">
        <w:rPr>
          <w:rFonts w:ascii="宋体" w:eastAsia="宋体" w:hAnsi="宋体" w:cs="宋体" w:hint="eastAsia"/>
          <w:color w:val="333333"/>
          <w:kern w:val="0"/>
          <w:szCs w:val="21"/>
        </w:rPr>
        <w:t>各镇（街道）国土城建和水务局，区建筑工程施工安全监督站、各建设、施工、监理企业及有关单位：</w:t>
      </w:r>
    </w:p>
    <w:p w:rsidR="004025F6" w:rsidRPr="004025F6" w:rsidRDefault="004025F6" w:rsidP="004025F6">
      <w:pPr>
        <w:widowControl/>
        <w:spacing w:after="120" w:line="375" w:lineRule="atLeast"/>
        <w:jc w:val="left"/>
        <w:rPr>
          <w:rFonts w:ascii="宋体" w:eastAsia="宋体" w:hAnsi="宋体" w:cs="宋体" w:hint="eastAsia"/>
          <w:color w:val="333333"/>
          <w:kern w:val="0"/>
          <w:szCs w:val="21"/>
        </w:rPr>
      </w:pPr>
      <w:r>
        <w:rPr>
          <w:rFonts w:ascii="宋体" w:eastAsia="宋体" w:hAnsi="宋体" w:cs="宋体" w:hint="eastAsia"/>
          <w:color w:val="333333"/>
          <w:kern w:val="0"/>
          <w:szCs w:val="21"/>
        </w:rPr>
        <w:t xml:space="preserve">    </w:t>
      </w:r>
      <w:r w:rsidRPr="004025F6">
        <w:rPr>
          <w:rFonts w:ascii="宋体" w:eastAsia="宋体" w:hAnsi="宋体" w:cs="宋体" w:hint="eastAsia"/>
          <w:color w:val="333333"/>
          <w:kern w:val="0"/>
          <w:szCs w:val="21"/>
        </w:rPr>
        <w:t>现将《广东省住房和城乡建设厅关于启动全省建筑施工安全标准化评定工作的通知》（粤建质函〔2015〕2197号）转发给你们。根据文件要求，我局委托南海区建筑工程施工安全监督站负责建筑施工项目标准化评定工作。</w:t>
      </w:r>
    </w:p>
    <w:p w:rsidR="004025F6" w:rsidRPr="004025F6" w:rsidRDefault="004025F6" w:rsidP="004025F6">
      <w:pPr>
        <w:widowControl/>
        <w:spacing w:after="120" w:line="375" w:lineRule="atLeast"/>
        <w:jc w:val="left"/>
        <w:rPr>
          <w:rFonts w:ascii="宋体" w:eastAsia="宋体" w:hAnsi="宋体" w:cs="宋体" w:hint="eastAsia"/>
          <w:color w:val="333333"/>
          <w:kern w:val="0"/>
          <w:szCs w:val="21"/>
        </w:rPr>
      </w:pPr>
      <w:r w:rsidRPr="004025F6">
        <w:rPr>
          <w:rFonts w:ascii="宋体" w:eastAsia="宋体" w:hAnsi="宋体" w:cs="宋体" w:hint="eastAsia"/>
          <w:color w:val="333333"/>
          <w:kern w:val="0"/>
          <w:szCs w:val="21"/>
        </w:rPr>
        <w:t> </w:t>
      </w:r>
    </w:p>
    <w:p w:rsidR="004025F6" w:rsidRDefault="004025F6" w:rsidP="004025F6">
      <w:pPr>
        <w:widowControl/>
        <w:spacing w:after="120" w:line="375" w:lineRule="atLeast"/>
        <w:ind w:firstLine="420"/>
        <w:jc w:val="left"/>
        <w:rPr>
          <w:rFonts w:ascii="宋体" w:eastAsia="宋体" w:hAnsi="宋体" w:cs="宋体" w:hint="eastAsia"/>
          <w:color w:val="333333"/>
          <w:kern w:val="0"/>
          <w:szCs w:val="21"/>
        </w:rPr>
      </w:pPr>
      <w:r w:rsidRPr="004025F6">
        <w:rPr>
          <w:rFonts w:ascii="宋体" w:eastAsia="宋体" w:hAnsi="宋体" w:cs="宋体" w:hint="eastAsia"/>
          <w:color w:val="333333"/>
          <w:kern w:val="0"/>
          <w:szCs w:val="21"/>
        </w:rPr>
        <w:t>附件：广东省住房和城乡建设厅关于建筑施工安全生产标准化评定工作实施细则（粤建质〔2015〕130号）</w:t>
      </w:r>
    </w:p>
    <w:p w:rsidR="004025F6" w:rsidRDefault="004025F6" w:rsidP="004025F6">
      <w:pPr>
        <w:widowControl/>
        <w:spacing w:after="120" w:line="375" w:lineRule="atLeast"/>
        <w:ind w:firstLine="420"/>
        <w:jc w:val="left"/>
        <w:rPr>
          <w:rFonts w:ascii="宋体" w:eastAsia="宋体" w:hAnsi="宋体" w:cs="宋体" w:hint="eastAsia"/>
          <w:color w:val="333333"/>
          <w:kern w:val="0"/>
          <w:szCs w:val="21"/>
        </w:rPr>
      </w:pPr>
      <w:r>
        <w:rPr>
          <w:rFonts w:ascii="宋体" w:eastAsia="宋体" w:hAnsi="宋体" w:cs="宋体" w:hint="eastAsia"/>
          <w:color w:val="333333"/>
          <w:kern w:val="0"/>
          <w:szCs w:val="21"/>
        </w:rPr>
        <w:t xml:space="preserve">     </w:t>
      </w:r>
      <w:hyperlink r:id="rId6" w:tgtFrame="_blank" w:history="1">
        <w:r w:rsidRPr="004025F6">
          <w:rPr>
            <w:rFonts w:ascii="宋体" w:eastAsia="宋体" w:hAnsi="宋体" w:cs="宋体" w:hint="eastAsia"/>
            <w:color w:val="333333"/>
            <w:kern w:val="0"/>
            <w:szCs w:val="21"/>
          </w:rPr>
          <w:t>粤建质[2015]130号.doc</w:t>
        </w:r>
      </w:hyperlink>
    </w:p>
    <w:p w:rsidR="004025F6" w:rsidRPr="004025F6" w:rsidRDefault="004025F6" w:rsidP="004025F6">
      <w:pPr>
        <w:widowControl/>
        <w:spacing w:after="120" w:line="375" w:lineRule="atLeast"/>
        <w:ind w:firstLine="420"/>
        <w:jc w:val="left"/>
        <w:rPr>
          <w:rFonts w:ascii="宋体" w:eastAsia="宋体" w:hAnsi="宋体" w:cs="宋体" w:hint="eastAsia"/>
          <w:color w:val="333333"/>
          <w:kern w:val="0"/>
          <w:szCs w:val="21"/>
        </w:rPr>
      </w:pPr>
      <w:r>
        <w:rPr>
          <w:rFonts w:ascii="宋体" w:eastAsia="宋体" w:hAnsi="宋体" w:cs="宋体" w:hint="eastAsia"/>
          <w:color w:val="333333"/>
          <w:kern w:val="0"/>
          <w:szCs w:val="21"/>
        </w:rPr>
        <w:t xml:space="preserve">     </w:t>
      </w:r>
      <w:hyperlink r:id="rId7" w:tgtFrame="_blank" w:history="1">
        <w:r w:rsidRPr="004025F6">
          <w:rPr>
            <w:rFonts w:ascii="宋体" w:eastAsia="宋体" w:hAnsi="宋体" w:cs="宋体" w:hint="eastAsia"/>
            <w:color w:val="333333"/>
            <w:kern w:val="0"/>
            <w:szCs w:val="21"/>
          </w:rPr>
          <w:t>粤建质函〔2015〕2197号关于启动全省建筑施工安全标准化评定工作的通知.doc</w:t>
        </w:r>
      </w:hyperlink>
    </w:p>
    <w:p w:rsidR="004025F6" w:rsidRPr="004025F6" w:rsidRDefault="004025F6" w:rsidP="004025F6">
      <w:pPr>
        <w:widowControl/>
        <w:spacing w:after="120" w:line="375" w:lineRule="atLeast"/>
        <w:jc w:val="left"/>
        <w:rPr>
          <w:rFonts w:ascii="宋体" w:eastAsia="宋体" w:hAnsi="宋体" w:cs="宋体" w:hint="eastAsia"/>
          <w:color w:val="333333"/>
          <w:kern w:val="0"/>
          <w:szCs w:val="21"/>
        </w:rPr>
      </w:pPr>
      <w:r>
        <w:rPr>
          <w:rFonts w:ascii="宋体" w:eastAsia="宋体" w:hAnsi="宋体" w:cs="宋体" w:hint="eastAsia"/>
          <w:color w:val="333333"/>
          <w:kern w:val="0"/>
          <w:szCs w:val="21"/>
        </w:rPr>
        <w:t xml:space="preserve"> </w:t>
      </w:r>
      <w:r w:rsidRPr="004025F6">
        <w:rPr>
          <w:rFonts w:ascii="宋体" w:eastAsia="宋体" w:hAnsi="宋体" w:cs="宋体" w:hint="eastAsia"/>
          <w:color w:val="333333"/>
          <w:kern w:val="0"/>
          <w:szCs w:val="21"/>
        </w:rPr>
        <w:t xml:space="preserve">        </w:t>
      </w:r>
      <w:hyperlink r:id="rId8" w:tgtFrame="_blank" w:history="1">
        <w:r w:rsidRPr="004025F6">
          <w:rPr>
            <w:rFonts w:ascii="宋体" w:eastAsia="宋体" w:hAnsi="宋体" w:cs="宋体" w:hint="eastAsia"/>
            <w:color w:val="333333"/>
            <w:kern w:val="0"/>
            <w:szCs w:val="21"/>
          </w:rPr>
          <w:t>广东省建筑施工项目安全生产标准化评定申请表.docx</w:t>
        </w:r>
      </w:hyperlink>
    </w:p>
    <w:p w:rsidR="004025F6" w:rsidRPr="004025F6" w:rsidRDefault="00877ABC" w:rsidP="004025F6">
      <w:pPr>
        <w:widowControl/>
        <w:spacing w:after="120" w:line="375" w:lineRule="atLeast"/>
        <w:jc w:val="left"/>
        <w:rPr>
          <w:rFonts w:ascii="宋体" w:eastAsia="宋体" w:hAnsi="宋体" w:cs="宋体" w:hint="eastAsia"/>
          <w:color w:val="333333"/>
          <w:kern w:val="0"/>
          <w:szCs w:val="21"/>
        </w:rPr>
      </w:pPr>
      <w:r>
        <w:rPr>
          <w:rFonts w:ascii="宋体" w:eastAsia="宋体" w:hAnsi="宋体" w:cs="宋体" w:hint="eastAsia"/>
          <w:color w:val="333333"/>
          <w:kern w:val="0"/>
          <w:szCs w:val="21"/>
        </w:rPr>
        <w:t> </w:t>
      </w:r>
    </w:p>
    <w:p w:rsidR="004025F6" w:rsidRPr="004025F6" w:rsidRDefault="004025F6" w:rsidP="004025F6">
      <w:pPr>
        <w:widowControl/>
        <w:spacing w:after="120" w:line="375" w:lineRule="atLeast"/>
        <w:jc w:val="left"/>
        <w:rPr>
          <w:rFonts w:ascii="宋体" w:eastAsia="宋体" w:hAnsi="宋体" w:cs="宋体" w:hint="eastAsia"/>
          <w:color w:val="333333"/>
          <w:kern w:val="0"/>
          <w:szCs w:val="21"/>
        </w:rPr>
      </w:pPr>
      <w:r w:rsidRPr="004025F6">
        <w:rPr>
          <w:rFonts w:ascii="宋体" w:eastAsia="宋体" w:hAnsi="宋体" w:cs="宋体" w:hint="eastAsia"/>
          <w:color w:val="333333"/>
          <w:kern w:val="0"/>
          <w:szCs w:val="21"/>
        </w:rPr>
        <w:t> </w:t>
      </w:r>
    </w:p>
    <w:p w:rsidR="004025F6" w:rsidRPr="004025F6" w:rsidRDefault="004025F6" w:rsidP="004025F6">
      <w:pPr>
        <w:widowControl/>
        <w:spacing w:after="120" w:line="375" w:lineRule="atLeast"/>
        <w:jc w:val="left"/>
        <w:rPr>
          <w:rFonts w:ascii="宋体" w:eastAsia="宋体" w:hAnsi="宋体" w:cs="宋体" w:hint="eastAsia"/>
          <w:color w:val="333333"/>
          <w:kern w:val="0"/>
          <w:szCs w:val="21"/>
        </w:rPr>
      </w:pPr>
      <w:r w:rsidRPr="004025F6">
        <w:rPr>
          <w:rFonts w:ascii="宋体" w:eastAsia="宋体" w:hAnsi="宋体" w:cs="宋体" w:hint="eastAsia"/>
          <w:color w:val="333333"/>
          <w:kern w:val="0"/>
          <w:szCs w:val="21"/>
        </w:rPr>
        <w:t> </w:t>
      </w:r>
    </w:p>
    <w:p w:rsidR="004025F6" w:rsidRPr="004025F6" w:rsidRDefault="004025F6" w:rsidP="004025F6">
      <w:pPr>
        <w:widowControl/>
        <w:spacing w:after="120" w:line="375" w:lineRule="atLeast"/>
        <w:jc w:val="right"/>
        <w:rPr>
          <w:rFonts w:ascii="宋体" w:eastAsia="宋体" w:hAnsi="宋体" w:cs="宋体" w:hint="eastAsia"/>
          <w:color w:val="333333"/>
          <w:kern w:val="0"/>
          <w:szCs w:val="21"/>
        </w:rPr>
      </w:pPr>
      <w:r w:rsidRPr="004025F6">
        <w:rPr>
          <w:rFonts w:ascii="宋体" w:eastAsia="宋体" w:hAnsi="宋体" w:cs="宋体" w:hint="eastAsia"/>
          <w:color w:val="333333"/>
          <w:kern w:val="0"/>
          <w:szCs w:val="21"/>
        </w:rPr>
        <w:t>                      佛山市南海区国土城建和水务局</w:t>
      </w:r>
    </w:p>
    <w:p w:rsidR="004025F6" w:rsidRPr="004025F6" w:rsidRDefault="004025F6" w:rsidP="004025F6">
      <w:pPr>
        <w:widowControl/>
        <w:spacing w:after="120" w:line="375" w:lineRule="atLeast"/>
        <w:jc w:val="right"/>
        <w:rPr>
          <w:rFonts w:ascii="宋体" w:eastAsia="宋体" w:hAnsi="宋体" w:cs="宋体" w:hint="eastAsia"/>
          <w:color w:val="333333"/>
          <w:kern w:val="0"/>
          <w:szCs w:val="21"/>
        </w:rPr>
      </w:pPr>
      <w:r w:rsidRPr="004025F6">
        <w:rPr>
          <w:rFonts w:ascii="宋体" w:eastAsia="宋体" w:hAnsi="宋体" w:cs="宋体" w:hint="eastAsia"/>
          <w:color w:val="333333"/>
          <w:kern w:val="0"/>
          <w:szCs w:val="21"/>
        </w:rPr>
        <w:t>                                   2015年11月11日</w:t>
      </w:r>
    </w:p>
    <w:p w:rsidR="004025F6" w:rsidRPr="004025F6" w:rsidRDefault="004025F6" w:rsidP="004025F6">
      <w:pPr>
        <w:jc w:val="center"/>
        <w:rPr>
          <w:rFonts w:ascii="宋体" w:eastAsia="宋体" w:hAnsi="宋体" w:cs="宋体" w:hint="eastAsia"/>
          <w:color w:val="333333"/>
          <w:kern w:val="0"/>
          <w:szCs w:val="21"/>
        </w:rPr>
      </w:pPr>
    </w:p>
    <w:sectPr w:rsidR="004025F6" w:rsidRPr="004025F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D7072" w:rsidRDefault="003D7072" w:rsidP="004025F6">
      <w:r>
        <w:separator/>
      </w:r>
    </w:p>
  </w:endnote>
  <w:endnote w:type="continuationSeparator" w:id="1">
    <w:p w:rsidR="003D7072" w:rsidRDefault="003D7072" w:rsidP="004025F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D7072" w:rsidRDefault="003D7072" w:rsidP="004025F6">
      <w:r>
        <w:separator/>
      </w:r>
    </w:p>
  </w:footnote>
  <w:footnote w:type="continuationSeparator" w:id="1">
    <w:p w:rsidR="003D7072" w:rsidRDefault="003D7072" w:rsidP="004025F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025F6"/>
    <w:rsid w:val="003D7072"/>
    <w:rsid w:val="004025F6"/>
    <w:rsid w:val="00877AB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025F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025F6"/>
    <w:rPr>
      <w:sz w:val="18"/>
      <w:szCs w:val="18"/>
    </w:rPr>
  </w:style>
  <w:style w:type="paragraph" w:styleId="a4">
    <w:name w:val="footer"/>
    <w:basedOn w:val="a"/>
    <w:link w:val="Char0"/>
    <w:uiPriority w:val="99"/>
    <w:semiHidden/>
    <w:unhideWhenUsed/>
    <w:rsid w:val="004025F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025F6"/>
    <w:rPr>
      <w:sz w:val="18"/>
      <w:szCs w:val="18"/>
    </w:rPr>
  </w:style>
  <w:style w:type="character" w:styleId="a5">
    <w:name w:val="Hyperlink"/>
    <w:basedOn w:val="a0"/>
    <w:uiPriority w:val="99"/>
    <w:semiHidden/>
    <w:unhideWhenUsed/>
    <w:rsid w:val="004025F6"/>
    <w:rPr>
      <w:strike w:val="0"/>
      <w:dstrike w:val="0"/>
      <w:color w:val="343434"/>
      <w:sz w:val="20"/>
      <w:szCs w:val="20"/>
      <w:u w:val="none"/>
      <w:effect w:val="none"/>
    </w:rPr>
  </w:style>
</w:styles>
</file>

<file path=word/webSettings.xml><?xml version="1.0" encoding="utf-8"?>
<w:webSettings xmlns:r="http://schemas.openxmlformats.org/officeDocument/2006/relationships" xmlns:w="http://schemas.openxmlformats.org/wordprocessingml/2006/main">
  <w:divs>
    <w:div w:id="240330878">
      <w:bodyDiv w:val="1"/>
      <w:marLeft w:val="0"/>
      <w:marRight w:val="0"/>
      <w:marTop w:val="0"/>
      <w:marBottom w:val="0"/>
      <w:divBdr>
        <w:top w:val="none" w:sz="0" w:space="0" w:color="auto"/>
        <w:left w:val="none" w:sz="0" w:space="0" w:color="auto"/>
        <w:bottom w:val="none" w:sz="0" w:space="0" w:color="auto"/>
        <w:right w:val="none" w:sz="0" w:space="0" w:color="auto"/>
      </w:divBdr>
      <w:divsChild>
        <w:div w:id="1056855990">
          <w:marLeft w:val="0"/>
          <w:marRight w:val="0"/>
          <w:marTop w:val="60"/>
          <w:marBottom w:val="0"/>
          <w:divBdr>
            <w:top w:val="dashed" w:sz="2" w:space="0" w:color="0000FF"/>
            <w:left w:val="dashed" w:sz="2" w:space="0" w:color="0000FF"/>
            <w:bottom w:val="dashed" w:sz="2" w:space="0" w:color="0000FF"/>
            <w:right w:val="dashed" w:sz="2" w:space="0" w:color="0000FF"/>
          </w:divBdr>
          <w:divsChild>
            <w:div w:id="997466229">
              <w:marLeft w:val="150"/>
              <w:marRight w:val="0"/>
              <w:marTop w:val="75"/>
              <w:marBottom w:val="0"/>
              <w:divBdr>
                <w:top w:val="dashed" w:sz="2" w:space="0" w:color="CCCCCC"/>
                <w:left w:val="dashed" w:sz="2" w:space="0" w:color="CCCCCC"/>
                <w:bottom w:val="dashed" w:sz="2" w:space="0" w:color="CCCCCC"/>
                <w:right w:val="dashed" w:sz="2" w:space="0" w:color="CCCCCC"/>
              </w:divBdr>
              <w:divsChild>
                <w:div w:id="1615600533">
                  <w:marLeft w:val="0"/>
                  <w:marRight w:val="0"/>
                  <w:marTop w:val="0"/>
                  <w:marBottom w:val="0"/>
                  <w:divBdr>
                    <w:top w:val="dashed" w:sz="2" w:space="0" w:color="CCCCCC"/>
                    <w:left w:val="dashed" w:sz="2" w:space="0" w:color="CCCCCC"/>
                    <w:bottom w:val="dashed" w:sz="2" w:space="0" w:color="CCCCCC"/>
                    <w:right w:val="dashed" w:sz="2" w:space="0" w:color="CCCCCC"/>
                  </w:divBdr>
                  <w:divsChild>
                    <w:div w:id="1081100873">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10.168.10.146/cms/html/files/2015-11/13/20151113152453414500858.docx" TargetMode="External"/><Relationship Id="rId3" Type="http://schemas.openxmlformats.org/officeDocument/2006/relationships/webSettings" Target="webSettings.xml"/><Relationship Id="rId7" Type="http://schemas.openxmlformats.org/officeDocument/2006/relationships/hyperlink" Target="http://10.168.10.146/cms/html/files/2015-11/13/20151113152444759531268.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10.168.10.146/cms/html/files/2015-11/13/20151113152425255332542.doc"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116</Words>
  <Characters>664</Characters>
  <Application>Microsoft Office Word</Application>
  <DocSecurity>0</DocSecurity>
  <Lines>5</Lines>
  <Paragraphs>1</Paragraphs>
  <ScaleCrop>false</ScaleCrop>
  <Company/>
  <LinksUpToDate>false</LinksUpToDate>
  <CharactersWithSpaces>779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cp:revision>
  <dcterms:created xsi:type="dcterms:W3CDTF">2015-11-16T00:53:00Z</dcterms:created>
  <dcterms:modified xsi:type="dcterms:W3CDTF">2015-11-16T00:54:00Z</dcterms:modified>
</cp:coreProperties>
</file>