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35BAC" w:rsidP="00F35BAC">
      <w:pPr>
        <w:jc w:val="center"/>
        <w:rPr>
          <w:rFonts w:hint="eastAsia"/>
          <w:b/>
          <w:bCs/>
          <w:color w:val="333333"/>
          <w:kern w:val="36"/>
          <w:sz w:val="32"/>
          <w:szCs w:val="32"/>
        </w:rPr>
      </w:pPr>
      <w:r>
        <w:rPr>
          <w:rFonts w:hint="eastAsia"/>
          <w:b/>
          <w:bCs/>
          <w:color w:val="333333"/>
          <w:kern w:val="36"/>
          <w:sz w:val="32"/>
          <w:szCs w:val="32"/>
        </w:rPr>
        <w:t>佛山市南海区国土城建和水务局关于开展我区物业管理区域和出租屋消防安全专项检查工作的通知</w:t>
      </w:r>
    </w:p>
    <w:p w:rsidR="00F35BAC" w:rsidRDefault="00F35BAC">
      <w:pPr>
        <w:rPr>
          <w:rFonts w:hint="eastAsia"/>
          <w:b/>
          <w:bCs/>
          <w:color w:val="333333"/>
          <w:kern w:val="36"/>
          <w:sz w:val="32"/>
          <w:szCs w:val="32"/>
        </w:rPr>
      </w:pPr>
    </w:p>
    <w:p w:rsidR="00F35BAC" w:rsidRPr="00F35BAC" w:rsidRDefault="00F35BAC" w:rsidP="00F35BAC">
      <w:pPr>
        <w:widowControl/>
        <w:spacing w:line="520" w:lineRule="atLeast"/>
        <w:jc w:val="center"/>
        <w:rPr>
          <w:rFonts w:ascii="宋体" w:eastAsia="宋体" w:hAnsi="宋体" w:cs="宋体"/>
          <w:color w:val="333333"/>
          <w:kern w:val="0"/>
          <w:szCs w:val="21"/>
        </w:rPr>
      </w:pPr>
      <w:r w:rsidRPr="00F35BAC">
        <w:rPr>
          <w:rFonts w:ascii="方正小标宋简体" w:eastAsia="方正小标宋简体" w:hAnsi="宋体" w:cs="宋体" w:hint="eastAsia"/>
          <w:color w:val="333333"/>
          <w:kern w:val="0"/>
          <w:sz w:val="24"/>
          <w:szCs w:val="24"/>
        </w:rPr>
        <w:t>南建设函〔2016〕327号</w:t>
      </w:r>
    </w:p>
    <w:p w:rsidR="00F35BAC" w:rsidRPr="00F35BAC" w:rsidRDefault="00F35BAC" w:rsidP="00F35BAC">
      <w:pPr>
        <w:widowControl/>
        <w:spacing w:line="520" w:lineRule="atLeast"/>
        <w:rPr>
          <w:rFonts w:ascii="宋体" w:eastAsia="宋体" w:hAnsi="宋体" w:cs="宋体" w:hint="eastAsia"/>
          <w:color w:val="333333"/>
          <w:kern w:val="0"/>
          <w:szCs w:val="21"/>
        </w:rPr>
      </w:pPr>
      <w:r w:rsidRPr="00F35BAC">
        <w:rPr>
          <w:rFonts w:ascii="宋体" w:eastAsia="宋体" w:hAnsi="宋体" w:cs="宋体" w:hint="eastAsia"/>
          <w:color w:val="333333"/>
          <w:kern w:val="0"/>
          <w:szCs w:val="21"/>
        </w:rPr>
        <w:t> </w:t>
      </w:r>
    </w:p>
    <w:p w:rsidR="00F35BAC" w:rsidRPr="00F35BAC" w:rsidRDefault="00F35BAC" w:rsidP="00F35BAC">
      <w:pPr>
        <w:widowControl/>
        <w:spacing w:line="640" w:lineRule="atLeast"/>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各物业服务企业、有关人员（单位）：</w:t>
      </w:r>
    </w:p>
    <w:p w:rsidR="00F35BAC" w:rsidRPr="00F35BAC" w:rsidRDefault="00F35BAC" w:rsidP="00F35BAC">
      <w:pPr>
        <w:widowControl/>
        <w:spacing w:line="640" w:lineRule="atLeast"/>
        <w:ind w:firstLine="640"/>
        <w:rPr>
          <w:rFonts w:ascii="仿宋_GB2312" w:eastAsia="仿宋_GB2312" w:hAnsi="宋体" w:cs="宋体" w:hint="eastAsia"/>
          <w:color w:val="333333"/>
          <w:kern w:val="0"/>
          <w:sz w:val="24"/>
          <w:szCs w:val="24"/>
        </w:rPr>
      </w:pPr>
      <w:r w:rsidRPr="00F35BAC">
        <w:rPr>
          <w:rFonts w:ascii="仿宋_GB2312" w:eastAsia="仿宋_GB2312" w:hAnsi="宋体" w:cs="宋体" w:hint="eastAsia"/>
          <w:color w:val="333333"/>
          <w:kern w:val="0"/>
          <w:sz w:val="24"/>
          <w:szCs w:val="24"/>
        </w:rPr>
        <w:t>根据《关于印发&lt;南海区G20杭州峰会消防安保工作方案&gt;的通知》（南消安委〔2016〕11号）文件要求，为配合做好我区物业管理区域和出租屋有关消防安全工作，排查消防安全事故隐患，提高企业和业主住户的防火防灾风险意识，我局拟于近期对物业管理区域和出租屋进行消防安全专项检查。现将有关工作通知如下：</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黑体" w:eastAsia="黑体" w:hAnsi="黑体" w:cs="宋体" w:hint="eastAsia"/>
          <w:color w:val="333333"/>
          <w:kern w:val="0"/>
          <w:sz w:val="24"/>
          <w:szCs w:val="24"/>
        </w:rPr>
        <w:t>一、检查时间</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2016年9月8日</w:t>
      </w:r>
      <w:r w:rsidRPr="00F35BAC">
        <w:rPr>
          <w:rFonts w:ascii="仿宋" w:eastAsia="仿宋" w:hAnsi="仿宋" w:cs="宋体" w:hint="eastAsia"/>
          <w:color w:val="333333"/>
          <w:kern w:val="0"/>
          <w:sz w:val="24"/>
          <w:szCs w:val="24"/>
        </w:rPr>
        <w:t>—</w:t>
      </w:r>
      <w:r w:rsidRPr="00F35BAC">
        <w:rPr>
          <w:rFonts w:ascii="仿宋_GB2312" w:eastAsia="仿宋_GB2312" w:hAnsi="宋体" w:cs="宋体" w:hint="eastAsia"/>
          <w:color w:val="333333"/>
          <w:kern w:val="0"/>
          <w:sz w:val="24"/>
          <w:szCs w:val="24"/>
        </w:rPr>
        <w:t>9月9日。</w:t>
      </w:r>
    </w:p>
    <w:p w:rsidR="00F35BAC" w:rsidRPr="00F35BAC" w:rsidRDefault="00F35BAC" w:rsidP="00F35BAC">
      <w:pPr>
        <w:widowControl/>
        <w:spacing w:line="640" w:lineRule="atLeast"/>
        <w:rPr>
          <w:rFonts w:ascii="宋体" w:eastAsia="宋体" w:hAnsi="宋体" w:cs="宋体" w:hint="eastAsia"/>
          <w:color w:val="333333"/>
          <w:kern w:val="0"/>
          <w:sz w:val="24"/>
          <w:szCs w:val="24"/>
        </w:rPr>
      </w:pPr>
      <w:r w:rsidRPr="00F35BAC">
        <w:rPr>
          <w:rFonts w:ascii="宋体" w:eastAsia="宋体" w:hAnsi="宋体" w:cs="宋体" w:hint="eastAsia"/>
          <w:color w:val="333333"/>
          <w:kern w:val="0"/>
          <w:sz w:val="24"/>
          <w:szCs w:val="24"/>
        </w:rPr>
        <w:t>   </w:t>
      </w:r>
      <w:r w:rsidRPr="00F35BAC">
        <w:rPr>
          <w:rFonts w:ascii="黑体" w:eastAsia="黑体" w:hAnsi="黑体" w:cs="黑体" w:hint="eastAsia"/>
          <w:color w:val="333333"/>
          <w:kern w:val="0"/>
          <w:sz w:val="24"/>
          <w:szCs w:val="24"/>
        </w:rPr>
        <w:t xml:space="preserve"> </w:t>
      </w:r>
      <w:r w:rsidRPr="00F35BAC">
        <w:rPr>
          <w:rFonts w:ascii="黑体" w:eastAsia="黑体" w:hAnsi="黑体" w:cs="宋体" w:hint="eastAsia"/>
          <w:color w:val="333333"/>
          <w:kern w:val="0"/>
          <w:sz w:val="24"/>
          <w:szCs w:val="24"/>
        </w:rPr>
        <w:t>二、检查范围</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全区物业服务项目和出租屋。</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黑体" w:eastAsia="黑体" w:hAnsi="黑体" w:cs="宋体" w:hint="eastAsia"/>
          <w:color w:val="333333"/>
          <w:kern w:val="0"/>
          <w:sz w:val="24"/>
          <w:szCs w:val="24"/>
        </w:rPr>
        <w:t>三、检查要求</w:t>
      </w:r>
    </w:p>
    <w:p w:rsidR="00F35BAC" w:rsidRPr="00F35BAC" w:rsidRDefault="00F35BAC" w:rsidP="00F35BAC">
      <w:pPr>
        <w:widowControl/>
        <w:spacing w:line="640" w:lineRule="atLeast"/>
        <w:ind w:firstLine="480"/>
        <w:rPr>
          <w:rFonts w:ascii="宋体" w:eastAsia="宋体" w:hAnsi="宋体" w:cs="宋体" w:hint="eastAsia"/>
          <w:color w:val="333333"/>
          <w:kern w:val="0"/>
          <w:sz w:val="24"/>
          <w:szCs w:val="24"/>
        </w:rPr>
      </w:pPr>
      <w:r w:rsidRPr="00F35BAC">
        <w:rPr>
          <w:rFonts w:ascii="楷体_GB2312" w:eastAsia="楷体_GB2312" w:hAnsi="宋体" w:cs="宋体" w:hint="eastAsia"/>
          <w:b/>
          <w:bCs/>
          <w:color w:val="333333"/>
          <w:kern w:val="0"/>
          <w:sz w:val="24"/>
          <w:szCs w:val="24"/>
        </w:rPr>
        <w:t>（一）物业服务管理区域检查要点</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1.各物业服务企业要做好物业服务小区内消防安全宣传工作，要在物业服务中心、小区宣传栏等显眼位置张贴相关资料。</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2.各物业服务企业要对在管项目内的消防设施设备进行全面检查，消防箱在检查确认设施设备正常使用后要更换新的封条，封条日期为近日检查日期，确保消防设施设备正常运行。</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lastRenderedPageBreak/>
        <w:t>3.各物业服务企业要认真做好设备房管理工作，消防监控室工作人员要持证上岗，应急预案等文件要在显眼位置公示。</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4.楼梯间、走道是否违规停放电动自行车，违规充电；是否违规堆放杂物。</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5.是否违规乱拉乱接电源线。</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6.疏散通道和安全出口是否保持畅通。</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7.本区是否违章搭建彩钢板建筑。</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8、对于发现存在上列第5至第7点的问题，物业公司是否及时劝阻、制止和纠正。对拒不纠正的，有否书面向公安派出所反映请求解决，有否建立解决消防隐患专门档案。</w:t>
      </w:r>
    </w:p>
    <w:p w:rsidR="00F35BAC" w:rsidRPr="00F35BAC" w:rsidRDefault="00F35BAC" w:rsidP="00F35BAC">
      <w:pPr>
        <w:widowControl/>
        <w:spacing w:line="640" w:lineRule="atLeast"/>
        <w:ind w:firstLine="480"/>
        <w:rPr>
          <w:rFonts w:ascii="宋体" w:eastAsia="宋体" w:hAnsi="宋体" w:cs="宋体" w:hint="eastAsia"/>
          <w:color w:val="333333"/>
          <w:kern w:val="0"/>
          <w:sz w:val="24"/>
          <w:szCs w:val="24"/>
        </w:rPr>
      </w:pPr>
      <w:r w:rsidRPr="00F35BAC">
        <w:rPr>
          <w:rFonts w:ascii="楷体_GB2312" w:eastAsia="楷体_GB2312" w:hAnsi="宋体" w:cs="宋体" w:hint="eastAsia"/>
          <w:b/>
          <w:bCs/>
          <w:color w:val="333333"/>
          <w:kern w:val="0"/>
          <w:sz w:val="24"/>
          <w:szCs w:val="24"/>
        </w:rPr>
        <w:t>（二）出租屋检查要点</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1.是否设置在地下室、半地下室。</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2.是否与生产、储存、经营易燃易爆危险品的场所设置在同一建筑物内。</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3.厨房间、卫生间、阳台等是否出租供人员居住。</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4.住宿部分与非住宿部分是否完全分隔，并分别设置独立的疏散设施。</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5.外窗是否安装影响逃生和灭火救援的障碍物，确需设置的，能否从内部易于开启。</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6.内部隔墙是否采用不燃材料并砌筑至楼板底部。</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7.电线、电缆是否穿金属管、封闭式金属线槽或者PVC管保护。</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8.除厨房外，是否使用明火。</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9.是否存放汽油、柴油等易燃易爆危险品。</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lastRenderedPageBreak/>
        <w:t>10.使用、存放液化石油气罐的厨房是否与建筑内的其他部分采用不燃烧体隔墙和密闭门、窗分隔，并设置自然通风窗。</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对于在检查中发现存在上列第3点问题的，要及时将相关信息报书面报送我局（住房保障和房屋管理科）。对于检查中发现存在上列其他问题的，要及时书面向区流管办、消防部门或其他相应职能部门报告。</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黑体" w:eastAsia="黑体" w:hAnsi="黑体" w:cs="宋体" w:hint="eastAsia"/>
          <w:color w:val="333333"/>
          <w:kern w:val="0"/>
          <w:sz w:val="24"/>
          <w:szCs w:val="24"/>
        </w:rPr>
        <w:t>三、工作要求</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一）我局将联同区流管办、消防部门，并聘请相关物业服务行业专家等，对辖区内物业服务项目进行抽查，对抽查发现存在问题的企业责令限期整改，对整改不力或拒不整改的，将依规定严肃处理。同时，其他项目必须严格按要求进行同步自查自纠。</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二）各镇（街道）房管部门要定期会同社区居委会、流管办、消防部门等，共同加强属地物业服务监督和管理，对辖区内各物业服务项目进行全面检查，督促物业服务企业做好消防安全检查工作，并将检查情况以书面形式于9月13日前报我局（物业管理科）。</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宋体" w:eastAsia="宋体" w:hAnsi="宋体" w:cs="宋体" w:hint="eastAsia"/>
          <w:color w:val="333333"/>
          <w:kern w:val="0"/>
          <w:sz w:val="24"/>
          <w:szCs w:val="24"/>
        </w:rPr>
        <w:t> </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宋体" w:eastAsia="宋体" w:hAnsi="宋体" w:cs="宋体" w:hint="eastAsia"/>
          <w:color w:val="333333"/>
          <w:kern w:val="0"/>
          <w:sz w:val="24"/>
          <w:szCs w:val="24"/>
        </w:rPr>
        <w:t> </w:t>
      </w:r>
    </w:p>
    <w:p w:rsidR="00F35BAC" w:rsidRPr="00F35BAC" w:rsidRDefault="00F35BAC" w:rsidP="00F35BAC">
      <w:pPr>
        <w:widowControl/>
        <w:spacing w:line="640" w:lineRule="atLeast"/>
        <w:ind w:firstLine="640"/>
        <w:rPr>
          <w:rFonts w:ascii="宋体" w:eastAsia="宋体" w:hAnsi="宋体" w:cs="宋体" w:hint="eastAsia"/>
          <w:color w:val="333333"/>
          <w:kern w:val="0"/>
          <w:sz w:val="24"/>
          <w:szCs w:val="24"/>
        </w:rPr>
      </w:pPr>
      <w:r w:rsidRPr="00F35BAC">
        <w:rPr>
          <w:rFonts w:ascii="宋体" w:eastAsia="宋体" w:hAnsi="宋体" w:cs="宋体" w:hint="eastAsia"/>
          <w:color w:val="333333"/>
          <w:kern w:val="0"/>
          <w:sz w:val="24"/>
          <w:szCs w:val="24"/>
        </w:rPr>
        <w:t> </w:t>
      </w:r>
    </w:p>
    <w:p w:rsidR="00F35BAC" w:rsidRPr="00F35BAC" w:rsidRDefault="00F35BAC" w:rsidP="00F35BAC">
      <w:pPr>
        <w:widowControl/>
        <w:spacing w:line="640" w:lineRule="atLeast"/>
        <w:ind w:firstLine="3840"/>
        <w:rPr>
          <w:rFonts w:ascii="宋体" w:eastAsia="宋体" w:hAnsi="宋体" w:cs="宋体" w:hint="eastAsia"/>
          <w:color w:val="333333"/>
          <w:kern w:val="0"/>
          <w:sz w:val="24"/>
          <w:szCs w:val="24"/>
        </w:rPr>
      </w:pPr>
      <w:r w:rsidRPr="00F35BAC">
        <w:rPr>
          <w:rFonts w:ascii="仿宋_GB2312" w:eastAsia="仿宋_GB2312" w:hAnsi="宋体" w:cs="宋体" w:hint="eastAsia"/>
          <w:color w:val="333333"/>
          <w:kern w:val="0"/>
          <w:sz w:val="24"/>
          <w:szCs w:val="24"/>
        </w:rPr>
        <w:t>佛山市南海区国土城建和水务局</w:t>
      </w:r>
    </w:p>
    <w:p w:rsidR="00F35BAC" w:rsidRPr="00F35BAC" w:rsidRDefault="00F35BAC" w:rsidP="00F35BAC">
      <w:pPr>
        <w:widowControl/>
        <w:spacing w:line="640" w:lineRule="atLeast"/>
        <w:jc w:val="left"/>
      </w:pPr>
      <w:r w:rsidRPr="00F35BAC">
        <w:rPr>
          <w:rFonts w:ascii="宋体" w:eastAsia="宋体" w:hAnsi="宋体" w:cs="宋体" w:hint="eastAsia"/>
          <w:color w:val="333333"/>
          <w:kern w:val="0"/>
          <w:sz w:val="24"/>
          <w:szCs w:val="24"/>
        </w:rPr>
        <w:t xml:space="preserve">     </w:t>
      </w:r>
      <w:r w:rsidRPr="00F35BAC">
        <w:rPr>
          <w:rFonts w:ascii="仿宋_GB2312" w:eastAsia="仿宋_GB2312" w:hAnsi="宋体" w:cs="宋体" w:hint="eastAsia"/>
          <w:color w:val="333333"/>
          <w:kern w:val="0"/>
          <w:sz w:val="24"/>
          <w:szCs w:val="24"/>
        </w:rPr>
        <w:t>                 </w:t>
      </w:r>
      <w:r w:rsidRPr="00F35BAC">
        <w:rPr>
          <w:rFonts w:ascii="仿宋_GB2312" w:eastAsia="仿宋_GB2312" w:hAnsi="宋体" w:cs="宋体" w:hint="eastAsia"/>
          <w:color w:val="333333"/>
          <w:kern w:val="0"/>
          <w:sz w:val="24"/>
          <w:szCs w:val="24"/>
        </w:rPr>
        <w:t xml:space="preserve"> 2016年9月7日</w:t>
      </w:r>
    </w:p>
    <w:sectPr w:rsidR="00F35BAC" w:rsidRPr="00F35BA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5884" w:rsidRDefault="00875884" w:rsidP="00F35BAC">
      <w:r>
        <w:separator/>
      </w:r>
    </w:p>
  </w:endnote>
  <w:endnote w:type="continuationSeparator" w:id="1">
    <w:p w:rsidR="00875884" w:rsidRDefault="00875884" w:rsidP="00F35BA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5884" w:rsidRDefault="00875884" w:rsidP="00F35BAC">
      <w:r>
        <w:separator/>
      </w:r>
    </w:p>
  </w:footnote>
  <w:footnote w:type="continuationSeparator" w:id="1">
    <w:p w:rsidR="00875884" w:rsidRDefault="00875884" w:rsidP="00F35BA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35BAC"/>
    <w:rsid w:val="00875884"/>
    <w:rsid w:val="00F35BA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35B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35BAC"/>
    <w:rPr>
      <w:sz w:val="18"/>
      <w:szCs w:val="18"/>
    </w:rPr>
  </w:style>
  <w:style w:type="paragraph" w:styleId="a4">
    <w:name w:val="footer"/>
    <w:basedOn w:val="a"/>
    <w:link w:val="Char0"/>
    <w:uiPriority w:val="99"/>
    <w:semiHidden/>
    <w:unhideWhenUsed/>
    <w:rsid w:val="00F35BA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35BAC"/>
    <w:rPr>
      <w:sz w:val="18"/>
      <w:szCs w:val="18"/>
    </w:rPr>
  </w:style>
</w:styles>
</file>

<file path=word/webSettings.xml><?xml version="1.0" encoding="utf-8"?>
<w:webSettings xmlns:r="http://schemas.openxmlformats.org/officeDocument/2006/relationships" xmlns:w="http://schemas.openxmlformats.org/wordprocessingml/2006/main">
  <w:divs>
    <w:div w:id="1322584637">
      <w:bodyDiv w:val="1"/>
      <w:marLeft w:val="0"/>
      <w:marRight w:val="0"/>
      <w:marTop w:val="0"/>
      <w:marBottom w:val="0"/>
      <w:divBdr>
        <w:top w:val="none" w:sz="0" w:space="0" w:color="auto"/>
        <w:left w:val="none" w:sz="0" w:space="0" w:color="auto"/>
        <w:bottom w:val="none" w:sz="0" w:space="0" w:color="auto"/>
        <w:right w:val="none" w:sz="0" w:space="0" w:color="auto"/>
      </w:divBdr>
      <w:divsChild>
        <w:div w:id="492795317">
          <w:marLeft w:val="0"/>
          <w:marRight w:val="0"/>
          <w:marTop w:val="60"/>
          <w:marBottom w:val="0"/>
          <w:divBdr>
            <w:top w:val="dashed" w:sz="2" w:space="0" w:color="0000FF"/>
            <w:left w:val="dashed" w:sz="2" w:space="0" w:color="0000FF"/>
            <w:bottom w:val="dashed" w:sz="2" w:space="0" w:color="0000FF"/>
            <w:right w:val="dashed" w:sz="2" w:space="0" w:color="0000FF"/>
          </w:divBdr>
          <w:divsChild>
            <w:div w:id="541480503">
              <w:marLeft w:val="150"/>
              <w:marRight w:val="0"/>
              <w:marTop w:val="75"/>
              <w:marBottom w:val="0"/>
              <w:divBdr>
                <w:top w:val="dashed" w:sz="2" w:space="0" w:color="CCCCCC"/>
                <w:left w:val="dashed" w:sz="2" w:space="0" w:color="CCCCCC"/>
                <w:bottom w:val="dashed" w:sz="2" w:space="0" w:color="CCCCCC"/>
                <w:right w:val="dashed" w:sz="2" w:space="0" w:color="CCCCCC"/>
              </w:divBdr>
              <w:divsChild>
                <w:div w:id="394669197">
                  <w:marLeft w:val="0"/>
                  <w:marRight w:val="0"/>
                  <w:marTop w:val="0"/>
                  <w:marBottom w:val="0"/>
                  <w:divBdr>
                    <w:top w:val="dashed" w:sz="2" w:space="0" w:color="CCCCCC"/>
                    <w:left w:val="dashed" w:sz="2" w:space="0" w:color="CCCCCC"/>
                    <w:bottom w:val="dashed" w:sz="2" w:space="0" w:color="CCCCCC"/>
                    <w:right w:val="dashed" w:sz="2" w:space="0" w:color="CCCCCC"/>
                  </w:divBdr>
                  <w:divsChild>
                    <w:div w:id="632098607">
                      <w:marLeft w:val="1275"/>
                      <w:marRight w:val="0"/>
                      <w:marTop w:val="375"/>
                      <w:marBottom w:val="0"/>
                      <w:divBdr>
                        <w:top w:val="dashed" w:sz="2" w:space="0" w:color="FF00FF"/>
                        <w:left w:val="dashed" w:sz="2" w:space="0" w:color="FF00FF"/>
                        <w:bottom w:val="dashed" w:sz="2" w:space="0" w:color="FF00FF"/>
                        <w:right w:val="dashed" w:sz="2" w:space="0" w:color="FF00FF"/>
                      </w:divBdr>
                      <w:divsChild>
                        <w:div w:id="142660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199</Words>
  <Characters>1138</Characters>
  <Application>Microsoft Office Word</Application>
  <DocSecurity>0</DocSecurity>
  <Lines>9</Lines>
  <Paragraphs>2</Paragraphs>
  <ScaleCrop>false</ScaleCrop>
  <Company>Regaltec</Company>
  <LinksUpToDate>false</LinksUpToDate>
  <CharactersWithSpaces>1335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2016-09-09T01:38:00Z</dcterms:created>
  <dcterms:modified xsi:type="dcterms:W3CDTF">2016-09-09T01:39:00Z</dcterms:modified>
</cp:coreProperties>
</file>