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1E1C40" w:rsidP="001E1C40">
      <w:pPr>
        <w:jc w:val="center"/>
        <w:rPr>
          <w:rFonts w:hint="eastAsia"/>
          <w:b/>
          <w:bCs/>
          <w:color w:val="333333"/>
          <w:kern w:val="36"/>
          <w:sz w:val="36"/>
          <w:szCs w:val="36"/>
        </w:rPr>
      </w:pPr>
      <w:r w:rsidRPr="001E1C40">
        <w:rPr>
          <w:rFonts w:hint="eastAsia"/>
          <w:b/>
          <w:bCs/>
          <w:color w:val="333333"/>
          <w:kern w:val="36"/>
          <w:sz w:val="36"/>
          <w:szCs w:val="36"/>
        </w:rPr>
        <w:t>佛山市南海区国土城建和水务局关于举办南海区建设工程造价专业人员培训班的通知</w:t>
      </w:r>
    </w:p>
    <w:p w:rsidR="001E1C40" w:rsidRDefault="001E1C40" w:rsidP="001E1C40">
      <w:pPr>
        <w:jc w:val="center"/>
        <w:rPr>
          <w:rFonts w:hint="eastAsia"/>
          <w:b/>
          <w:bCs/>
          <w:color w:val="333333"/>
          <w:kern w:val="36"/>
          <w:sz w:val="36"/>
          <w:szCs w:val="36"/>
        </w:rPr>
      </w:pPr>
    </w:p>
    <w:p w:rsidR="001E1C40" w:rsidRPr="001E1C40" w:rsidRDefault="001E1C40" w:rsidP="001E1C40">
      <w:pPr>
        <w:widowControl/>
        <w:spacing w:line="450" w:lineRule="atLeast"/>
        <w:jc w:val="left"/>
        <w:rPr>
          <w:rFonts w:ascii="宋体" w:eastAsia="宋体" w:hAnsi="宋体" w:cs="宋体"/>
          <w:color w:val="333333"/>
          <w:kern w:val="0"/>
          <w:szCs w:val="21"/>
        </w:rPr>
      </w:pPr>
      <w:r w:rsidRPr="001E1C40">
        <w:rPr>
          <w:rFonts w:ascii="仿宋_GB2312" w:eastAsia="仿宋_GB2312" w:hAnsi="宋体" w:cs="宋体" w:hint="eastAsia"/>
          <w:color w:val="333333"/>
          <w:kern w:val="0"/>
          <w:sz w:val="29"/>
          <w:szCs w:val="29"/>
        </w:rPr>
        <w:t>各相关单位：</w:t>
      </w:r>
      <w:r w:rsidRPr="001E1C40">
        <w:rPr>
          <w:rFonts w:ascii="宋体" w:eastAsia="宋体" w:hAnsi="宋体" w:cs="宋体" w:hint="eastAsia"/>
          <w:color w:val="333333"/>
          <w:kern w:val="0"/>
          <w:szCs w:val="21"/>
        </w:rPr>
        <w:t xml:space="preserve"> </w:t>
      </w:r>
    </w:p>
    <w:p w:rsidR="001E1C40" w:rsidRPr="001E1C40" w:rsidRDefault="001E1C40" w:rsidP="001E1C40">
      <w:pPr>
        <w:widowControl/>
        <w:spacing w:line="640" w:lineRule="atLeast"/>
        <w:ind w:firstLine="640"/>
        <w:rPr>
          <w:rFonts w:ascii="宋体" w:eastAsia="宋体" w:hAnsi="宋体" w:cs="宋体" w:hint="eastAsia"/>
          <w:color w:val="333333"/>
          <w:kern w:val="0"/>
          <w:szCs w:val="21"/>
        </w:rPr>
      </w:pPr>
      <w:r w:rsidRPr="001E1C40">
        <w:rPr>
          <w:rFonts w:ascii="仿宋_GB2312" w:eastAsia="仿宋_GB2312" w:hAnsi="宋体" w:cs="宋体" w:hint="eastAsia"/>
          <w:color w:val="333333"/>
          <w:kern w:val="0"/>
          <w:sz w:val="29"/>
          <w:szCs w:val="29"/>
        </w:rPr>
        <w:t>为提高我区造价人员的业务能力，促进整体建设工程造价管理水平的提升，我局将举办一期建设工程造价专业人员培训班（佛山市南海区工程勘察设计咨询协会协办）。现将有关事项通知如下：</w:t>
      </w:r>
    </w:p>
    <w:p w:rsidR="001E1C40" w:rsidRPr="001E1C40" w:rsidRDefault="001E1C40" w:rsidP="001E1C40">
      <w:pPr>
        <w:widowControl/>
        <w:spacing w:line="640" w:lineRule="atLeast"/>
        <w:ind w:firstLine="640"/>
        <w:rPr>
          <w:rFonts w:ascii="宋体" w:eastAsia="宋体" w:hAnsi="宋体" w:cs="宋体" w:hint="eastAsia"/>
          <w:color w:val="333333"/>
          <w:kern w:val="0"/>
          <w:szCs w:val="21"/>
        </w:rPr>
      </w:pPr>
      <w:r w:rsidRPr="001E1C40">
        <w:rPr>
          <w:rFonts w:ascii="黑体" w:eastAsia="黑体" w:hAnsi="黑体" w:cs="宋体" w:hint="eastAsia"/>
          <w:color w:val="333333"/>
          <w:kern w:val="0"/>
          <w:sz w:val="29"/>
          <w:szCs w:val="29"/>
        </w:rPr>
        <w:t>一、培训时间</w:t>
      </w:r>
    </w:p>
    <w:p w:rsidR="001E1C40" w:rsidRPr="001E1C40" w:rsidRDefault="001E1C40" w:rsidP="001E1C40">
      <w:pPr>
        <w:widowControl/>
        <w:spacing w:line="640" w:lineRule="atLeast"/>
        <w:ind w:firstLine="640"/>
        <w:rPr>
          <w:rFonts w:ascii="宋体" w:eastAsia="宋体" w:hAnsi="宋体" w:cs="宋体" w:hint="eastAsia"/>
          <w:color w:val="333333"/>
          <w:kern w:val="0"/>
          <w:szCs w:val="21"/>
        </w:rPr>
      </w:pPr>
      <w:r w:rsidRPr="001E1C40">
        <w:rPr>
          <w:rFonts w:ascii="仿宋_GB2312" w:eastAsia="仿宋_GB2312" w:hAnsi="宋体" w:cs="宋体" w:hint="eastAsia"/>
          <w:color w:val="333333"/>
          <w:kern w:val="0"/>
          <w:sz w:val="29"/>
          <w:szCs w:val="29"/>
        </w:rPr>
        <w:t>2016年9月27日（星期二）下午，14:15签到，14:30开始培训。</w:t>
      </w:r>
    </w:p>
    <w:p w:rsidR="001E1C40" w:rsidRPr="001E1C40" w:rsidRDefault="001E1C40" w:rsidP="001E1C40">
      <w:pPr>
        <w:widowControl/>
        <w:spacing w:line="640" w:lineRule="atLeast"/>
        <w:ind w:firstLine="640"/>
        <w:rPr>
          <w:rFonts w:ascii="宋体" w:eastAsia="宋体" w:hAnsi="宋体" w:cs="宋体" w:hint="eastAsia"/>
          <w:color w:val="333333"/>
          <w:kern w:val="0"/>
          <w:szCs w:val="21"/>
        </w:rPr>
      </w:pPr>
      <w:r w:rsidRPr="001E1C40">
        <w:rPr>
          <w:rFonts w:ascii="黑体" w:eastAsia="黑体" w:hAnsi="黑体" w:cs="宋体" w:hint="eastAsia"/>
          <w:color w:val="333333"/>
          <w:kern w:val="0"/>
          <w:sz w:val="29"/>
          <w:szCs w:val="29"/>
        </w:rPr>
        <w:t>二、培训地点</w:t>
      </w:r>
    </w:p>
    <w:p w:rsidR="001E1C40" w:rsidRPr="001E1C40" w:rsidRDefault="001E1C40" w:rsidP="001E1C40">
      <w:pPr>
        <w:widowControl/>
        <w:spacing w:line="640" w:lineRule="atLeast"/>
        <w:ind w:firstLine="640"/>
        <w:rPr>
          <w:rFonts w:ascii="宋体" w:eastAsia="宋体" w:hAnsi="宋体" w:cs="宋体" w:hint="eastAsia"/>
          <w:color w:val="333333"/>
          <w:kern w:val="0"/>
          <w:szCs w:val="21"/>
        </w:rPr>
      </w:pPr>
      <w:r w:rsidRPr="001E1C40">
        <w:rPr>
          <w:rFonts w:ascii="仿宋_GB2312" w:eastAsia="仿宋_GB2312" w:hAnsi="宋体" w:cs="宋体" w:hint="eastAsia"/>
          <w:color w:val="333333"/>
          <w:kern w:val="0"/>
          <w:sz w:val="29"/>
          <w:szCs w:val="29"/>
        </w:rPr>
        <w:t>佛山市南海区国土城建和水务局305会议室（佛山市南海区桂城天佑三路1号）。</w:t>
      </w:r>
    </w:p>
    <w:p w:rsidR="001E1C40" w:rsidRPr="001E1C40" w:rsidRDefault="001E1C40" w:rsidP="001E1C40">
      <w:pPr>
        <w:widowControl/>
        <w:spacing w:line="640" w:lineRule="atLeast"/>
        <w:ind w:firstLine="640"/>
        <w:rPr>
          <w:rFonts w:ascii="宋体" w:eastAsia="宋体" w:hAnsi="宋体" w:cs="宋体" w:hint="eastAsia"/>
          <w:color w:val="333333"/>
          <w:kern w:val="0"/>
          <w:szCs w:val="21"/>
        </w:rPr>
      </w:pPr>
      <w:r w:rsidRPr="001E1C40">
        <w:rPr>
          <w:rFonts w:ascii="黑体" w:eastAsia="黑体" w:hAnsi="黑体" w:cs="宋体" w:hint="eastAsia"/>
          <w:color w:val="333333"/>
          <w:kern w:val="0"/>
          <w:sz w:val="29"/>
          <w:szCs w:val="29"/>
        </w:rPr>
        <w:t>三、培训内容</w:t>
      </w:r>
    </w:p>
    <w:p w:rsidR="001E1C40" w:rsidRPr="001E1C40" w:rsidRDefault="001E1C40" w:rsidP="001E1C40">
      <w:pPr>
        <w:widowControl/>
        <w:spacing w:line="640" w:lineRule="atLeast"/>
        <w:ind w:firstLine="640"/>
        <w:rPr>
          <w:rFonts w:ascii="宋体" w:eastAsia="宋体" w:hAnsi="宋体" w:cs="宋体" w:hint="eastAsia"/>
          <w:color w:val="333333"/>
          <w:kern w:val="0"/>
          <w:szCs w:val="21"/>
        </w:rPr>
      </w:pPr>
      <w:r w:rsidRPr="001E1C40">
        <w:rPr>
          <w:rFonts w:ascii="仿宋_GB2312" w:eastAsia="仿宋_GB2312" w:hAnsi="宋体" w:cs="宋体" w:hint="eastAsia"/>
          <w:color w:val="333333"/>
          <w:kern w:val="0"/>
          <w:sz w:val="29"/>
          <w:szCs w:val="29"/>
        </w:rPr>
        <w:t>学习国家、省市造价管理的相关政策、规定及工程造价专业的相关知识。</w:t>
      </w:r>
    </w:p>
    <w:p w:rsidR="001E1C40" w:rsidRPr="001E1C40" w:rsidRDefault="001E1C40" w:rsidP="001E1C40">
      <w:pPr>
        <w:widowControl/>
        <w:spacing w:line="640" w:lineRule="atLeast"/>
        <w:ind w:firstLine="640"/>
        <w:rPr>
          <w:rFonts w:ascii="宋体" w:eastAsia="宋体" w:hAnsi="宋体" w:cs="宋体" w:hint="eastAsia"/>
          <w:color w:val="333333"/>
          <w:kern w:val="0"/>
          <w:szCs w:val="21"/>
        </w:rPr>
      </w:pPr>
      <w:r w:rsidRPr="001E1C40">
        <w:rPr>
          <w:rFonts w:ascii="黑体" w:eastAsia="黑体" w:hAnsi="黑体" w:cs="宋体" w:hint="eastAsia"/>
          <w:color w:val="333333"/>
          <w:kern w:val="0"/>
          <w:sz w:val="29"/>
          <w:szCs w:val="29"/>
        </w:rPr>
        <w:t>四、参加人员</w:t>
      </w:r>
    </w:p>
    <w:p w:rsidR="001E1C40" w:rsidRPr="001E1C40" w:rsidRDefault="001E1C40" w:rsidP="001E1C40">
      <w:pPr>
        <w:widowControl/>
        <w:spacing w:line="640" w:lineRule="atLeast"/>
        <w:ind w:firstLine="640"/>
        <w:rPr>
          <w:rFonts w:ascii="宋体" w:eastAsia="宋体" w:hAnsi="宋体" w:cs="宋体" w:hint="eastAsia"/>
          <w:color w:val="333333"/>
          <w:kern w:val="0"/>
          <w:szCs w:val="21"/>
        </w:rPr>
      </w:pPr>
      <w:r w:rsidRPr="001E1C40">
        <w:rPr>
          <w:rFonts w:ascii="仿宋_GB2312" w:eastAsia="仿宋_GB2312" w:hAnsi="宋体" w:cs="宋体" w:hint="eastAsia"/>
          <w:color w:val="333333"/>
          <w:kern w:val="0"/>
          <w:sz w:val="29"/>
          <w:szCs w:val="29"/>
        </w:rPr>
        <w:t>南海区工程造价咨询单位（包括南海区内有工程造价业务的外地企业）、设计单位内部工程造价人员。</w:t>
      </w:r>
    </w:p>
    <w:p w:rsidR="001E1C40" w:rsidRPr="001E1C40" w:rsidRDefault="001E1C40" w:rsidP="001E1C40">
      <w:pPr>
        <w:widowControl/>
        <w:spacing w:line="640" w:lineRule="atLeast"/>
        <w:ind w:firstLine="640"/>
        <w:rPr>
          <w:rFonts w:ascii="宋体" w:eastAsia="宋体" w:hAnsi="宋体" w:cs="宋体" w:hint="eastAsia"/>
          <w:color w:val="333333"/>
          <w:kern w:val="0"/>
          <w:szCs w:val="21"/>
        </w:rPr>
      </w:pPr>
      <w:r w:rsidRPr="001E1C40">
        <w:rPr>
          <w:rFonts w:ascii="黑体" w:eastAsia="黑体" w:hAnsi="黑体" w:cs="宋体" w:hint="eastAsia"/>
          <w:color w:val="333333"/>
          <w:kern w:val="0"/>
          <w:sz w:val="29"/>
          <w:szCs w:val="29"/>
        </w:rPr>
        <w:t>五、主讲嘉宾</w:t>
      </w:r>
    </w:p>
    <w:p w:rsidR="001E1C40" w:rsidRPr="001E1C40" w:rsidRDefault="001E1C40" w:rsidP="001E1C40">
      <w:pPr>
        <w:widowControl/>
        <w:spacing w:line="640" w:lineRule="atLeast"/>
        <w:ind w:firstLine="640"/>
        <w:rPr>
          <w:rFonts w:ascii="宋体" w:eastAsia="宋体" w:hAnsi="宋体" w:cs="宋体" w:hint="eastAsia"/>
          <w:color w:val="333333"/>
          <w:kern w:val="0"/>
          <w:szCs w:val="21"/>
        </w:rPr>
      </w:pPr>
      <w:r w:rsidRPr="001E1C40">
        <w:rPr>
          <w:rFonts w:ascii="仿宋_GB2312" w:eastAsia="仿宋_GB2312" w:hAnsi="宋体" w:cs="宋体" w:hint="eastAsia"/>
          <w:color w:val="333333"/>
          <w:kern w:val="0"/>
          <w:sz w:val="29"/>
          <w:szCs w:val="29"/>
        </w:rPr>
        <w:t>邹锦，佛山市建设工程造价站，计价科科长。</w:t>
      </w:r>
    </w:p>
    <w:p w:rsidR="001E1C40" w:rsidRPr="001E1C40" w:rsidRDefault="001E1C40" w:rsidP="001E1C40">
      <w:pPr>
        <w:widowControl/>
        <w:spacing w:line="640" w:lineRule="atLeast"/>
        <w:ind w:firstLine="640"/>
        <w:rPr>
          <w:rFonts w:ascii="宋体" w:eastAsia="宋体" w:hAnsi="宋体" w:cs="宋体" w:hint="eastAsia"/>
          <w:color w:val="333333"/>
          <w:kern w:val="0"/>
          <w:szCs w:val="21"/>
        </w:rPr>
      </w:pPr>
      <w:r w:rsidRPr="001E1C40">
        <w:rPr>
          <w:rFonts w:ascii="黑体" w:eastAsia="黑体" w:hAnsi="黑体" w:cs="宋体" w:hint="eastAsia"/>
          <w:color w:val="333333"/>
          <w:kern w:val="0"/>
          <w:sz w:val="29"/>
          <w:szCs w:val="29"/>
        </w:rPr>
        <w:lastRenderedPageBreak/>
        <w:t>六、其它事项</w:t>
      </w:r>
    </w:p>
    <w:p w:rsidR="001E1C40" w:rsidRPr="001E1C40" w:rsidRDefault="001E1C40" w:rsidP="001E1C40">
      <w:pPr>
        <w:widowControl/>
        <w:spacing w:line="640" w:lineRule="atLeast"/>
        <w:ind w:firstLine="640"/>
        <w:rPr>
          <w:rFonts w:ascii="宋体" w:eastAsia="宋体" w:hAnsi="宋体" w:cs="宋体" w:hint="eastAsia"/>
          <w:color w:val="333333"/>
          <w:kern w:val="0"/>
          <w:szCs w:val="21"/>
        </w:rPr>
      </w:pPr>
      <w:r w:rsidRPr="001E1C40">
        <w:rPr>
          <w:rFonts w:ascii="仿宋_GB2312" w:eastAsia="仿宋_GB2312" w:hAnsi="宋体" w:cs="宋体" w:hint="eastAsia"/>
          <w:color w:val="333333"/>
          <w:kern w:val="0"/>
          <w:sz w:val="29"/>
          <w:szCs w:val="29"/>
        </w:rPr>
        <w:t>本次培训所有人员免费参加，如有需要协会可出具4学时继续教育证明，请相关单位积极组织人员参加会议，并于2016年9月20日前将参加培训的报名回执表传真至佛山市南海区工程勘察设计咨询协会办公室。</w:t>
      </w:r>
    </w:p>
    <w:p w:rsidR="001E1C40" w:rsidRPr="001E1C40" w:rsidRDefault="001E1C40" w:rsidP="001E1C40">
      <w:pPr>
        <w:widowControl/>
        <w:spacing w:line="640" w:lineRule="atLeast"/>
        <w:ind w:firstLine="640"/>
        <w:rPr>
          <w:rFonts w:ascii="宋体" w:eastAsia="宋体" w:hAnsi="宋体" w:cs="宋体" w:hint="eastAsia"/>
          <w:color w:val="333333"/>
          <w:kern w:val="0"/>
          <w:szCs w:val="21"/>
        </w:rPr>
      </w:pPr>
      <w:r w:rsidRPr="001E1C40">
        <w:rPr>
          <w:rFonts w:ascii="宋体" w:eastAsia="宋体" w:hAnsi="宋体" w:cs="宋体" w:hint="eastAsia"/>
          <w:color w:val="333333"/>
          <w:kern w:val="0"/>
          <w:szCs w:val="21"/>
        </w:rPr>
        <w:t> </w:t>
      </w:r>
    </w:p>
    <w:p w:rsidR="001E1C40" w:rsidRPr="001E1C40" w:rsidRDefault="001E1C40" w:rsidP="001E1C40">
      <w:pPr>
        <w:widowControl/>
        <w:spacing w:line="640" w:lineRule="atLeast"/>
        <w:ind w:firstLine="640"/>
        <w:rPr>
          <w:rFonts w:ascii="宋体" w:eastAsia="宋体" w:hAnsi="宋体" w:cs="宋体" w:hint="eastAsia"/>
          <w:color w:val="333333"/>
          <w:kern w:val="0"/>
          <w:szCs w:val="21"/>
        </w:rPr>
      </w:pPr>
      <w:r w:rsidRPr="001E1C40">
        <w:rPr>
          <w:rFonts w:ascii="仿宋_GB2312" w:eastAsia="仿宋_GB2312" w:hAnsi="宋体" w:cs="宋体" w:hint="eastAsia"/>
          <w:color w:val="333333"/>
          <w:kern w:val="0"/>
          <w:sz w:val="29"/>
          <w:szCs w:val="29"/>
        </w:rPr>
        <w:t>附件：</w:t>
      </w:r>
      <w:r>
        <w:rPr>
          <w:rFonts w:ascii="仿宋_GB2312" w:eastAsia="仿宋_GB2312" w:hAnsi="宋体" w:cs="宋体"/>
          <w:noProof/>
          <w:color w:val="333333"/>
          <w:kern w:val="0"/>
          <w:sz w:val="29"/>
          <w:szCs w:val="29"/>
        </w:rPr>
        <w:drawing>
          <wp:inline distT="0" distB="0" distL="0" distR="0">
            <wp:extent cx="171450" cy="171450"/>
            <wp:effectExtent l="19050" t="0" r="0" b="0"/>
            <wp:docPr id="1" name="图片 1" descr="http://cic.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ic.nanhai.gov.cn/cms/editors/editor1/sysimage/file/doc.gif"/>
                    <pic:cNvPicPr>
                      <a:picLocks noChangeAspect="1" noChangeArrowheads="1"/>
                    </pic:cNvPicPr>
                  </pic:nvPicPr>
                  <pic:blipFill>
                    <a:blip r:embed="rId6"/>
                    <a:srcRect/>
                    <a:stretch>
                      <a:fillRect/>
                    </a:stretch>
                  </pic:blipFill>
                  <pic:spPr bwMode="auto">
                    <a:xfrm>
                      <a:off x="0" y="0"/>
                      <a:ext cx="171450" cy="171450"/>
                    </a:xfrm>
                    <a:prstGeom prst="rect">
                      <a:avLst/>
                    </a:prstGeom>
                    <a:noFill/>
                    <a:ln w="9525">
                      <a:noFill/>
                      <a:miter lim="800000"/>
                      <a:headEnd/>
                      <a:tailEnd/>
                    </a:ln>
                  </pic:spPr>
                </pic:pic>
              </a:graphicData>
            </a:graphic>
          </wp:inline>
        </w:drawing>
      </w:r>
      <w:hyperlink r:id="rId7" w:tgtFrame="_blank" w:history="1">
        <w:r w:rsidRPr="001E1C40">
          <w:rPr>
            <w:rFonts w:ascii="仿宋_GB2312" w:eastAsia="仿宋_GB2312" w:hAnsi="宋体" w:cs="宋体" w:hint="eastAsia"/>
            <w:color w:val="343434"/>
            <w:kern w:val="0"/>
            <w:sz w:val="29"/>
          </w:rPr>
          <w:t>南海区建设工程造价专业人员培训班报名回执.doc</w:t>
        </w:r>
      </w:hyperlink>
    </w:p>
    <w:p w:rsidR="001E1C40" w:rsidRPr="001E1C40" w:rsidRDefault="001E1C40" w:rsidP="001E1C40">
      <w:pPr>
        <w:widowControl/>
        <w:spacing w:line="640" w:lineRule="atLeast"/>
        <w:ind w:firstLine="640"/>
        <w:rPr>
          <w:rFonts w:ascii="宋体" w:eastAsia="宋体" w:hAnsi="宋体" w:cs="宋体" w:hint="eastAsia"/>
          <w:color w:val="333333"/>
          <w:kern w:val="0"/>
          <w:szCs w:val="21"/>
        </w:rPr>
      </w:pPr>
      <w:r w:rsidRPr="001E1C40">
        <w:rPr>
          <w:rFonts w:ascii="宋体" w:eastAsia="宋体" w:hAnsi="宋体" w:cs="宋体" w:hint="eastAsia"/>
          <w:color w:val="333333"/>
          <w:kern w:val="0"/>
          <w:szCs w:val="21"/>
        </w:rPr>
        <w:t> </w:t>
      </w:r>
    </w:p>
    <w:p w:rsidR="001E1C40" w:rsidRPr="001E1C40" w:rsidRDefault="001E1C40" w:rsidP="001E1C40">
      <w:pPr>
        <w:widowControl/>
        <w:spacing w:line="640" w:lineRule="atLeast"/>
        <w:ind w:firstLine="640"/>
        <w:rPr>
          <w:rFonts w:ascii="宋体" w:eastAsia="宋体" w:hAnsi="宋体" w:cs="宋体" w:hint="eastAsia"/>
          <w:color w:val="333333"/>
          <w:kern w:val="0"/>
          <w:szCs w:val="21"/>
        </w:rPr>
      </w:pPr>
      <w:r w:rsidRPr="001E1C40">
        <w:rPr>
          <w:rFonts w:ascii="宋体" w:eastAsia="宋体" w:hAnsi="宋体" w:cs="宋体" w:hint="eastAsia"/>
          <w:color w:val="333333"/>
          <w:kern w:val="0"/>
          <w:szCs w:val="21"/>
        </w:rPr>
        <w:t> </w:t>
      </w:r>
    </w:p>
    <w:p w:rsidR="001E1C40" w:rsidRPr="001E1C40" w:rsidRDefault="001E1C40" w:rsidP="001E1C40">
      <w:pPr>
        <w:widowControl/>
        <w:spacing w:line="640" w:lineRule="atLeast"/>
        <w:rPr>
          <w:rFonts w:ascii="宋体" w:eastAsia="宋体" w:hAnsi="宋体" w:cs="宋体" w:hint="eastAsia"/>
          <w:color w:val="333333"/>
          <w:kern w:val="0"/>
          <w:szCs w:val="21"/>
        </w:rPr>
      </w:pPr>
      <w:r w:rsidRPr="001E1C40">
        <w:rPr>
          <w:rFonts w:ascii="仿宋_GB2312" w:eastAsia="仿宋_GB2312" w:hAnsi="宋体" w:cs="宋体" w:hint="eastAsia"/>
          <w:color w:val="333333"/>
          <w:kern w:val="0"/>
          <w:sz w:val="29"/>
          <w:szCs w:val="29"/>
        </w:rPr>
        <w:t>                                 </w:t>
      </w:r>
      <w:r w:rsidRPr="001E1C40">
        <w:rPr>
          <w:rFonts w:ascii="仿宋_GB2312" w:eastAsia="仿宋_GB2312" w:hAnsi="宋体" w:cs="宋体" w:hint="eastAsia"/>
          <w:color w:val="333333"/>
          <w:kern w:val="0"/>
          <w:sz w:val="29"/>
          <w:szCs w:val="29"/>
        </w:rPr>
        <w:t xml:space="preserve"> </w:t>
      </w:r>
      <w:r w:rsidRPr="001E1C40">
        <w:rPr>
          <w:rFonts w:ascii="仿宋_GB2312" w:eastAsia="仿宋_GB2312" w:hAnsi="宋体" w:cs="宋体" w:hint="eastAsia"/>
          <w:color w:val="333333"/>
          <w:kern w:val="0"/>
          <w:sz w:val="29"/>
          <w:szCs w:val="29"/>
        </w:rPr>
        <w:t>       </w:t>
      </w:r>
      <w:r w:rsidRPr="001E1C40">
        <w:rPr>
          <w:rFonts w:ascii="仿宋_GB2312" w:eastAsia="仿宋_GB2312" w:hAnsi="宋体" w:cs="宋体" w:hint="eastAsia"/>
          <w:color w:val="333333"/>
          <w:kern w:val="0"/>
          <w:sz w:val="29"/>
          <w:szCs w:val="29"/>
        </w:rPr>
        <w:t xml:space="preserve"> </w:t>
      </w:r>
      <w:r w:rsidRPr="001E1C40">
        <w:rPr>
          <w:rFonts w:ascii="仿宋_GB2312" w:eastAsia="仿宋_GB2312" w:hAnsi="宋体" w:cs="宋体" w:hint="eastAsia"/>
          <w:color w:val="333333"/>
          <w:kern w:val="0"/>
          <w:sz w:val="29"/>
          <w:szCs w:val="29"/>
        </w:rPr>
        <w:t> </w:t>
      </w:r>
      <w:r w:rsidRPr="001E1C40">
        <w:rPr>
          <w:rFonts w:ascii="仿宋_GB2312" w:eastAsia="仿宋_GB2312" w:hAnsi="宋体" w:cs="宋体" w:hint="eastAsia"/>
          <w:color w:val="333333"/>
          <w:kern w:val="0"/>
          <w:sz w:val="29"/>
          <w:szCs w:val="29"/>
        </w:rPr>
        <w:t xml:space="preserve"> 佛山市南海区国土城建和水务局</w:t>
      </w:r>
    </w:p>
    <w:p w:rsidR="001E1C40" w:rsidRPr="001E1C40" w:rsidRDefault="001E1C40" w:rsidP="001E1C40">
      <w:pPr>
        <w:widowControl/>
        <w:spacing w:line="640" w:lineRule="atLeast"/>
        <w:ind w:firstLine="4960"/>
        <w:rPr>
          <w:rFonts w:ascii="宋体" w:eastAsia="宋体" w:hAnsi="宋体" w:cs="宋体" w:hint="eastAsia"/>
          <w:color w:val="333333"/>
          <w:kern w:val="0"/>
          <w:szCs w:val="21"/>
        </w:rPr>
      </w:pPr>
      <w:r>
        <w:rPr>
          <w:rFonts w:ascii="仿宋_GB2312" w:eastAsia="仿宋_GB2312" w:hAnsi="宋体" w:cs="宋体" w:hint="eastAsia"/>
          <w:color w:val="333333"/>
          <w:kern w:val="0"/>
          <w:sz w:val="29"/>
          <w:szCs w:val="29"/>
        </w:rPr>
        <w:t>   </w:t>
      </w:r>
      <w:r w:rsidRPr="001E1C40">
        <w:rPr>
          <w:rFonts w:ascii="仿宋_GB2312" w:eastAsia="仿宋_GB2312" w:hAnsi="宋体" w:cs="宋体" w:hint="eastAsia"/>
          <w:color w:val="333333"/>
          <w:kern w:val="0"/>
          <w:sz w:val="29"/>
          <w:szCs w:val="29"/>
        </w:rPr>
        <w:t>2016年9月12日</w:t>
      </w:r>
    </w:p>
    <w:p w:rsidR="001E1C40" w:rsidRPr="001E1C40" w:rsidRDefault="001E1C40" w:rsidP="001E1C40">
      <w:pPr>
        <w:widowControl/>
        <w:spacing w:line="640" w:lineRule="atLeast"/>
        <w:ind w:firstLine="640"/>
        <w:rPr>
          <w:rFonts w:ascii="宋体" w:eastAsia="宋体" w:hAnsi="宋体" w:cs="宋体" w:hint="eastAsia"/>
          <w:color w:val="333333"/>
          <w:kern w:val="0"/>
          <w:szCs w:val="21"/>
        </w:rPr>
      </w:pPr>
      <w:r w:rsidRPr="001E1C40">
        <w:rPr>
          <w:rFonts w:ascii="仿宋_GB2312" w:eastAsia="仿宋_GB2312" w:hAnsi="宋体" w:cs="宋体" w:hint="eastAsia"/>
          <w:color w:val="333333"/>
          <w:kern w:val="0"/>
          <w:sz w:val="29"/>
          <w:szCs w:val="29"/>
        </w:rPr>
        <w:t>（联系人：源丽生，联系电话及传真：86291060）</w:t>
      </w:r>
    </w:p>
    <w:p w:rsidR="001E1C40" w:rsidRPr="001E1C40" w:rsidRDefault="001E1C40" w:rsidP="001E1C40">
      <w:pPr>
        <w:rPr>
          <w:sz w:val="36"/>
          <w:szCs w:val="36"/>
        </w:rPr>
      </w:pPr>
    </w:p>
    <w:sectPr w:rsidR="001E1C40" w:rsidRPr="001E1C4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E6760" w:rsidRDefault="00BE6760" w:rsidP="001E1C40">
      <w:r>
        <w:separator/>
      </w:r>
    </w:p>
  </w:endnote>
  <w:endnote w:type="continuationSeparator" w:id="1">
    <w:p w:rsidR="00BE6760" w:rsidRDefault="00BE6760" w:rsidP="001E1C4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E6760" w:rsidRDefault="00BE6760" w:rsidP="001E1C40">
      <w:r>
        <w:separator/>
      </w:r>
    </w:p>
  </w:footnote>
  <w:footnote w:type="continuationSeparator" w:id="1">
    <w:p w:rsidR="00BE6760" w:rsidRDefault="00BE6760" w:rsidP="001E1C4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3"/>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E1C40"/>
    <w:rsid w:val="001E1C40"/>
    <w:rsid w:val="00BE676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E1C4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E1C40"/>
    <w:rPr>
      <w:sz w:val="18"/>
      <w:szCs w:val="18"/>
    </w:rPr>
  </w:style>
  <w:style w:type="paragraph" w:styleId="a4">
    <w:name w:val="footer"/>
    <w:basedOn w:val="a"/>
    <w:link w:val="Char0"/>
    <w:uiPriority w:val="99"/>
    <w:semiHidden/>
    <w:unhideWhenUsed/>
    <w:rsid w:val="001E1C4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E1C40"/>
    <w:rPr>
      <w:sz w:val="18"/>
      <w:szCs w:val="18"/>
    </w:rPr>
  </w:style>
  <w:style w:type="character" w:styleId="a5">
    <w:name w:val="Hyperlink"/>
    <w:basedOn w:val="a0"/>
    <w:uiPriority w:val="99"/>
    <w:semiHidden/>
    <w:unhideWhenUsed/>
    <w:rsid w:val="001E1C40"/>
    <w:rPr>
      <w:strike w:val="0"/>
      <w:dstrike w:val="0"/>
      <w:color w:val="343434"/>
      <w:sz w:val="20"/>
      <w:szCs w:val="20"/>
      <w:u w:val="none"/>
      <w:effect w:val="none"/>
    </w:rPr>
  </w:style>
  <w:style w:type="paragraph" w:styleId="a6">
    <w:name w:val="Balloon Text"/>
    <w:basedOn w:val="a"/>
    <w:link w:val="Char1"/>
    <w:uiPriority w:val="99"/>
    <w:semiHidden/>
    <w:unhideWhenUsed/>
    <w:rsid w:val="001E1C40"/>
    <w:rPr>
      <w:sz w:val="18"/>
      <w:szCs w:val="18"/>
    </w:rPr>
  </w:style>
  <w:style w:type="character" w:customStyle="1" w:styleId="Char1">
    <w:name w:val="批注框文本 Char"/>
    <w:basedOn w:val="a0"/>
    <w:link w:val="a6"/>
    <w:uiPriority w:val="99"/>
    <w:semiHidden/>
    <w:rsid w:val="001E1C40"/>
    <w:rPr>
      <w:sz w:val="18"/>
      <w:szCs w:val="18"/>
    </w:rPr>
  </w:style>
</w:styles>
</file>

<file path=word/webSettings.xml><?xml version="1.0" encoding="utf-8"?>
<w:webSettings xmlns:r="http://schemas.openxmlformats.org/officeDocument/2006/relationships" xmlns:w="http://schemas.openxmlformats.org/wordprocessingml/2006/main">
  <w:divs>
    <w:div w:id="836457090">
      <w:bodyDiv w:val="1"/>
      <w:marLeft w:val="0"/>
      <w:marRight w:val="0"/>
      <w:marTop w:val="0"/>
      <w:marBottom w:val="0"/>
      <w:divBdr>
        <w:top w:val="none" w:sz="0" w:space="0" w:color="auto"/>
        <w:left w:val="none" w:sz="0" w:space="0" w:color="auto"/>
        <w:bottom w:val="none" w:sz="0" w:space="0" w:color="auto"/>
        <w:right w:val="none" w:sz="0" w:space="0" w:color="auto"/>
      </w:divBdr>
      <w:divsChild>
        <w:div w:id="1244336227">
          <w:marLeft w:val="0"/>
          <w:marRight w:val="0"/>
          <w:marTop w:val="72"/>
          <w:marBottom w:val="0"/>
          <w:divBdr>
            <w:top w:val="dashed" w:sz="2" w:space="0" w:color="0000FF"/>
            <w:left w:val="dashed" w:sz="2" w:space="0" w:color="0000FF"/>
            <w:bottom w:val="dashed" w:sz="2" w:space="0" w:color="0000FF"/>
            <w:right w:val="dashed" w:sz="2" w:space="0" w:color="0000FF"/>
          </w:divBdr>
          <w:divsChild>
            <w:div w:id="1250820301">
              <w:marLeft w:val="180"/>
              <w:marRight w:val="0"/>
              <w:marTop w:val="90"/>
              <w:marBottom w:val="0"/>
              <w:divBdr>
                <w:top w:val="dashed" w:sz="2" w:space="0" w:color="CCCCCC"/>
                <w:left w:val="dashed" w:sz="2" w:space="0" w:color="CCCCCC"/>
                <w:bottom w:val="dashed" w:sz="2" w:space="0" w:color="CCCCCC"/>
                <w:right w:val="dashed" w:sz="2" w:space="0" w:color="CCCCCC"/>
              </w:divBdr>
              <w:divsChild>
                <w:div w:id="1210723353">
                  <w:marLeft w:val="0"/>
                  <w:marRight w:val="0"/>
                  <w:marTop w:val="0"/>
                  <w:marBottom w:val="0"/>
                  <w:divBdr>
                    <w:top w:val="dashed" w:sz="2" w:space="0" w:color="CCCCCC"/>
                    <w:left w:val="dashed" w:sz="2" w:space="0" w:color="CCCCCC"/>
                    <w:bottom w:val="dashed" w:sz="2" w:space="0" w:color="CCCCCC"/>
                    <w:right w:val="dashed" w:sz="2" w:space="0" w:color="CCCCCC"/>
                  </w:divBdr>
                  <w:divsChild>
                    <w:div w:id="1940143073">
                      <w:marLeft w:val="1530"/>
                      <w:marRight w:val="0"/>
                      <w:marTop w:val="450"/>
                      <w:marBottom w:val="0"/>
                      <w:divBdr>
                        <w:top w:val="dashed" w:sz="2" w:space="0" w:color="FF00FF"/>
                        <w:left w:val="dashed" w:sz="2" w:space="0" w:color="FF00FF"/>
                        <w:bottom w:val="dashed" w:sz="2" w:space="0" w:color="FF00FF"/>
                        <w:right w:val="dashed" w:sz="2" w:space="0" w:color="FF00FF"/>
                      </w:divBdr>
                      <w:divsChild>
                        <w:div w:id="1415324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cic.nanhai.gov.cn/cms/html/files/2016-09/13/20160913152254318679352.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102</Words>
  <Characters>587</Characters>
  <Application>Microsoft Office Word</Application>
  <DocSecurity>0</DocSecurity>
  <Lines>4</Lines>
  <Paragraphs>1</Paragraphs>
  <ScaleCrop>false</ScaleCrop>
  <Company>Regaltec</Company>
  <LinksUpToDate>false</LinksUpToDate>
  <CharactersWithSpaces>688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2016-09-14T02:01:00Z</dcterms:created>
  <dcterms:modified xsi:type="dcterms:W3CDTF">2016-09-14T02:01:00Z</dcterms:modified>
</cp:coreProperties>
</file>