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F23BB" w:rsidP="005F23BB">
      <w:pPr>
        <w:jc w:val="center"/>
        <w:rPr>
          <w:rFonts w:hint="eastAsia"/>
          <w:b/>
          <w:bCs/>
          <w:color w:val="333333"/>
          <w:kern w:val="36"/>
          <w:sz w:val="32"/>
          <w:szCs w:val="32"/>
        </w:rPr>
      </w:pPr>
      <w:r>
        <w:rPr>
          <w:rFonts w:hint="eastAsia"/>
          <w:b/>
          <w:bCs/>
          <w:color w:val="333333"/>
          <w:kern w:val="36"/>
          <w:sz w:val="32"/>
          <w:szCs w:val="32"/>
        </w:rPr>
        <w:t>佛山市南海区国土城建和水务局关于加强省建筑市场监管与诚信信息一体化工作平台项目信息录入的通知</w:t>
      </w:r>
    </w:p>
    <w:p w:rsidR="005F23BB" w:rsidRDefault="005F23BB">
      <w:pPr>
        <w:rPr>
          <w:rFonts w:hint="eastAsia"/>
          <w:b/>
          <w:bCs/>
          <w:color w:val="333333"/>
          <w:kern w:val="36"/>
          <w:sz w:val="32"/>
          <w:szCs w:val="32"/>
        </w:rPr>
      </w:pPr>
    </w:p>
    <w:p w:rsidR="005F23BB" w:rsidRPr="005F23BB" w:rsidRDefault="005F23BB" w:rsidP="005F23BB">
      <w:pPr>
        <w:widowControl/>
        <w:spacing w:line="360" w:lineRule="auto"/>
        <w:rPr>
          <w:rFonts w:ascii="宋体" w:eastAsia="宋体" w:hAnsi="宋体" w:cs="宋体"/>
          <w:color w:val="333333"/>
          <w:kern w:val="0"/>
          <w:sz w:val="28"/>
          <w:szCs w:val="28"/>
        </w:rPr>
      </w:pPr>
      <w:r w:rsidRPr="005F23BB">
        <w:rPr>
          <w:rFonts w:ascii="仿宋_GB2312" w:eastAsia="仿宋_GB2312" w:hAnsi="宋体" w:cs="宋体" w:hint="eastAsia"/>
          <w:color w:val="333333"/>
          <w:kern w:val="0"/>
          <w:sz w:val="28"/>
          <w:szCs w:val="28"/>
        </w:rPr>
        <w:t>各镇（街）国土城建和水务局、各有关单位：</w:t>
      </w:r>
    </w:p>
    <w:p w:rsidR="005F23BB" w:rsidRPr="005F23BB" w:rsidRDefault="005F23BB" w:rsidP="005F23BB">
      <w:pPr>
        <w:widowControl/>
        <w:spacing w:line="360" w:lineRule="auto"/>
        <w:ind w:firstLine="640"/>
        <w:rPr>
          <w:rFonts w:ascii="宋体" w:eastAsia="宋体" w:hAnsi="宋体" w:cs="宋体" w:hint="eastAsia"/>
          <w:color w:val="333333"/>
          <w:kern w:val="0"/>
          <w:sz w:val="28"/>
          <w:szCs w:val="28"/>
        </w:rPr>
      </w:pPr>
      <w:r w:rsidRPr="005F23BB">
        <w:rPr>
          <w:rFonts w:ascii="仿宋_GB2312" w:eastAsia="仿宋_GB2312" w:hAnsi="宋体" w:cs="宋体" w:hint="eastAsia"/>
          <w:color w:val="333333"/>
          <w:kern w:val="0"/>
          <w:sz w:val="28"/>
          <w:szCs w:val="28"/>
        </w:rPr>
        <w:t>根据《佛山市住房和城乡建设管理局关于加强省建筑市场监管与诚信信息一体化工作平台项目信息录入工作的通知》（佛建管函〔2016〕705号）要求，为进一步加强省建筑市场监管与诚信信息一体化平台（以下简称</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一体化平台</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）应用，推进我区工程项目信息录入工作，充实完善</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一体化平台</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中我区项目信息数据，现通知如下：</w:t>
      </w:r>
    </w:p>
    <w:p w:rsidR="005F23BB" w:rsidRPr="005F23BB" w:rsidRDefault="005F23BB" w:rsidP="005F23BB">
      <w:pPr>
        <w:widowControl/>
        <w:spacing w:line="360" w:lineRule="auto"/>
        <w:ind w:firstLine="640"/>
        <w:rPr>
          <w:rFonts w:ascii="宋体" w:eastAsia="宋体" w:hAnsi="宋体" w:cs="宋体" w:hint="eastAsia"/>
          <w:color w:val="333333"/>
          <w:kern w:val="0"/>
          <w:sz w:val="28"/>
          <w:szCs w:val="28"/>
        </w:rPr>
      </w:pPr>
      <w:r w:rsidRPr="005F23BB">
        <w:rPr>
          <w:rFonts w:ascii="仿宋_GB2312" w:eastAsia="仿宋_GB2312" w:hAnsi="宋体" w:cs="宋体" w:hint="eastAsia"/>
          <w:color w:val="333333"/>
          <w:kern w:val="0"/>
          <w:sz w:val="28"/>
          <w:szCs w:val="28"/>
        </w:rPr>
        <w:t>自2016年11月21日起，我区所有新申请施工许可的项目，建设单位在领取施工许可证前，请自行登录</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一体化平台</w:t>
      </w:r>
      <w:r w:rsidRPr="005F23BB">
        <w:rPr>
          <w:rFonts w:ascii="Times New Roman" w:eastAsia="宋体" w:hAnsi="Times New Roman" w:cs="Times New Roman"/>
          <w:color w:val="333333"/>
          <w:kern w:val="0"/>
          <w:sz w:val="28"/>
          <w:szCs w:val="28"/>
        </w:rPr>
        <w:t>”</w:t>
      </w:r>
      <w:r w:rsidRPr="005F23BB">
        <w:rPr>
          <w:rFonts w:ascii="仿宋_GB2312" w:eastAsia="仿宋_GB2312" w:hAnsi="宋体" w:cs="宋体" w:hint="eastAsia"/>
          <w:color w:val="333333"/>
          <w:kern w:val="0"/>
          <w:sz w:val="28"/>
          <w:szCs w:val="28"/>
        </w:rPr>
        <w:t>(网址：http://113.108.219.52/psjg/default.aspx)录入项目的相关信息，经审核确认符合要求后，方发放施工许可证。</w:t>
      </w:r>
    </w:p>
    <w:p w:rsidR="005F23BB" w:rsidRDefault="005F23BB" w:rsidP="005F23BB">
      <w:pPr>
        <w:widowControl/>
        <w:spacing w:line="360" w:lineRule="auto"/>
        <w:ind w:firstLine="640"/>
        <w:rPr>
          <w:rFonts w:ascii="宋体" w:eastAsia="宋体" w:hAnsi="宋体" w:cs="宋体" w:hint="eastAsia"/>
          <w:color w:val="333333"/>
          <w:kern w:val="0"/>
          <w:sz w:val="28"/>
          <w:szCs w:val="28"/>
        </w:rPr>
      </w:pPr>
      <w:r w:rsidRPr="005F23BB">
        <w:rPr>
          <w:rFonts w:ascii="宋体" w:eastAsia="宋体" w:hAnsi="宋体" w:cs="宋体" w:hint="eastAsia"/>
          <w:color w:val="333333"/>
          <w:kern w:val="0"/>
          <w:sz w:val="28"/>
          <w:szCs w:val="28"/>
        </w:rPr>
        <w:t> </w:t>
      </w:r>
    </w:p>
    <w:p w:rsidR="005F23BB" w:rsidRDefault="005F23BB" w:rsidP="005F23BB">
      <w:pPr>
        <w:widowControl/>
        <w:spacing w:line="360" w:lineRule="auto"/>
        <w:ind w:firstLine="640"/>
        <w:rPr>
          <w:rFonts w:ascii="仿宋_GB2312" w:eastAsia="仿宋_GB2312" w:hAnsi="宋体" w:cs="宋体" w:hint="eastAsia"/>
          <w:color w:val="333333"/>
          <w:kern w:val="0"/>
          <w:sz w:val="24"/>
          <w:szCs w:val="24"/>
        </w:rPr>
      </w:pPr>
      <w:r w:rsidRPr="005F23BB">
        <w:rPr>
          <w:rFonts w:ascii="仿宋_GB2312" w:eastAsia="仿宋_GB2312" w:hAnsi="宋体" w:cs="宋体"/>
          <w:noProof/>
          <w:color w:val="333333"/>
          <w:kern w:val="0"/>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i1025" type="#_x0000_t75" alt="http://cic.nanhai.gov.cn/cms/editors/editor1/sysimage/file/pdf.gif" style="width:13.5pt;height:13.5pt;visibility:visible;mso-wrap-style:square" o:bullet="t">
            <v:imagedata r:id="rId6" o:title="pdf"/>
          </v:shape>
        </w:pict>
      </w:r>
      <w:hyperlink r:id="rId7" w:tgtFrame="_blank" w:history="1">
        <w:r w:rsidRPr="005F23BB">
          <w:rPr>
            <w:rFonts w:ascii="仿宋_GB2312" w:eastAsia="仿宋_GB2312" w:hAnsi="宋体" w:cs="宋体" w:hint="eastAsia"/>
            <w:color w:val="343434"/>
            <w:kern w:val="0"/>
            <w:sz w:val="24"/>
            <w:szCs w:val="24"/>
          </w:rPr>
          <w:t>附件：佛山市住房和城乡建设局关于加强省建筑市场监管与诚信信息一体化工作平台项目信息录入工作的通知（佛建管函〔2016〕705....pdf</w:t>
        </w:r>
      </w:hyperlink>
    </w:p>
    <w:p w:rsidR="005F23BB" w:rsidRPr="005F23BB" w:rsidRDefault="005F23BB" w:rsidP="005F23BB">
      <w:pPr>
        <w:widowControl/>
        <w:spacing w:line="360" w:lineRule="auto"/>
        <w:ind w:firstLine="640"/>
        <w:rPr>
          <w:rFonts w:ascii="宋体" w:eastAsia="宋体" w:hAnsi="宋体" w:cs="宋体" w:hint="eastAsia"/>
          <w:color w:val="333333"/>
          <w:kern w:val="0"/>
          <w:sz w:val="24"/>
          <w:szCs w:val="24"/>
        </w:rPr>
      </w:pPr>
    </w:p>
    <w:p w:rsidR="005F23BB" w:rsidRPr="005F23BB" w:rsidRDefault="005F23BB" w:rsidP="005F23BB">
      <w:pPr>
        <w:widowControl/>
        <w:spacing w:line="360" w:lineRule="auto"/>
        <w:rPr>
          <w:rFonts w:ascii="宋体" w:eastAsia="宋体" w:hAnsi="宋体" w:cs="宋体" w:hint="eastAsia"/>
          <w:color w:val="333333"/>
          <w:kern w:val="0"/>
          <w:sz w:val="28"/>
          <w:szCs w:val="28"/>
        </w:rPr>
      </w:pPr>
      <w:r w:rsidRPr="005F23BB">
        <w:rPr>
          <w:rFonts w:ascii="宋体" w:eastAsia="宋体" w:hAnsi="宋体" w:cs="宋体" w:hint="eastAsia"/>
          <w:color w:val="333333"/>
          <w:kern w:val="0"/>
          <w:sz w:val="28"/>
          <w:szCs w:val="28"/>
        </w:rPr>
        <w:t>  </w:t>
      </w:r>
      <w:r w:rsidRPr="005F23BB">
        <w:rPr>
          <w:rFonts w:ascii="仿宋_GB2312" w:eastAsia="仿宋_GB2312" w:hAnsi="宋体" w:cs="宋体" w:hint="eastAsia"/>
          <w:color w:val="333333"/>
          <w:kern w:val="0"/>
          <w:sz w:val="28"/>
          <w:szCs w:val="28"/>
        </w:rPr>
        <w:t>                                          </w:t>
      </w:r>
      <w:r w:rsidRPr="005F23BB">
        <w:rPr>
          <w:rFonts w:ascii="仿宋_GB2312" w:eastAsia="仿宋_GB2312" w:hAnsi="宋体" w:cs="宋体" w:hint="eastAsia"/>
          <w:color w:val="333333"/>
          <w:kern w:val="0"/>
          <w:sz w:val="28"/>
          <w:szCs w:val="28"/>
        </w:rPr>
        <w:t xml:space="preserve"> 佛山市南海区国土城建和水务局</w:t>
      </w:r>
    </w:p>
    <w:p w:rsidR="005F23BB" w:rsidRPr="005F23BB" w:rsidRDefault="005F23BB" w:rsidP="005F23BB">
      <w:pPr>
        <w:widowControl/>
        <w:spacing w:line="360" w:lineRule="auto"/>
        <w:ind w:firstLine="4960"/>
      </w:pPr>
      <w:r w:rsidRPr="005F23BB">
        <w:rPr>
          <w:rFonts w:ascii="仿宋_GB2312" w:eastAsia="仿宋_GB2312" w:hAnsi="宋体" w:cs="宋体" w:hint="eastAsia"/>
          <w:color w:val="333333"/>
          <w:kern w:val="0"/>
          <w:sz w:val="28"/>
          <w:szCs w:val="28"/>
        </w:rPr>
        <w:t> </w:t>
      </w:r>
      <w:r w:rsidRPr="005F23BB">
        <w:rPr>
          <w:rFonts w:ascii="仿宋_GB2312" w:eastAsia="仿宋_GB2312" w:hAnsi="宋体" w:cs="宋体" w:hint="eastAsia"/>
          <w:color w:val="333333"/>
          <w:kern w:val="0"/>
          <w:sz w:val="28"/>
          <w:szCs w:val="28"/>
        </w:rPr>
        <w:t xml:space="preserve"> </w:t>
      </w:r>
      <w:r>
        <w:rPr>
          <w:rFonts w:ascii="仿宋_GB2312" w:eastAsia="仿宋_GB2312" w:hAnsi="宋体" w:cs="宋体" w:hint="eastAsia"/>
          <w:color w:val="333333"/>
          <w:kern w:val="0"/>
          <w:sz w:val="28"/>
          <w:szCs w:val="28"/>
        </w:rPr>
        <w:t>  </w:t>
      </w:r>
      <w:r w:rsidRPr="005F23BB">
        <w:rPr>
          <w:rFonts w:ascii="仿宋_GB2312" w:eastAsia="仿宋_GB2312" w:hAnsi="宋体" w:cs="宋体" w:hint="eastAsia"/>
          <w:color w:val="333333"/>
          <w:kern w:val="0"/>
          <w:sz w:val="28"/>
          <w:szCs w:val="28"/>
        </w:rPr>
        <w:t>2016年11月3日</w:t>
      </w:r>
    </w:p>
    <w:sectPr w:rsidR="005F23BB" w:rsidRPr="005F23B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0B2F" w:rsidRDefault="00A60B2F" w:rsidP="005F23BB">
      <w:r>
        <w:separator/>
      </w:r>
    </w:p>
  </w:endnote>
  <w:endnote w:type="continuationSeparator" w:id="1">
    <w:p w:rsidR="00A60B2F" w:rsidRDefault="00A60B2F" w:rsidP="005F23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0B2F" w:rsidRDefault="00A60B2F" w:rsidP="005F23BB">
      <w:r>
        <w:separator/>
      </w:r>
    </w:p>
  </w:footnote>
  <w:footnote w:type="continuationSeparator" w:id="1">
    <w:p w:rsidR="00A60B2F" w:rsidRDefault="00A60B2F" w:rsidP="005F23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F23BB"/>
    <w:rsid w:val="005F23BB"/>
    <w:rsid w:val="00A60B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F23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F23BB"/>
    <w:rPr>
      <w:sz w:val="18"/>
      <w:szCs w:val="18"/>
    </w:rPr>
  </w:style>
  <w:style w:type="paragraph" w:styleId="a4">
    <w:name w:val="footer"/>
    <w:basedOn w:val="a"/>
    <w:link w:val="Char0"/>
    <w:uiPriority w:val="99"/>
    <w:semiHidden/>
    <w:unhideWhenUsed/>
    <w:rsid w:val="005F23B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F23BB"/>
    <w:rPr>
      <w:sz w:val="18"/>
      <w:szCs w:val="18"/>
    </w:rPr>
  </w:style>
  <w:style w:type="character" w:styleId="a5">
    <w:name w:val="Hyperlink"/>
    <w:basedOn w:val="a0"/>
    <w:uiPriority w:val="99"/>
    <w:semiHidden/>
    <w:unhideWhenUsed/>
    <w:rsid w:val="005F23BB"/>
    <w:rPr>
      <w:strike w:val="0"/>
      <w:dstrike w:val="0"/>
      <w:color w:val="343434"/>
      <w:sz w:val="20"/>
      <w:szCs w:val="20"/>
      <w:u w:val="none"/>
      <w:effect w:val="none"/>
    </w:rPr>
  </w:style>
  <w:style w:type="paragraph" w:styleId="a6">
    <w:name w:val="Balloon Text"/>
    <w:basedOn w:val="a"/>
    <w:link w:val="Char1"/>
    <w:uiPriority w:val="99"/>
    <w:semiHidden/>
    <w:unhideWhenUsed/>
    <w:rsid w:val="005F23BB"/>
    <w:rPr>
      <w:sz w:val="18"/>
      <w:szCs w:val="18"/>
    </w:rPr>
  </w:style>
  <w:style w:type="character" w:customStyle="1" w:styleId="Char1">
    <w:name w:val="批注框文本 Char"/>
    <w:basedOn w:val="a0"/>
    <w:link w:val="a6"/>
    <w:uiPriority w:val="99"/>
    <w:semiHidden/>
    <w:rsid w:val="005F23BB"/>
    <w:rPr>
      <w:sz w:val="18"/>
      <w:szCs w:val="18"/>
    </w:rPr>
  </w:style>
</w:styles>
</file>

<file path=word/webSettings.xml><?xml version="1.0" encoding="utf-8"?>
<w:webSettings xmlns:r="http://schemas.openxmlformats.org/officeDocument/2006/relationships" xmlns:w="http://schemas.openxmlformats.org/wordprocessingml/2006/main">
  <w:divs>
    <w:div w:id="936258142">
      <w:bodyDiv w:val="1"/>
      <w:marLeft w:val="0"/>
      <w:marRight w:val="0"/>
      <w:marTop w:val="0"/>
      <w:marBottom w:val="0"/>
      <w:divBdr>
        <w:top w:val="none" w:sz="0" w:space="0" w:color="auto"/>
        <w:left w:val="none" w:sz="0" w:space="0" w:color="auto"/>
        <w:bottom w:val="none" w:sz="0" w:space="0" w:color="auto"/>
        <w:right w:val="none" w:sz="0" w:space="0" w:color="auto"/>
      </w:divBdr>
      <w:divsChild>
        <w:div w:id="896819909">
          <w:marLeft w:val="0"/>
          <w:marRight w:val="0"/>
          <w:marTop w:val="60"/>
          <w:marBottom w:val="0"/>
          <w:divBdr>
            <w:top w:val="dashed" w:sz="2" w:space="0" w:color="0000FF"/>
            <w:left w:val="dashed" w:sz="2" w:space="0" w:color="0000FF"/>
            <w:bottom w:val="dashed" w:sz="2" w:space="0" w:color="0000FF"/>
            <w:right w:val="dashed" w:sz="2" w:space="0" w:color="0000FF"/>
          </w:divBdr>
          <w:divsChild>
            <w:div w:id="1537741827">
              <w:marLeft w:val="150"/>
              <w:marRight w:val="0"/>
              <w:marTop w:val="75"/>
              <w:marBottom w:val="0"/>
              <w:divBdr>
                <w:top w:val="dashed" w:sz="2" w:space="0" w:color="CCCCCC"/>
                <w:left w:val="dashed" w:sz="2" w:space="0" w:color="CCCCCC"/>
                <w:bottom w:val="dashed" w:sz="2" w:space="0" w:color="CCCCCC"/>
                <w:right w:val="dashed" w:sz="2" w:space="0" w:color="CCCCCC"/>
              </w:divBdr>
              <w:divsChild>
                <w:div w:id="25837812">
                  <w:marLeft w:val="0"/>
                  <w:marRight w:val="0"/>
                  <w:marTop w:val="0"/>
                  <w:marBottom w:val="0"/>
                  <w:divBdr>
                    <w:top w:val="dashed" w:sz="2" w:space="0" w:color="CCCCCC"/>
                    <w:left w:val="dashed" w:sz="2" w:space="0" w:color="CCCCCC"/>
                    <w:bottom w:val="dashed" w:sz="2" w:space="0" w:color="CCCCCC"/>
                    <w:right w:val="dashed" w:sz="2" w:space="0" w:color="CCCCCC"/>
                  </w:divBdr>
                  <w:divsChild>
                    <w:div w:id="1165047185">
                      <w:marLeft w:val="1275"/>
                      <w:marRight w:val="0"/>
                      <w:marTop w:val="375"/>
                      <w:marBottom w:val="0"/>
                      <w:divBdr>
                        <w:top w:val="dashed" w:sz="2" w:space="0" w:color="FF00FF"/>
                        <w:left w:val="dashed" w:sz="2" w:space="0" w:color="FF00FF"/>
                        <w:bottom w:val="dashed" w:sz="2" w:space="0" w:color="FF00FF"/>
                        <w:right w:val="dashed" w:sz="2" w:space="0" w:color="FF00FF"/>
                      </w:divBdr>
                      <w:divsChild>
                        <w:div w:id="156494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6-11/04/20161104100442715182363.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90</Words>
  <Characters>517</Characters>
  <Application>Microsoft Office Word</Application>
  <DocSecurity>0</DocSecurity>
  <Lines>4</Lines>
  <Paragraphs>1</Paragraphs>
  <ScaleCrop>false</ScaleCrop>
  <Company>Regaltec</Company>
  <LinksUpToDate>false</LinksUpToDate>
  <CharactersWithSpaces>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2016-11-07T02:22:00Z</dcterms:created>
  <dcterms:modified xsi:type="dcterms:W3CDTF">2016-11-07T02:23:00Z</dcterms:modified>
</cp:coreProperties>
</file>