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705A92" w:rsidP="00705A92">
      <w:pPr>
        <w:jc w:val="center"/>
        <w:rPr>
          <w:rFonts w:hint="eastAsia"/>
          <w:b/>
          <w:bCs/>
          <w:color w:val="333333"/>
          <w:kern w:val="36"/>
          <w:sz w:val="32"/>
          <w:szCs w:val="32"/>
        </w:rPr>
      </w:pPr>
      <w:r>
        <w:rPr>
          <w:rFonts w:hint="eastAsia"/>
          <w:b/>
          <w:bCs/>
          <w:color w:val="333333"/>
          <w:kern w:val="36"/>
          <w:sz w:val="32"/>
          <w:szCs w:val="32"/>
        </w:rPr>
        <w:t>佛山市南海区国土城建和水务局转发广东省住房和城乡建设厅关于对部分在建房屋市政工程项目进行安全生产专项检查的紧急通知</w:t>
      </w:r>
    </w:p>
    <w:p w:rsidR="00705A92" w:rsidRDefault="00705A92">
      <w:pPr>
        <w:rPr>
          <w:rFonts w:hint="eastAsia"/>
          <w:b/>
          <w:bCs/>
          <w:color w:val="333333"/>
          <w:kern w:val="36"/>
          <w:sz w:val="32"/>
          <w:szCs w:val="32"/>
        </w:rPr>
      </w:pPr>
    </w:p>
    <w:p w:rsidR="00705A92" w:rsidRPr="00705A92" w:rsidRDefault="00705A92" w:rsidP="00705A92">
      <w:pPr>
        <w:widowControl/>
        <w:spacing w:after="134" w:line="419" w:lineRule="atLeast"/>
        <w:jc w:val="center"/>
        <w:rPr>
          <w:rFonts w:ascii="宋体" w:eastAsia="宋体" w:hAnsi="宋体" w:cs="宋体"/>
          <w:color w:val="333333"/>
          <w:kern w:val="0"/>
          <w:szCs w:val="21"/>
        </w:rPr>
      </w:pPr>
      <w:r w:rsidRPr="00705A92">
        <w:rPr>
          <w:rFonts w:ascii="宋体" w:eastAsia="宋体" w:hAnsi="宋体" w:cs="宋体" w:hint="eastAsia"/>
          <w:color w:val="000000"/>
          <w:kern w:val="0"/>
          <w:sz w:val="30"/>
          <w:szCs w:val="30"/>
        </w:rPr>
        <w:t>南建设函〔2017〕523号</w:t>
      </w:r>
    </w:p>
    <w:p w:rsidR="00705A92" w:rsidRPr="00705A92" w:rsidRDefault="00705A92" w:rsidP="00705A92">
      <w:pPr>
        <w:widowControl/>
        <w:spacing w:line="360" w:lineRule="atLeast"/>
        <w:rPr>
          <w:rFonts w:ascii="宋体" w:eastAsia="宋体" w:hAnsi="宋体" w:cs="宋体" w:hint="eastAsia"/>
          <w:color w:val="333333"/>
          <w:kern w:val="0"/>
          <w:szCs w:val="21"/>
        </w:rPr>
      </w:pPr>
      <w:r w:rsidRPr="00705A92">
        <w:rPr>
          <w:rFonts w:ascii="宋体" w:eastAsia="宋体" w:hAnsi="宋体" w:cs="宋体" w:hint="eastAsia"/>
          <w:color w:val="333333"/>
          <w:kern w:val="0"/>
          <w:szCs w:val="21"/>
        </w:rPr>
        <w:t>  </w:t>
      </w:r>
    </w:p>
    <w:p w:rsidR="00705A92" w:rsidRPr="00705A92" w:rsidRDefault="00705A92" w:rsidP="00705A92">
      <w:pPr>
        <w:widowControl/>
        <w:spacing w:line="600" w:lineRule="atLeast"/>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各镇（街道）国土城建和水务局，区建筑工程施工安全监督站，各建设、施工、监理单位：</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现将《广东省住房和城乡建设厅关于对部分在建房屋市政工程项目进行安全生产专项检查的紧急通知》（粤建电发〔2017〕31号）转发给你们，并提出如下要求，请按照通知要求一并贯彻执行：</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全区范围内有使用塔吊等起重机械或工程进度处于深基坑、高支模施工阶段，存在风险点、危险源的房屋市政工程项目一律纳入本次安全生产专项检查，检查期间暂停相关施工作业。由建设单位、施工单位、监理单位组织自查，经三方单位安全生产责任人签字确认安全风险已排除，符合安全生产条件后，方可向工程所属安全监督机构申请复工（复工申请表详见附件1）。</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各镇（街道）国土城建和水务局，区建筑工程施工安全监督站应及时对提出申请复工的工程项目进行复查，对纳入专项检查的项目要复查全覆盖，要按照《复工核查表》（详见附件2）要</w:t>
      </w:r>
      <w:r w:rsidRPr="00705A92">
        <w:rPr>
          <w:rFonts w:ascii="宋体" w:eastAsia="宋体" w:hAnsi="宋体" w:cs="宋体" w:hint="eastAsia"/>
          <w:color w:val="333333"/>
          <w:kern w:val="0"/>
          <w:sz w:val="30"/>
          <w:szCs w:val="30"/>
        </w:rPr>
        <w:lastRenderedPageBreak/>
        <w:t>求，认真检查并确认存在的安全隐患已排除，安全生产条件已达到复工条件，方可批准复工。</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请各镇（街道）国土城建和水务局，区建筑工程施工安全监督站于8月13日前将纳入此次专项检查的项目数量、排查隐患的情况汇总后（汇总表详见附件3），通过政务网形式报送至我局。</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Cs w:val="21"/>
        </w:rPr>
        <w:t> </w:t>
      </w:r>
    </w:p>
    <w:p w:rsidR="00705A92" w:rsidRPr="00705A92" w:rsidRDefault="00705A92" w:rsidP="00705A92">
      <w:pPr>
        <w:widowControl/>
        <w:spacing w:line="600" w:lineRule="atLeast"/>
        <w:ind w:firstLine="640"/>
        <w:rPr>
          <w:rFonts w:ascii="宋体" w:eastAsia="宋体" w:hAnsi="宋体" w:cs="宋体" w:hint="eastAsia"/>
          <w:color w:val="333333"/>
          <w:kern w:val="0"/>
          <w:sz w:val="18"/>
          <w:szCs w:val="18"/>
        </w:rPr>
      </w:pPr>
      <w:r w:rsidRPr="00705A92">
        <w:rPr>
          <w:rFonts w:ascii="宋体" w:eastAsia="宋体" w:hAnsi="宋体" w:cs="宋体" w:hint="eastAsia"/>
          <w:color w:val="333333"/>
          <w:kern w:val="0"/>
          <w:sz w:val="30"/>
          <w:szCs w:val="30"/>
        </w:rPr>
        <w:t>附件：</w:t>
      </w:r>
      <w:r w:rsidRPr="00705A92">
        <w:rPr>
          <w:rFonts w:ascii="宋体" w:eastAsia="宋体" w:hAnsi="宋体" w:cs="宋体"/>
          <w:noProof/>
          <w:color w:val="333333"/>
          <w:kern w:val="0"/>
          <w:sz w:val="18"/>
          <w:szCs w:val="18"/>
        </w:rPr>
        <w:drawing>
          <wp:inline distT="0" distB="0" distL="0" distR="0">
            <wp:extent cx="170180" cy="170180"/>
            <wp:effectExtent l="19050" t="0" r="1270" b="0"/>
            <wp:docPr id="1" name="图片 1"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7" w:tgtFrame="_blank" w:history="1">
        <w:r w:rsidRPr="00705A92">
          <w:rPr>
            <w:rFonts w:ascii="宋体" w:eastAsia="宋体" w:hAnsi="宋体" w:cs="宋体" w:hint="eastAsia"/>
            <w:color w:val="343434"/>
            <w:kern w:val="0"/>
            <w:sz w:val="18"/>
            <w:szCs w:val="18"/>
          </w:rPr>
          <w:t>附件1：复工申请表.doc</w:t>
        </w:r>
      </w:hyperlink>
    </w:p>
    <w:p w:rsidR="00705A92" w:rsidRPr="00705A92" w:rsidRDefault="00705A92" w:rsidP="00705A92">
      <w:pPr>
        <w:widowControl/>
        <w:spacing w:line="600" w:lineRule="atLeast"/>
        <w:ind w:firstLine="640"/>
        <w:rPr>
          <w:rFonts w:ascii="宋体" w:eastAsia="宋体" w:hAnsi="宋体" w:cs="宋体" w:hint="eastAsia"/>
          <w:color w:val="333333"/>
          <w:kern w:val="0"/>
          <w:sz w:val="18"/>
          <w:szCs w:val="18"/>
        </w:rPr>
      </w:pPr>
      <w:r w:rsidRPr="00705A92">
        <w:rPr>
          <w:rFonts w:ascii="宋体" w:eastAsia="宋体" w:hAnsi="宋体" w:cs="宋体" w:hint="eastAsia"/>
          <w:color w:val="333333"/>
          <w:kern w:val="0"/>
          <w:sz w:val="18"/>
          <w:szCs w:val="18"/>
        </w:rPr>
        <w:t xml:space="preserve">      </w:t>
      </w:r>
      <w:r w:rsidRPr="00705A92">
        <w:rPr>
          <w:rFonts w:ascii="宋体" w:eastAsia="宋体" w:hAnsi="宋体" w:cs="宋体"/>
          <w:noProof/>
          <w:color w:val="333333"/>
          <w:kern w:val="0"/>
          <w:sz w:val="18"/>
          <w:szCs w:val="18"/>
        </w:rPr>
        <w:drawing>
          <wp:inline distT="0" distB="0" distL="0" distR="0">
            <wp:extent cx="170180" cy="170180"/>
            <wp:effectExtent l="19050" t="0" r="1270" b="0"/>
            <wp:docPr id="2" name="图片 2" descr="http://cic.nanhai.gov.cn/cms/editors/editor1/sysimage/file/doc.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cic.nanhai.gov.cn/cms/editors/editor1/sysimage/file/doc.gif"/>
                    <pic:cNvPicPr>
                      <a:picLocks noChangeAspect="1" noChangeArrowheads="1"/>
                    </pic:cNvPicPr>
                  </pic:nvPicPr>
                  <pic:blipFill>
                    <a:blip r:embed="rId6"/>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8" w:tgtFrame="_blank" w:history="1">
        <w:r w:rsidRPr="00705A92">
          <w:rPr>
            <w:rFonts w:ascii="宋体" w:eastAsia="宋体" w:hAnsi="宋体" w:cs="宋体" w:hint="eastAsia"/>
            <w:color w:val="343434"/>
            <w:kern w:val="0"/>
            <w:sz w:val="18"/>
            <w:szCs w:val="18"/>
          </w:rPr>
          <w:t>附件2：复工核查表.doc</w:t>
        </w:r>
      </w:hyperlink>
    </w:p>
    <w:p w:rsidR="00705A92" w:rsidRPr="00705A92" w:rsidRDefault="00705A92" w:rsidP="00705A92">
      <w:pPr>
        <w:widowControl/>
        <w:spacing w:line="600" w:lineRule="atLeast"/>
        <w:ind w:firstLine="640"/>
        <w:rPr>
          <w:rFonts w:ascii="宋体" w:eastAsia="宋体" w:hAnsi="宋体" w:cs="宋体" w:hint="eastAsia"/>
          <w:color w:val="333333"/>
          <w:kern w:val="0"/>
          <w:sz w:val="18"/>
          <w:szCs w:val="18"/>
        </w:rPr>
      </w:pPr>
      <w:r w:rsidRPr="00705A92">
        <w:rPr>
          <w:rFonts w:ascii="宋体" w:eastAsia="宋体" w:hAnsi="宋体" w:cs="宋体" w:hint="eastAsia"/>
          <w:color w:val="333333"/>
          <w:kern w:val="0"/>
          <w:sz w:val="18"/>
          <w:szCs w:val="18"/>
        </w:rPr>
        <w:t xml:space="preserve">      </w:t>
      </w:r>
      <w:r w:rsidRPr="00705A92">
        <w:rPr>
          <w:rFonts w:ascii="宋体" w:eastAsia="宋体" w:hAnsi="宋体" w:cs="宋体"/>
          <w:noProof/>
          <w:color w:val="333333"/>
          <w:kern w:val="0"/>
          <w:sz w:val="18"/>
          <w:szCs w:val="18"/>
        </w:rPr>
        <w:drawing>
          <wp:inline distT="0" distB="0" distL="0" distR="0">
            <wp:extent cx="170180" cy="170180"/>
            <wp:effectExtent l="19050" t="0" r="1270" b="0"/>
            <wp:docPr id="3" name="图片 3"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cic.nanhai.gov.cn/cms/editors/editor1/sysimage/file/unknow.gif"/>
                    <pic:cNvPicPr>
                      <a:picLocks noChangeAspect="1" noChangeArrowheads="1"/>
                    </pic:cNvPicPr>
                  </pic:nvPicPr>
                  <pic:blipFill>
                    <a:blip r:embed="rId9"/>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0" w:tgtFrame="_blank" w:history="1">
        <w:r w:rsidRPr="00705A92">
          <w:rPr>
            <w:rFonts w:ascii="宋体" w:eastAsia="宋体" w:hAnsi="宋体" w:cs="宋体" w:hint="eastAsia"/>
            <w:color w:val="343434"/>
            <w:kern w:val="0"/>
            <w:sz w:val="18"/>
            <w:szCs w:val="18"/>
          </w:rPr>
          <w:t>附件3：南海区房屋市政工程安全生产专项检查工作台账.docx</w:t>
        </w:r>
      </w:hyperlink>
    </w:p>
    <w:p w:rsidR="00705A92" w:rsidRPr="00705A92" w:rsidRDefault="00705A92" w:rsidP="00705A92">
      <w:pPr>
        <w:widowControl/>
        <w:spacing w:line="600" w:lineRule="atLeast"/>
        <w:ind w:firstLine="640"/>
        <w:rPr>
          <w:rFonts w:ascii="宋体" w:eastAsia="宋体" w:hAnsi="宋体" w:cs="宋体" w:hint="eastAsia"/>
          <w:color w:val="333333"/>
          <w:kern w:val="0"/>
          <w:sz w:val="18"/>
          <w:szCs w:val="18"/>
        </w:rPr>
      </w:pPr>
      <w:r w:rsidRPr="00705A92">
        <w:rPr>
          <w:rFonts w:ascii="宋体" w:eastAsia="宋体" w:hAnsi="宋体" w:cs="宋体" w:hint="eastAsia"/>
          <w:color w:val="333333"/>
          <w:kern w:val="0"/>
          <w:sz w:val="18"/>
          <w:szCs w:val="18"/>
        </w:rPr>
        <w:t xml:space="preserve">     </w:t>
      </w:r>
      <w:r w:rsidRPr="00705A92">
        <w:rPr>
          <w:rFonts w:ascii="宋体" w:eastAsia="宋体" w:hAnsi="宋体" w:cs="宋体"/>
          <w:noProof/>
          <w:color w:val="333333"/>
          <w:kern w:val="0"/>
          <w:sz w:val="18"/>
          <w:szCs w:val="18"/>
        </w:rPr>
        <w:drawing>
          <wp:inline distT="0" distB="0" distL="0" distR="0">
            <wp:extent cx="170180" cy="170180"/>
            <wp:effectExtent l="19050" t="0" r="1270" b="0"/>
            <wp:docPr id="4" name="图片 4" descr="http://cic.nanhai.gov.cn/cms/editors/editor1/sysimage/file/unkno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cic.nanhai.gov.cn/cms/editors/editor1/sysimage/file/unknow.gif"/>
                    <pic:cNvPicPr>
                      <a:picLocks noChangeAspect="1" noChangeArrowheads="1"/>
                    </pic:cNvPicPr>
                  </pic:nvPicPr>
                  <pic:blipFill>
                    <a:blip r:embed="rId9"/>
                    <a:srcRect/>
                    <a:stretch>
                      <a:fillRect/>
                    </a:stretch>
                  </pic:blipFill>
                  <pic:spPr bwMode="auto">
                    <a:xfrm>
                      <a:off x="0" y="0"/>
                      <a:ext cx="170180" cy="170180"/>
                    </a:xfrm>
                    <a:prstGeom prst="rect">
                      <a:avLst/>
                    </a:prstGeom>
                    <a:noFill/>
                    <a:ln w="9525">
                      <a:noFill/>
                      <a:miter lim="800000"/>
                      <a:headEnd/>
                      <a:tailEnd/>
                    </a:ln>
                  </pic:spPr>
                </pic:pic>
              </a:graphicData>
            </a:graphic>
          </wp:inline>
        </w:drawing>
      </w:r>
      <w:hyperlink r:id="rId11" w:tgtFrame="_blank" w:history="1">
        <w:r w:rsidRPr="00705A92">
          <w:rPr>
            <w:rFonts w:ascii="宋体" w:eastAsia="宋体" w:hAnsi="宋体" w:cs="宋体" w:hint="eastAsia"/>
            <w:color w:val="343434"/>
            <w:kern w:val="0"/>
            <w:sz w:val="18"/>
            <w:szCs w:val="18"/>
          </w:rPr>
          <w:t>广东省住房和城乡建设厅关于对部分在建房屋市政工程项目进行安全生产专项检查的紧急通知.tif</w:t>
        </w:r>
      </w:hyperlink>
    </w:p>
    <w:p w:rsidR="00705A92" w:rsidRPr="00705A92" w:rsidRDefault="00705A92" w:rsidP="00705A92">
      <w:pPr>
        <w:widowControl/>
        <w:spacing w:line="600" w:lineRule="atLeast"/>
        <w:rPr>
          <w:rFonts w:ascii="宋体" w:eastAsia="宋体" w:hAnsi="宋体" w:cs="宋体" w:hint="eastAsia"/>
          <w:color w:val="333333"/>
          <w:kern w:val="0"/>
          <w:szCs w:val="21"/>
        </w:rPr>
      </w:pPr>
      <w:r w:rsidRPr="00705A92">
        <w:rPr>
          <w:rFonts w:ascii="宋体" w:eastAsia="宋体" w:hAnsi="宋体" w:cs="宋体" w:hint="eastAsia"/>
          <w:color w:val="333333"/>
          <w:kern w:val="0"/>
          <w:szCs w:val="21"/>
        </w:rPr>
        <w:t> </w:t>
      </w:r>
    </w:p>
    <w:p w:rsidR="00705A92" w:rsidRPr="00705A92" w:rsidRDefault="00705A92" w:rsidP="00705A92">
      <w:pPr>
        <w:widowControl/>
        <w:spacing w:line="600" w:lineRule="atLeast"/>
        <w:rPr>
          <w:rFonts w:ascii="宋体" w:eastAsia="宋体" w:hAnsi="宋体" w:cs="宋体" w:hint="eastAsia"/>
          <w:color w:val="333333"/>
          <w:kern w:val="0"/>
          <w:szCs w:val="21"/>
        </w:rPr>
      </w:pPr>
      <w:r w:rsidRPr="00705A92">
        <w:rPr>
          <w:rFonts w:ascii="宋体" w:eastAsia="宋体" w:hAnsi="宋体" w:cs="宋体" w:hint="eastAsia"/>
          <w:color w:val="333333"/>
          <w:kern w:val="0"/>
          <w:szCs w:val="21"/>
        </w:rPr>
        <w:t> </w:t>
      </w:r>
    </w:p>
    <w:p w:rsidR="00705A92" w:rsidRPr="00705A92" w:rsidRDefault="00705A92" w:rsidP="00705A92">
      <w:pPr>
        <w:widowControl/>
        <w:spacing w:line="600" w:lineRule="atLeast"/>
        <w:rPr>
          <w:rFonts w:ascii="宋体" w:eastAsia="宋体" w:hAnsi="宋体" w:cs="宋体" w:hint="eastAsia"/>
          <w:color w:val="333333"/>
          <w:kern w:val="0"/>
          <w:szCs w:val="21"/>
        </w:rPr>
      </w:pPr>
      <w:r w:rsidRPr="00705A92">
        <w:rPr>
          <w:rFonts w:ascii="宋体" w:eastAsia="宋体" w:hAnsi="宋体" w:cs="宋体" w:hint="eastAsia"/>
          <w:color w:val="333333"/>
          <w:kern w:val="0"/>
          <w:szCs w:val="21"/>
        </w:rPr>
        <w:t> </w:t>
      </w:r>
    </w:p>
    <w:p w:rsidR="00705A92" w:rsidRPr="00705A92" w:rsidRDefault="00705A92" w:rsidP="00705A92">
      <w:pPr>
        <w:widowControl/>
        <w:spacing w:line="600" w:lineRule="atLeast"/>
        <w:jc w:val="right"/>
        <w:rPr>
          <w:rFonts w:ascii="宋体" w:eastAsia="宋体" w:hAnsi="宋体" w:cs="宋体" w:hint="eastAsia"/>
          <w:color w:val="333333"/>
          <w:kern w:val="0"/>
          <w:szCs w:val="21"/>
        </w:rPr>
      </w:pPr>
      <w:r>
        <w:rPr>
          <w:rFonts w:ascii="宋体" w:eastAsia="宋体" w:hAnsi="宋体" w:cs="宋体" w:hint="eastAsia"/>
          <w:color w:val="333333"/>
          <w:kern w:val="0"/>
          <w:sz w:val="30"/>
          <w:szCs w:val="30"/>
        </w:rPr>
        <w:t>             </w:t>
      </w:r>
      <w:r w:rsidRPr="00705A92">
        <w:rPr>
          <w:rFonts w:ascii="宋体" w:eastAsia="宋体" w:hAnsi="宋体" w:cs="宋体" w:hint="eastAsia"/>
          <w:color w:val="333333"/>
          <w:kern w:val="0"/>
          <w:sz w:val="30"/>
          <w:szCs w:val="30"/>
        </w:rPr>
        <w:t>佛山市南海区国土城建和水务局</w:t>
      </w:r>
    </w:p>
    <w:p w:rsidR="00705A92" w:rsidRPr="00705A92" w:rsidRDefault="00705A92" w:rsidP="00705A92">
      <w:pPr>
        <w:widowControl/>
        <w:spacing w:line="600" w:lineRule="atLeast"/>
        <w:ind w:firstLine="4960"/>
        <w:jc w:val="right"/>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2017年8月2日</w:t>
      </w:r>
    </w:p>
    <w:p w:rsidR="00705A92" w:rsidRPr="00705A92" w:rsidRDefault="00705A92" w:rsidP="00705A92">
      <w:pPr>
        <w:widowControl/>
        <w:spacing w:line="600" w:lineRule="atLeast"/>
        <w:ind w:firstLine="640"/>
        <w:rPr>
          <w:rFonts w:ascii="宋体" w:eastAsia="宋体" w:hAnsi="宋体" w:cs="宋体" w:hint="eastAsia"/>
          <w:color w:val="333333"/>
          <w:kern w:val="0"/>
          <w:szCs w:val="21"/>
        </w:rPr>
      </w:pPr>
      <w:r w:rsidRPr="00705A92">
        <w:rPr>
          <w:rFonts w:ascii="宋体" w:eastAsia="宋体" w:hAnsi="宋体" w:cs="宋体" w:hint="eastAsia"/>
          <w:color w:val="333333"/>
          <w:kern w:val="0"/>
          <w:sz w:val="30"/>
          <w:szCs w:val="30"/>
        </w:rPr>
        <w:t>（联系人：李伟煊，联系电话：86339642，邮箱：410789818@qq.com）</w:t>
      </w:r>
    </w:p>
    <w:p w:rsidR="00705A92" w:rsidRPr="00705A92" w:rsidRDefault="00705A92"/>
    <w:sectPr w:rsidR="00705A92" w:rsidRPr="00705A9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24EA" w:rsidRDefault="008024EA" w:rsidP="00705A92">
      <w:r>
        <w:separator/>
      </w:r>
    </w:p>
  </w:endnote>
  <w:endnote w:type="continuationSeparator" w:id="1">
    <w:p w:rsidR="008024EA" w:rsidRDefault="008024EA" w:rsidP="00705A9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24EA" w:rsidRDefault="008024EA" w:rsidP="00705A92">
      <w:r>
        <w:separator/>
      </w:r>
    </w:p>
  </w:footnote>
  <w:footnote w:type="continuationSeparator" w:id="1">
    <w:p w:rsidR="008024EA" w:rsidRDefault="008024EA" w:rsidP="00705A9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05A92"/>
    <w:rsid w:val="00705A92"/>
    <w:rsid w:val="008024E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05A9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05A92"/>
    <w:rPr>
      <w:sz w:val="18"/>
      <w:szCs w:val="18"/>
    </w:rPr>
  </w:style>
  <w:style w:type="paragraph" w:styleId="a4">
    <w:name w:val="footer"/>
    <w:basedOn w:val="a"/>
    <w:link w:val="Char0"/>
    <w:uiPriority w:val="99"/>
    <w:semiHidden/>
    <w:unhideWhenUsed/>
    <w:rsid w:val="00705A9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05A92"/>
    <w:rPr>
      <w:sz w:val="18"/>
      <w:szCs w:val="18"/>
    </w:rPr>
  </w:style>
  <w:style w:type="character" w:styleId="a5">
    <w:name w:val="Hyperlink"/>
    <w:basedOn w:val="a0"/>
    <w:uiPriority w:val="99"/>
    <w:semiHidden/>
    <w:unhideWhenUsed/>
    <w:rsid w:val="00705A92"/>
    <w:rPr>
      <w:strike w:val="0"/>
      <w:dstrike w:val="0"/>
      <w:color w:val="343434"/>
      <w:sz w:val="20"/>
      <w:szCs w:val="20"/>
      <w:u w:val="none"/>
      <w:effect w:val="none"/>
    </w:rPr>
  </w:style>
  <w:style w:type="paragraph" w:styleId="a6">
    <w:name w:val="Balloon Text"/>
    <w:basedOn w:val="a"/>
    <w:link w:val="Char1"/>
    <w:uiPriority w:val="99"/>
    <w:semiHidden/>
    <w:unhideWhenUsed/>
    <w:rsid w:val="00705A92"/>
    <w:rPr>
      <w:sz w:val="18"/>
      <w:szCs w:val="18"/>
    </w:rPr>
  </w:style>
  <w:style w:type="character" w:customStyle="1" w:styleId="Char1">
    <w:name w:val="批注框文本 Char"/>
    <w:basedOn w:val="a0"/>
    <w:link w:val="a6"/>
    <w:uiPriority w:val="99"/>
    <w:semiHidden/>
    <w:rsid w:val="00705A92"/>
    <w:rPr>
      <w:sz w:val="18"/>
      <w:szCs w:val="18"/>
    </w:rPr>
  </w:style>
</w:styles>
</file>

<file path=word/webSettings.xml><?xml version="1.0" encoding="utf-8"?>
<w:webSettings xmlns:r="http://schemas.openxmlformats.org/officeDocument/2006/relationships" xmlns:w="http://schemas.openxmlformats.org/wordprocessingml/2006/main">
  <w:divs>
    <w:div w:id="760024596">
      <w:bodyDiv w:val="1"/>
      <w:marLeft w:val="0"/>
      <w:marRight w:val="0"/>
      <w:marTop w:val="0"/>
      <w:marBottom w:val="0"/>
      <w:divBdr>
        <w:top w:val="none" w:sz="0" w:space="0" w:color="auto"/>
        <w:left w:val="none" w:sz="0" w:space="0" w:color="auto"/>
        <w:bottom w:val="none" w:sz="0" w:space="0" w:color="auto"/>
        <w:right w:val="none" w:sz="0" w:space="0" w:color="auto"/>
      </w:divBdr>
      <w:divsChild>
        <w:div w:id="1842038870">
          <w:marLeft w:val="0"/>
          <w:marRight w:val="0"/>
          <w:marTop w:val="67"/>
          <w:marBottom w:val="0"/>
          <w:divBdr>
            <w:top w:val="dashed" w:sz="2" w:space="0" w:color="0000FF"/>
            <w:left w:val="dashed" w:sz="2" w:space="0" w:color="0000FF"/>
            <w:bottom w:val="dashed" w:sz="2" w:space="0" w:color="0000FF"/>
            <w:right w:val="dashed" w:sz="2" w:space="0" w:color="0000FF"/>
          </w:divBdr>
          <w:divsChild>
            <w:div w:id="871841162">
              <w:marLeft w:val="167"/>
              <w:marRight w:val="0"/>
              <w:marTop w:val="84"/>
              <w:marBottom w:val="0"/>
              <w:divBdr>
                <w:top w:val="dashed" w:sz="2" w:space="0" w:color="CCCCCC"/>
                <w:left w:val="dashed" w:sz="2" w:space="0" w:color="CCCCCC"/>
                <w:bottom w:val="dashed" w:sz="2" w:space="0" w:color="CCCCCC"/>
                <w:right w:val="dashed" w:sz="2" w:space="0" w:color="CCCCCC"/>
              </w:divBdr>
              <w:divsChild>
                <w:div w:id="1041321240">
                  <w:marLeft w:val="0"/>
                  <w:marRight w:val="0"/>
                  <w:marTop w:val="0"/>
                  <w:marBottom w:val="0"/>
                  <w:divBdr>
                    <w:top w:val="dashed" w:sz="2" w:space="0" w:color="CCCCCC"/>
                    <w:left w:val="dashed" w:sz="2" w:space="0" w:color="CCCCCC"/>
                    <w:bottom w:val="dashed" w:sz="2" w:space="0" w:color="CCCCCC"/>
                    <w:right w:val="dashed" w:sz="2" w:space="0" w:color="CCCCCC"/>
                  </w:divBdr>
                  <w:divsChild>
                    <w:div w:id="177938202">
                      <w:marLeft w:val="1423"/>
                      <w:marRight w:val="0"/>
                      <w:marTop w:val="419"/>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cic.nanhai.gov.cn/cms/html/files/2017-08/03/20170803102515508456751.doc"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cic.nanhai.gov.cn/cms/html/files/2017-08/03/20170803102505476983164.doc"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hyperlink" Target="http://cic.nanhai.gov.cn/cms/html/files/2017-08/03/20170803102602898293770.tif" TargetMode="External"/><Relationship Id="rId5" Type="http://schemas.openxmlformats.org/officeDocument/2006/relationships/endnotes" Target="endnotes.xml"/><Relationship Id="rId10" Type="http://schemas.openxmlformats.org/officeDocument/2006/relationships/hyperlink" Target="http://cic.nanhai.gov.cn/cms/html/files/2017-08/03/20170803102529781543538.docx" TargetMode="External"/><Relationship Id="rId4" Type="http://schemas.openxmlformats.org/officeDocument/2006/relationships/footnotes" Target="footnotes.xml"/><Relationship Id="rId9" Type="http://schemas.openxmlformats.org/officeDocument/2006/relationships/image" Target="media/image2.gi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183</Words>
  <Characters>1047</Characters>
  <Application>Microsoft Office Word</Application>
  <DocSecurity>0</DocSecurity>
  <Lines>8</Lines>
  <Paragraphs>2</Paragraphs>
  <ScaleCrop>false</ScaleCrop>
  <Company>Regaltec</Company>
  <LinksUpToDate>false</LinksUpToDate>
  <CharactersWithSpaces>1228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2017-08-04T03:13:00Z</dcterms:created>
  <dcterms:modified xsi:type="dcterms:W3CDTF">2017-08-04T03:14:00Z</dcterms:modified>
</cp:coreProperties>
</file>