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043638" w:rsidP="00043638">
      <w:pPr>
        <w:jc w:val="center"/>
        <w:rPr>
          <w:rFonts w:hint="eastAsia"/>
          <w:b/>
          <w:bCs/>
          <w:color w:val="333333"/>
          <w:kern w:val="36"/>
          <w:sz w:val="32"/>
          <w:szCs w:val="32"/>
        </w:rPr>
      </w:pPr>
      <w:r>
        <w:rPr>
          <w:rFonts w:hint="eastAsia"/>
          <w:b/>
          <w:bCs/>
          <w:color w:val="333333"/>
          <w:kern w:val="36"/>
          <w:sz w:val="32"/>
          <w:szCs w:val="32"/>
        </w:rPr>
        <w:t>佛山市南海区国土城建和水务局关于各物业服务项目启动防台风防暴雨预案的紧急的通知</w:t>
      </w:r>
    </w:p>
    <w:p w:rsidR="00043638" w:rsidRPr="00043638" w:rsidRDefault="00043638" w:rsidP="00043638">
      <w:pPr>
        <w:widowControl/>
        <w:spacing w:line="375" w:lineRule="atLeast"/>
        <w:jc w:val="center"/>
        <w:rPr>
          <w:rFonts w:ascii="宋体" w:eastAsia="宋体" w:hAnsi="宋体" w:cs="宋体"/>
          <w:color w:val="333333"/>
          <w:kern w:val="0"/>
          <w:szCs w:val="21"/>
        </w:rPr>
      </w:pPr>
      <w:r w:rsidRPr="00043638">
        <w:rPr>
          <w:rFonts w:ascii="仿宋_GB2312" w:eastAsia="仿宋_GB2312" w:hAnsi="宋体" w:cs="宋体" w:hint="eastAsia"/>
          <w:color w:val="000000"/>
          <w:kern w:val="0"/>
          <w:sz w:val="24"/>
          <w:szCs w:val="24"/>
        </w:rPr>
        <w:t>南建设函〔2017〕589号</w:t>
      </w:r>
    </w:p>
    <w:p w:rsidR="00043638" w:rsidRPr="00043638" w:rsidRDefault="00043638" w:rsidP="00043638">
      <w:pPr>
        <w:widowControl/>
        <w:spacing w:line="360" w:lineRule="atLeast"/>
        <w:rPr>
          <w:rFonts w:ascii="宋体" w:eastAsia="宋体" w:hAnsi="宋体" w:cs="宋体" w:hint="eastAsia"/>
          <w:color w:val="333333"/>
          <w:kern w:val="0"/>
          <w:szCs w:val="21"/>
        </w:rPr>
      </w:pPr>
      <w:r w:rsidRPr="00043638">
        <w:rPr>
          <w:rFonts w:ascii="宋体" w:eastAsia="宋体" w:hAnsi="宋体" w:cs="宋体" w:hint="eastAsia"/>
          <w:color w:val="333333"/>
          <w:kern w:val="0"/>
          <w:szCs w:val="21"/>
        </w:rPr>
        <w:t> </w:t>
      </w:r>
    </w:p>
    <w:p w:rsidR="00043638" w:rsidRPr="00043638" w:rsidRDefault="00043638" w:rsidP="00043638">
      <w:pPr>
        <w:widowControl/>
        <w:spacing w:line="640" w:lineRule="atLeast"/>
        <w:rPr>
          <w:rFonts w:ascii="宋体" w:eastAsia="宋体" w:hAnsi="宋体" w:cs="宋体" w:hint="eastAsia"/>
          <w:color w:val="333333"/>
          <w:kern w:val="0"/>
          <w:szCs w:val="21"/>
        </w:rPr>
      </w:pPr>
      <w:r w:rsidRPr="00043638">
        <w:rPr>
          <w:rFonts w:ascii="仿宋_GB2312" w:eastAsia="仿宋_GB2312" w:hAnsi="宋体" w:cs="宋体" w:hint="eastAsia"/>
          <w:color w:val="333333"/>
          <w:kern w:val="0"/>
          <w:sz w:val="24"/>
          <w:szCs w:val="24"/>
        </w:rPr>
        <w:t>各镇（街道）房管部门，各物业服务企业：</w:t>
      </w:r>
    </w:p>
    <w:p w:rsidR="00043638" w:rsidRPr="00043638" w:rsidRDefault="00043638" w:rsidP="00043638">
      <w:pPr>
        <w:widowControl/>
        <w:spacing w:line="640" w:lineRule="atLeast"/>
        <w:ind w:firstLine="640"/>
        <w:rPr>
          <w:rFonts w:ascii="宋体" w:eastAsia="宋体" w:hAnsi="宋体" w:cs="宋体" w:hint="eastAsia"/>
          <w:color w:val="333333"/>
          <w:kern w:val="0"/>
          <w:szCs w:val="21"/>
        </w:rPr>
      </w:pPr>
      <w:r w:rsidRPr="00043638">
        <w:rPr>
          <w:rFonts w:ascii="仿宋_GB2312" w:eastAsia="仿宋_GB2312" w:hAnsi="宋体" w:cs="宋体" w:hint="eastAsia"/>
          <w:color w:val="333333"/>
          <w:kern w:val="0"/>
          <w:sz w:val="24"/>
          <w:szCs w:val="24"/>
        </w:rPr>
        <w:t>今年第13号台风</w:t>
      </w:r>
      <w:r w:rsidRPr="00043638">
        <w:rPr>
          <w:rFonts w:ascii="Times New Roman" w:eastAsia="宋体" w:hAnsi="Times New Roman" w:cs="Times New Roman"/>
          <w:color w:val="333333"/>
          <w:kern w:val="0"/>
          <w:sz w:val="24"/>
          <w:szCs w:val="24"/>
        </w:rPr>
        <w:t>“</w:t>
      </w:r>
      <w:r w:rsidRPr="00043638">
        <w:rPr>
          <w:rFonts w:ascii="仿宋_GB2312" w:eastAsia="仿宋_GB2312" w:hAnsi="宋体" w:cs="宋体" w:hint="eastAsia"/>
          <w:color w:val="333333"/>
          <w:kern w:val="0"/>
          <w:sz w:val="24"/>
          <w:szCs w:val="24"/>
        </w:rPr>
        <w:t>天鸽</w:t>
      </w:r>
      <w:r w:rsidRPr="00043638">
        <w:rPr>
          <w:rFonts w:ascii="Times New Roman" w:eastAsia="宋体" w:hAnsi="Times New Roman" w:cs="Times New Roman"/>
          <w:color w:val="333333"/>
          <w:kern w:val="0"/>
          <w:sz w:val="24"/>
          <w:szCs w:val="24"/>
        </w:rPr>
        <w:t>”</w:t>
      </w:r>
      <w:r w:rsidRPr="00043638">
        <w:rPr>
          <w:rFonts w:ascii="仿宋_GB2312" w:eastAsia="仿宋_GB2312" w:hAnsi="宋体" w:cs="宋体" w:hint="eastAsia"/>
          <w:color w:val="333333"/>
          <w:kern w:val="0"/>
          <w:sz w:val="24"/>
          <w:szCs w:val="24"/>
        </w:rPr>
        <w:t>（强热带风暴级）22日8时中心位于距离珠海市东偏南方向约710公里的海面上，中心附近最大风力10级（25米/秒），预计</w:t>
      </w:r>
      <w:r w:rsidRPr="00043638">
        <w:rPr>
          <w:rFonts w:ascii="Times New Roman" w:eastAsia="宋体" w:hAnsi="Times New Roman" w:cs="Times New Roman"/>
          <w:color w:val="333333"/>
          <w:kern w:val="0"/>
          <w:sz w:val="24"/>
          <w:szCs w:val="24"/>
        </w:rPr>
        <w:t>“</w:t>
      </w:r>
      <w:r w:rsidRPr="00043638">
        <w:rPr>
          <w:rFonts w:ascii="仿宋_GB2312" w:eastAsia="仿宋_GB2312" w:hAnsi="宋体" w:cs="宋体" w:hint="eastAsia"/>
          <w:color w:val="333333"/>
          <w:kern w:val="0"/>
          <w:sz w:val="24"/>
          <w:szCs w:val="24"/>
        </w:rPr>
        <w:t>天鸽</w:t>
      </w:r>
      <w:r w:rsidRPr="00043638">
        <w:rPr>
          <w:rFonts w:ascii="Times New Roman" w:eastAsia="宋体" w:hAnsi="Times New Roman" w:cs="Times New Roman"/>
          <w:color w:val="333333"/>
          <w:kern w:val="0"/>
          <w:sz w:val="24"/>
          <w:szCs w:val="24"/>
        </w:rPr>
        <w:t>”</w:t>
      </w:r>
      <w:r w:rsidRPr="00043638">
        <w:rPr>
          <w:rFonts w:ascii="仿宋_GB2312" w:eastAsia="仿宋_GB2312" w:hAnsi="宋体" w:cs="宋体" w:hint="eastAsia"/>
          <w:color w:val="333333"/>
          <w:kern w:val="0"/>
          <w:sz w:val="24"/>
          <w:szCs w:val="24"/>
        </w:rPr>
        <w:t>将以20公里左右的时速向偏西方向移动，强度逐渐加强，将于23日白天在惠东到吴川一带沿海地区登陆。受其影响，23日白天到夜间我区将有一次大雨局部暴雨的降水，并伴有7到8级阵风。</w:t>
      </w:r>
    </w:p>
    <w:p w:rsidR="00043638" w:rsidRPr="00043638" w:rsidRDefault="00043638" w:rsidP="00043638">
      <w:pPr>
        <w:widowControl/>
        <w:spacing w:line="640" w:lineRule="atLeast"/>
        <w:ind w:firstLine="640"/>
        <w:rPr>
          <w:rFonts w:ascii="宋体" w:eastAsia="宋体" w:hAnsi="宋体" w:cs="宋体" w:hint="eastAsia"/>
          <w:color w:val="333333"/>
          <w:kern w:val="0"/>
          <w:szCs w:val="21"/>
        </w:rPr>
      </w:pPr>
      <w:r w:rsidRPr="00043638">
        <w:rPr>
          <w:rFonts w:ascii="仿宋_GB2312" w:eastAsia="仿宋_GB2312" w:hAnsi="宋体" w:cs="宋体" w:hint="eastAsia"/>
          <w:color w:val="333333"/>
          <w:kern w:val="0"/>
          <w:sz w:val="24"/>
          <w:szCs w:val="24"/>
        </w:rPr>
        <w:t>目前，区气象台已发布了台风蓝色预警信号，根据当前台风形势，依照《佛山市南海区防御台风应急预案》，区三防总指挥部8月22日8时30分启动防台风IV级应急响应。各镇（街道）房管部门、各物业服务项目根据各自情况适时启动本地区本部门本项目的应急预案，按防台风防暴雨工作要求，做好各项防风防涝工作。</w:t>
      </w:r>
    </w:p>
    <w:p w:rsidR="00043638" w:rsidRPr="00043638" w:rsidRDefault="00043638" w:rsidP="00043638">
      <w:pPr>
        <w:widowControl/>
        <w:spacing w:line="640" w:lineRule="atLeast"/>
        <w:rPr>
          <w:rFonts w:ascii="宋体" w:eastAsia="宋体" w:hAnsi="宋体" w:cs="宋体" w:hint="eastAsia"/>
          <w:color w:val="333333"/>
          <w:kern w:val="0"/>
          <w:szCs w:val="21"/>
        </w:rPr>
      </w:pPr>
      <w:r w:rsidRPr="00043638">
        <w:rPr>
          <w:rFonts w:ascii="宋体" w:eastAsia="宋体" w:hAnsi="宋体" w:cs="宋体" w:hint="eastAsia"/>
          <w:color w:val="333333"/>
          <w:kern w:val="0"/>
          <w:szCs w:val="21"/>
        </w:rPr>
        <w:t> </w:t>
      </w:r>
    </w:p>
    <w:p w:rsidR="00043638" w:rsidRPr="00043638" w:rsidRDefault="00043638" w:rsidP="00043638">
      <w:pPr>
        <w:widowControl/>
        <w:spacing w:line="640" w:lineRule="atLeast"/>
        <w:rPr>
          <w:rFonts w:ascii="宋体" w:eastAsia="宋体" w:hAnsi="宋体" w:cs="宋体" w:hint="eastAsia"/>
          <w:color w:val="333333"/>
          <w:kern w:val="0"/>
          <w:szCs w:val="21"/>
        </w:rPr>
      </w:pPr>
      <w:r w:rsidRPr="00043638">
        <w:rPr>
          <w:rFonts w:ascii="宋体" w:eastAsia="宋体" w:hAnsi="宋体" w:cs="宋体" w:hint="eastAsia"/>
          <w:color w:val="333333"/>
          <w:kern w:val="0"/>
          <w:szCs w:val="21"/>
        </w:rPr>
        <w:t> </w:t>
      </w:r>
    </w:p>
    <w:p w:rsidR="00043638" w:rsidRPr="00043638" w:rsidRDefault="00043638" w:rsidP="00043638">
      <w:pPr>
        <w:widowControl/>
        <w:spacing w:line="640" w:lineRule="atLeast"/>
        <w:rPr>
          <w:rFonts w:ascii="宋体" w:eastAsia="宋体" w:hAnsi="宋体" w:cs="宋体" w:hint="eastAsia"/>
          <w:color w:val="333333"/>
          <w:kern w:val="0"/>
          <w:szCs w:val="21"/>
        </w:rPr>
      </w:pPr>
      <w:r w:rsidRPr="00043638">
        <w:rPr>
          <w:rFonts w:ascii="宋体" w:eastAsia="宋体" w:hAnsi="宋体" w:cs="宋体" w:hint="eastAsia"/>
          <w:color w:val="333333"/>
          <w:kern w:val="0"/>
          <w:szCs w:val="21"/>
        </w:rPr>
        <w:t> </w:t>
      </w:r>
    </w:p>
    <w:p w:rsidR="00043638" w:rsidRPr="00043638" w:rsidRDefault="00043638" w:rsidP="00043638">
      <w:pPr>
        <w:widowControl/>
        <w:spacing w:line="640" w:lineRule="atLeast"/>
        <w:rPr>
          <w:rFonts w:ascii="宋体" w:eastAsia="宋体" w:hAnsi="宋体" w:cs="宋体" w:hint="eastAsia"/>
          <w:color w:val="333333"/>
          <w:kern w:val="0"/>
          <w:szCs w:val="21"/>
        </w:rPr>
      </w:pPr>
      <w:r>
        <w:rPr>
          <w:rFonts w:ascii="仿宋_GB2312" w:eastAsia="仿宋_GB2312" w:hAnsi="宋体" w:cs="宋体" w:hint="eastAsia"/>
          <w:color w:val="333333"/>
          <w:kern w:val="0"/>
          <w:sz w:val="24"/>
          <w:szCs w:val="24"/>
        </w:rPr>
        <w:t>                    </w:t>
      </w:r>
      <w:r w:rsidRPr="00043638">
        <w:rPr>
          <w:rFonts w:ascii="仿宋_GB2312" w:eastAsia="仿宋_GB2312" w:hAnsi="宋体" w:cs="宋体" w:hint="eastAsia"/>
          <w:color w:val="333333"/>
          <w:kern w:val="0"/>
          <w:sz w:val="24"/>
          <w:szCs w:val="24"/>
        </w:rPr>
        <w:t>佛山市南海区国土城建和水务局</w:t>
      </w:r>
    </w:p>
    <w:p w:rsidR="00043638" w:rsidRPr="00043638" w:rsidRDefault="00043638" w:rsidP="00043638">
      <w:pPr>
        <w:widowControl/>
        <w:spacing w:line="640" w:lineRule="atLeast"/>
        <w:ind w:firstLine="4960"/>
        <w:rPr>
          <w:rFonts w:ascii="宋体" w:eastAsia="宋体" w:hAnsi="宋体" w:cs="宋体" w:hint="eastAsia"/>
          <w:color w:val="333333"/>
          <w:kern w:val="0"/>
          <w:szCs w:val="21"/>
        </w:rPr>
      </w:pPr>
      <w:r>
        <w:rPr>
          <w:rFonts w:ascii="仿宋_GB2312" w:eastAsia="仿宋_GB2312" w:hAnsi="宋体" w:cs="宋体" w:hint="eastAsia"/>
          <w:color w:val="333333"/>
          <w:kern w:val="0"/>
          <w:sz w:val="24"/>
          <w:szCs w:val="24"/>
        </w:rPr>
        <w:t xml:space="preserve">          </w:t>
      </w:r>
      <w:r w:rsidRPr="00043638">
        <w:rPr>
          <w:rFonts w:ascii="仿宋_GB2312" w:eastAsia="仿宋_GB2312" w:hAnsi="宋体" w:cs="宋体" w:hint="eastAsia"/>
          <w:color w:val="333333"/>
          <w:kern w:val="0"/>
          <w:sz w:val="24"/>
          <w:szCs w:val="24"/>
        </w:rPr>
        <w:t>2017年8月23日</w:t>
      </w:r>
    </w:p>
    <w:p w:rsidR="00043638" w:rsidRPr="00043638" w:rsidRDefault="00043638"/>
    <w:sectPr w:rsidR="00043638" w:rsidRPr="00043638">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37AB" w:rsidRDefault="008537AB" w:rsidP="00043638">
      <w:r>
        <w:separator/>
      </w:r>
    </w:p>
  </w:endnote>
  <w:endnote w:type="continuationSeparator" w:id="1">
    <w:p w:rsidR="008537AB" w:rsidRDefault="008537AB" w:rsidP="0004363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37AB" w:rsidRDefault="008537AB" w:rsidP="00043638">
      <w:r>
        <w:separator/>
      </w:r>
    </w:p>
  </w:footnote>
  <w:footnote w:type="continuationSeparator" w:id="1">
    <w:p w:rsidR="008537AB" w:rsidRDefault="008537AB" w:rsidP="0004363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43638"/>
    <w:rsid w:val="00043638"/>
    <w:rsid w:val="008537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4363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43638"/>
    <w:rPr>
      <w:sz w:val="18"/>
      <w:szCs w:val="18"/>
    </w:rPr>
  </w:style>
  <w:style w:type="paragraph" w:styleId="a4">
    <w:name w:val="footer"/>
    <w:basedOn w:val="a"/>
    <w:link w:val="Char0"/>
    <w:uiPriority w:val="99"/>
    <w:semiHidden/>
    <w:unhideWhenUsed/>
    <w:rsid w:val="0004363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43638"/>
    <w:rPr>
      <w:sz w:val="18"/>
      <w:szCs w:val="18"/>
    </w:rPr>
  </w:style>
</w:styles>
</file>

<file path=word/webSettings.xml><?xml version="1.0" encoding="utf-8"?>
<w:webSettings xmlns:r="http://schemas.openxmlformats.org/officeDocument/2006/relationships" xmlns:w="http://schemas.openxmlformats.org/wordprocessingml/2006/main">
  <w:divs>
    <w:div w:id="588468346">
      <w:bodyDiv w:val="1"/>
      <w:marLeft w:val="0"/>
      <w:marRight w:val="0"/>
      <w:marTop w:val="0"/>
      <w:marBottom w:val="0"/>
      <w:divBdr>
        <w:top w:val="none" w:sz="0" w:space="0" w:color="auto"/>
        <w:left w:val="none" w:sz="0" w:space="0" w:color="auto"/>
        <w:bottom w:val="none" w:sz="0" w:space="0" w:color="auto"/>
        <w:right w:val="none" w:sz="0" w:space="0" w:color="auto"/>
      </w:divBdr>
      <w:divsChild>
        <w:div w:id="627780812">
          <w:marLeft w:val="0"/>
          <w:marRight w:val="0"/>
          <w:marTop w:val="60"/>
          <w:marBottom w:val="0"/>
          <w:divBdr>
            <w:top w:val="dashed" w:sz="2" w:space="0" w:color="0000FF"/>
            <w:left w:val="dashed" w:sz="2" w:space="0" w:color="0000FF"/>
            <w:bottom w:val="dashed" w:sz="2" w:space="0" w:color="0000FF"/>
            <w:right w:val="dashed" w:sz="2" w:space="0" w:color="0000FF"/>
          </w:divBdr>
          <w:divsChild>
            <w:div w:id="1313949155">
              <w:marLeft w:val="150"/>
              <w:marRight w:val="0"/>
              <w:marTop w:val="75"/>
              <w:marBottom w:val="0"/>
              <w:divBdr>
                <w:top w:val="dashed" w:sz="2" w:space="0" w:color="CCCCCC"/>
                <w:left w:val="dashed" w:sz="2" w:space="0" w:color="CCCCCC"/>
                <w:bottom w:val="dashed" w:sz="2" w:space="0" w:color="CCCCCC"/>
                <w:right w:val="dashed" w:sz="2" w:space="0" w:color="CCCCCC"/>
              </w:divBdr>
              <w:divsChild>
                <w:div w:id="1238125075">
                  <w:marLeft w:val="0"/>
                  <w:marRight w:val="0"/>
                  <w:marTop w:val="0"/>
                  <w:marBottom w:val="0"/>
                  <w:divBdr>
                    <w:top w:val="dashed" w:sz="2" w:space="0" w:color="CCCCCC"/>
                    <w:left w:val="dashed" w:sz="2" w:space="0" w:color="CCCCCC"/>
                    <w:bottom w:val="dashed" w:sz="2" w:space="0" w:color="CCCCCC"/>
                    <w:right w:val="dashed" w:sz="2" w:space="0" w:color="CCCCCC"/>
                  </w:divBdr>
                  <w:divsChild>
                    <w:div w:id="1021468317">
                      <w:marLeft w:val="1275"/>
                      <w:marRight w:val="0"/>
                      <w:marTop w:val="375"/>
                      <w:marBottom w:val="0"/>
                      <w:divBdr>
                        <w:top w:val="dashed" w:sz="2" w:space="0" w:color="FF00FF"/>
                        <w:left w:val="dashed" w:sz="2" w:space="0" w:color="FF00FF"/>
                        <w:bottom w:val="dashed" w:sz="2" w:space="0" w:color="FF00FF"/>
                        <w:right w:val="dashed" w:sz="2" w:space="0" w:color="FF00FF"/>
                      </w:divBdr>
                      <w:divsChild>
                        <w:div w:id="1952124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66</Words>
  <Characters>382</Characters>
  <Application>Microsoft Office Word</Application>
  <DocSecurity>0</DocSecurity>
  <Lines>3</Lines>
  <Paragraphs>1</Paragraphs>
  <ScaleCrop>false</ScaleCrop>
  <Company>Regaltec</Company>
  <LinksUpToDate>false</LinksUpToDate>
  <CharactersWithSpaces>447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2017-08-24T05:56:00Z</dcterms:created>
  <dcterms:modified xsi:type="dcterms:W3CDTF">2017-08-24T05:56:00Z</dcterms:modified>
</cp:coreProperties>
</file>