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2094C" w:rsidRDefault="0072094C" w:rsidP="0072094C">
      <w:pPr>
        <w:jc w:val="center"/>
        <w:rPr>
          <w:rFonts w:hint="eastAsia"/>
          <w:b/>
          <w:sz w:val="44"/>
          <w:szCs w:val="44"/>
        </w:rPr>
      </w:pPr>
      <w:r w:rsidRPr="0072094C">
        <w:rPr>
          <w:rFonts w:ascii="ˎ̥" w:hAnsi="ˎ̥"/>
          <w:b/>
          <w:color w:val="000000"/>
          <w:sz w:val="44"/>
          <w:szCs w:val="44"/>
        </w:rPr>
        <w:t>佛山市南海区国土城建和水务局关于填报落实节后复工复产</w:t>
      </w:r>
      <w:r w:rsidRPr="0072094C">
        <w:rPr>
          <w:rFonts w:ascii="ˎ̥" w:hAnsi="ˎ̥"/>
          <w:b/>
          <w:color w:val="000000"/>
          <w:sz w:val="44"/>
          <w:szCs w:val="44"/>
        </w:rPr>
        <w:t>“</w:t>
      </w:r>
      <w:r w:rsidRPr="0072094C">
        <w:rPr>
          <w:rFonts w:ascii="ˎ̥" w:hAnsi="ˎ̥"/>
          <w:b/>
          <w:color w:val="000000"/>
          <w:sz w:val="44"/>
          <w:szCs w:val="44"/>
        </w:rPr>
        <w:t>三个一</w:t>
      </w:r>
      <w:r w:rsidRPr="0072094C">
        <w:rPr>
          <w:rFonts w:ascii="ˎ̥" w:hAnsi="ˎ̥"/>
          <w:b/>
          <w:color w:val="000000"/>
          <w:sz w:val="44"/>
          <w:szCs w:val="44"/>
        </w:rPr>
        <w:t>”</w:t>
      </w:r>
      <w:r w:rsidRPr="0072094C">
        <w:rPr>
          <w:rFonts w:ascii="ˎ̥" w:hAnsi="ˎ̥"/>
          <w:b/>
          <w:color w:val="000000"/>
          <w:sz w:val="44"/>
          <w:szCs w:val="44"/>
        </w:rPr>
        <w:t>情况的紧急通知</w:t>
      </w:r>
    </w:p>
    <w:p w:rsidR="0072094C" w:rsidRDefault="0072094C">
      <w:pPr>
        <w:rPr>
          <w:rFonts w:hint="eastAsia"/>
        </w:rPr>
      </w:pPr>
    </w:p>
    <w:p w:rsidR="0072094C" w:rsidRDefault="0072094C" w:rsidP="0072094C">
      <w:pPr>
        <w:pStyle w:val="a6"/>
        <w:spacing w:before="0" w:beforeAutospacing="0" w:after="0" w:afterAutospacing="0"/>
        <w:jc w:val="center"/>
        <w:rPr>
          <w:rFonts w:ascii="ˎ̥" w:hAnsi="ˎ̥"/>
          <w:color w:val="000000"/>
          <w:sz w:val="23"/>
          <w:szCs w:val="23"/>
        </w:rPr>
      </w:pPr>
      <w:r>
        <w:rPr>
          <w:rFonts w:ascii="仿宋_GB2312" w:eastAsia="仿宋_GB2312" w:hAnsi="ˎ̥" w:hint="eastAsia"/>
          <w:color w:val="000000"/>
          <w:sz w:val="32"/>
          <w:szCs w:val="32"/>
        </w:rPr>
        <w:t>南建设函〔2018〕206号</w:t>
      </w:r>
    </w:p>
    <w:p w:rsidR="0072094C" w:rsidRDefault="0072094C" w:rsidP="0072094C">
      <w:pPr>
        <w:pStyle w:val="a6"/>
        <w:spacing w:before="0" w:beforeAutospacing="0" w:after="0" w:afterAutospacing="0" w:line="360" w:lineRule="atLeast"/>
        <w:jc w:val="both"/>
        <w:rPr>
          <w:rFonts w:ascii="ˎ̥" w:hAnsi="ˎ̥"/>
          <w:color w:val="000000"/>
          <w:sz w:val="23"/>
          <w:szCs w:val="23"/>
        </w:rPr>
      </w:pPr>
      <w:r>
        <w:rPr>
          <w:rFonts w:ascii="ˎ̥" w:hAnsi="ˎ̥"/>
          <w:color w:val="000000"/>
          <w:sz w:val="23"/>
          <w:szCs w:val="23"/>
        </w:rPr>
        <w:t>  </w:t>
      </w:r>
    </w:p>
    <w:p w:rsidR="0072094C" w:rsidRDefault="0072094C" w:rsidP="0072094C">
      <w:pPr>
        <w:pStyle w:val="a6"/>
        <w:spacing w:before="0" w:beforeAutospacing="0" w:after="0" w:afterAutospacing="0" w:line="640" w:lineRule="atLeast"/>
        <w:jc w:val="both"/>
        <w:rPr>
          <w:rFonts w:ascii="ˎ̥" w:hAnsi="ˎ̥"/>
          <w:color w:val="000000"/>
          <w:sz w:val="23"/>
          <w:szCs w:val="23"/>
        </w:rPr>
      </w:pPr>
      <w:r>
        <w:rPr>
          <w:rFonts w:ascii="仿宋_GB2312" w:eastAsia="仿宋_GB2312" w:hAnsi="ˎ̥" w:hint="eastAsia"/>
          <w:color w:val="000000"/>
          <w:sz w:val="32"/>
          <w:szCs w:val="32"/>
        </w:rPr>
        <w:t xml:space="preserve">各镇（街道）国土城建和水务局，区建筑工程施工安全监督站，各建设、施工、监理单位，各有关单位： </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仿宋_GB2312" w:eastAsia="仿宋_GB2312" w:hAnsi="ˎ̥" w:hint="eastAsia"/>
          <w:color w:val="000000"/>
          <w:sz w:val="32"/>
          <w:szCs w:val="32"/>
        </w:rPr>
        <w:t>根据《佛山市住房和城乡建设管理局转发佛山市安全生产委员会办公室关于组织企业填报落实节后复工复产</w:t>
      </w:r>
      <w:r>
        <w:rPr>
          <w:rFonts w:ascii="Calibri" w:hAnsi="Calibri" w:cs="Calibri"/>
          <w:color w:val="000000"/>
          <w:sz w:val="32"/>
          <w:szCs w:val="32"/>
        </w:rPr>
        <w:t>“</w:t>
      </w:r>
      <w:r>
        <w:rPr>
          <w:rFonts w:ascii="仿宋_GB2312" w:eastAsia="仿宋_GB2312" w:hAnsi="ˎ̥" w:hint="eastAsia"/>
          <w:color w:val="000000"/>
          <w:sz w:val="32"/>
          <w:szCs w:val="32"/>
        </w:rPr>
        <w:t>三个一</w:t>
      </w:r>
      <w:r>
        <w:rPr>
          <w:rFonts w:ascii="Calibri" w:hAnsi="Calibri" w:cs="Calibri"/>
          <w:color w:val="000000"/>
          <w:sz w:val="32"/>
          <w:szCs w:val="32"/>
        </w:rPr>
        <w:t>”</w:t>
      </w:r>
      <w:r>
        <w:rPr>
          <w:rFonts w:ascii="仿宋_GB2312" w:eastAsia="仿宋_GB2312" w:hAnsi="ˎ̥" w:hint="eastAsia"/>
          <w:color w:val="000000"/>
          <w:sz w:val="32"/>
          <w:szCs w:val="32"/>
        </w:rPr>
        <w:t>情况的紧急通知》（佛建管函〔2018〕267号）和《佛山市交通运输局转发市安委办关于组织企业填报落实节后复工复产</w:t>
      </w:r>
      <w:r>
        <w:rPr>
          <w:rFonts w:ascii="Calibri" w:hAnsi="Calibri" w:cs="Calibri"/>
          <w:color w:val="000000"/>
          <w:sz w:val="32"/>
          <w:szCs w:val="32"/>
        </w:rPr>
        <w:t>“</w:t>
      </w:r>
      <w:r>
        <w:rPr>
          <w:rFonts w:ascii="仿宋_GB2312" w:eastAsia="仿宋_GB2312" w:hAnsi="ˎ̥" w:hint="eastAsia"/>
          <w:color w:val="000000"/>
          <w:sz w:val="32"/>
          <w:szCs w:val="32"/>
        </w:rPr>
        <w:t>三个一</w:t>
      </w:r>
      <w:r>
        <w:rPr>
          <w:rFonts w:ascii="Calibri" w:hAnsi="Calibri" w:cs="Calibri"/>
          <w:color w:val="000000"/>
          <w:sz w:val="32"/>
          <w:szCs w:val="32"/>
        </w:rPr>
        <w:t>”</w:t>
      </w:r>
      <w:r>
        <w:rPr>
          <w:rFonts w:ascii="仿宋_GB2312" w:eastAsia="仿宋_GB2312" w:hAnsi="ˎ̥" w:hint="eastAsia"/>
          <w:color w:val="000000"/>
          <w:sz w:val="32"/>
          <w:szCs w:val="32"/>
        </w:rPr>
        <w:t>情况的紧急通知》（佛交转〔2018〕165号）等文件精神，提出以下要求，请认真贯彻执行：</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仿宋_GB2312" w:eastAsia="仿宋_GB2312" w:hAnsi="ˎ̥" w:hint="eastAsia"/>
          <w:color w:val="000000"/>
          <w:sz w:val="32"/>
          <w:szCs w:val="32"/>
        </w:rPr>
        <w:t>一、全区在建房屋市政工程施工单位应通过</w:t>
      </w:r>
      <w:r>
        <w:rPr>
          <w:rFonts w:ascii="Calibri" w:hAnsi="Calibri" w:cs="Calibri"/>
          <w:color w:val="000000"/>
          <w:sz w:val="32"/>
          <w:szCs w:val="32"/>
        </w:rPr>
        <w:t>“</w:t>
      </w:r>
      <w:r>
        <w:rPr>
          <w:rFonts w:ascii="仿宋_GB2312" w:eastAsia="仿宋_GB2312" w:hAnsi="ˎ̥" w:hint="eastAsia"/>
          <w:color w:val="000000"/>
          <w:sz w:val="32"/>
          <w:szCs w:val="32"/>
        </w:rPr>
        <w:t>佛山市安全生产自助管理系统</w:t>
      </w:r>
      <w:r>
        <w:rPr>
          <w:rFonts w:ascii="Calibri" w:hAnsi="Calibri" w:cs="Calibri"/>
          <w:color w:val="000000"/>
          <w:sz w:val="32"/>
          <w:szCs w:val="32"/>
        </w:rPr>
        <w:t>”</w:t>
      </w:r>
      <w:r>
        <w:rPr>
          <w:rFonts w:ascii="仿宋_GB2312" w:eastAsia="仿宋_GB2312" w:hAnsi="ˎ̥" w:hint="eastAsia"/>
          <w:color w:val="000000"/>
          <w:sz w:val="32"/>
          <w:szCs w:val="32"/>
        </w:rPr>
        <w:t>填报落实节后复工</w:t>
      </w:r>
      <w:r>
        <w:rPr>
          <w:rFonts w:ascii="Calibri" w:hAnsi="Calibri" w:cs="Calibri"/>
          <w:color w:val="000000"/>
          <w:sz w:val="32"/>
          <w:szCs w:val="32"/>
        </w:rPr>
        <w:t>“</w:t>
      </w:r>
      <w:r>
        <w:rPr>
          <w:rFonts w:ascii="仿宋_GB2312" w:eastAsia="仿宋_GB2312" w:hAnsi="ˎ̥" w:hint="eastAsia"/>
          <w:color w:val="000000"/>
          <w:sz w:val="32"/>
          <w:szCs w:val="32"/>
        </w:rPr>
        <w:t>三个一</w:t>
      </w:r>
      <w:r>
        <w:rPr>
          <w:rFonts w:ascii="Calibri" w:hAnsi="Calibri" w:cs="Calibri"/>
          <w:color w:val="000000"/>
          <w:sz w:val="32"/>
          <w:szCs w:val="32"/>
        </w:rPr>
        <w:t>”</w:t>
      </w:r>
      <w:r>
        <w:rPr>
          <w:rFonts w:ascii="仿宋_GB2312" w:eastAsia="仿宋_GB2312" w:hAnsi="ˎ̥" w:hint="eastAsia"/>
          <w:color w:val="000000"/>
          <w:sz w:val="32"/>
          <w:szCs w:val="32"/>
        </w:rPr>
        <w:t>情况，上传相关见证材料，其余各方责任主体协助做好信息填报工作（具体操作详见附件）。</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仿宋_GB2312" w:eastAsia="仿宋_GB2312" w:hAnsi="ˎ̥" w:hint="eastAsia"/>
          <w:color w:val="000000"/>
          <w:sz w:val="32"/>
          <w:szCs w:val="32"/>
        </w:rPr>
        <w:t>二、各镇（街道）国土城建和水务局、区建筑工程施工安全监督站应督促和指导相关企业严格落实安全生产承诺制、复工复产</w:t>
      </w:r>
      <w:r>
        <w:rPr>
          <w:rFonts w:ascii="Calibri" w:hAnsi="Calibri" w:cs="Calibri"/>
          <w:color w:val="000000"/>
          <w:sz w:val="32"/>
          <w:szCs w:val="32"/>
        </w:rPr>
        <w:t>“</w:t>
      </w:r>
      <w:r>
        <w:rPr>
          <w:rFonts w:ascii="仿宋_GB2312" w:eastAsia="仿宋_GB2312" w:hAnsi="ˎ̥" w:hint="eastAsia"/>
          <w:color w:val="000000"/>
          <w:sz w:val="32"/>
          <w:szCs w:val="32"/>
        </w:rPr>
        <w:t>三个一</w:t>
      </w:r>
      <w:r>
        <w:rPr>
          <w:rFonts w:ascii="Calibri" w:hAnsi="Calibri" w:cs="Calibri"/>
          <w:color w:val="000000"/>
          <w:sz w:val="32"/>
          <w:szCs w:val="32"/>
        </w:rPr>
        <w:t>”</w:t>
      </w:r>
      <w:r>
        <w:rPr>
          <w:rFonts w:ascii="仿宋_GB2312" w:eastAsia="仿宋_GB2312" w:hAnsi="ˎ̥" w:hint="eastAsia"/>
          <w:color w:val="000000"/>
          <w:sz w:val="32"/>
          <w:szCs w:val="32"/>
        </w:rPr>
        <w:t>措施和上述信息填报工作。</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ˎ̥" w:hAnsi="ˎ̥"/>
          <w:color w:val="000000"/>
          <w:sz w:val="23"/>
          <w:szCs w:val="23"/>
        </w:rPr>
        <w:t> </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ˎ̥" w:eastAsia="仿宋_GB2312" w:hAnsi="ˎ̥"/>
          <w:color w:val="000000"/>
          <w:sz w:val="34"/>
          <w:szCs w:val="34"/>
        </w:rPr>
        <w:lastRenderedPageBreak/>
        <w:t>附件：</w:t>
      </w:r>
      <w:r>
        <w:rPr>
          <w:rFonts w:ascii="ˎ̥" w:eastAsia="仿宋_GB2312" w:hAnsi="ˎ̥" w:hint="eastAsia"/>
          <w:noProof/>
          <w:color w:val="000000"/>
          <w:sz w:val="34"/>
          <w:szCs w:val="34"/>
        </w:rPr>
        <w:drawing>
          <wp:inline distT="0" distB="0" distL="0" distR="0">
            <wp:extent cx="170180" cy="170180"/>
            <wp:effectExtent l="19050" t="0" r="127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Pr>
            <w:rStyle w:val="a5"/>
            <w:rFonts w:eastAsia="仿宋_GB2312"/>
            <w:sz w:val="34"/>
            <w:szCs w:val="34"/>
          </w:rPr>
          <w:t>佛山市安全生产自助管理系统填报操作指南</w:t>
        </w:r>
        <w:r>
          <w:rPr>
            <w:rStyle w:val="a5"/>
            <w:rFonts w:eastAsia="仿宋_GB2312"/>
            <w:sz w:val="34"/>
            <w:szCs w:val="34"/>
          </w:rPr>
          <w:t>.doc</w:t>
        </w:r>
      </w:hyperlink>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ˎ̥" w:hAnsi="ˎ̥"/>
          <w:color w:val="000000"/>
          <w:sz w:val="23"/>
          <w:szCs w:val="23"/>
        </w:rPr>
        <w:t> </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ˎ̥" w:hAnsi="ˎ̥"/>
          <w:color w:val="000000"/>
          <w:sz w:val="23"/>
          <w:szCs w:val="23"/>
        </w:rPr>
        <w:t> </w:t>
      </w:r>
    </w:p>
    <w:p w:rsidR="0072094C" w:rsidRDefault="0072094C" w:rsidP="0072094C">
      <w:pPr>
        <w:pStyle w:val="a6"/>
        <w:spacing w:before="0" w:beforeAutospacing="0" w:after="0" w:afterAutospacing="0" w:line="640" w:lineRule="atLeast"/>
        <w:jc w:val="both"/>
        <w:rPr>
          <w:rFonts w:ascii="ˎ̥" w:hAnsi="ˎ̥"/>
          <w:color w:val="000000"/>
          <w:sz w:val="23"/>
          <w:szCs w:val="23"/>
        </w:rPr>
      </w:pPr>
      <w:r>
        <w:rPr>
          <w:rFonts w:ascii="ˎ̥" w:hAnsi="ˎ̥"/>
          <w:color w:val="000000"/>
          <w:sz w:val="23"/>
          <w:szCs w:val="23"/>
        </w:rPr>
        <w:t> </w:t>
      </w:r>
    </w:p>
    <w:p w:rsidR="0072094C" w:rsidRDefault="0072094C" w:rsidP="0072094C">
      <w:pPr>
        <w:pStyle w:val="a6"/>
        <w:spacing w:before="0" w:beforeAutospacing="0" w:after="0" w:afterAutospacing="0" w:line="640" w:lineRule="atLeast"/>
        <w:jc w:val="right"/>
        <w:rPr>
          <w:rFonts w:ascii="ˎ̥" w:hAnsi="ˎ̥"/>
          <w:color w:val="000000"/>
          <w:sz w:val="23"/>
          <w:szCs w:val="23"/>
        </w:rPr>
      </w:pPr>
      <w:r>
        <w:rPr>
          <w:rFonts w:ascii="仿宋_GB2312" w:eastAsia="仿宋_GB2312" w:hAnsi="ˎ̥" w:hint="eastAsia"/>
          <w:color w:val="000000"/>
          <w:sz w:val="32"/>
          <w:szCs w:val="32"/>
        </w:rPr>
        <w:t>                       </w:t>
      </w:r>
      <w:r>
        <w:rPr>
          <w:rFonts w:ascii="仿宋_GB2312" w:eastAsia="仿宋_GB2312" w:hAnsi="ˎ̥" w:hint="eastAsia"/>
          <w:color w:val="000000"/>
          <w:sz w:val="32"/>
          <w:szCs w:val="32"/>
        </w:rPr>
        <w:t xml:space="preserve"> 佛山市南海区国土城建和水务局</w:t>
      </w:r>
    </w:p>
    <w:p w:rsidR="0072094C" w:rsidRDefault="0072094C" w:rsidP="0072094C">
      <w:pPr>
        <w:pStyle w:val="a6"/>
        <w:spacing w:before="0" w:beforeAutospacing="0" w:after="0" w:afterAutospacing="0" w:line="640" w:lineRule="atLeast"/>
        <w:ind w:firstLine="4960"/>
        <w:jc w:val="right"/>
        <w:rPr>
          <w:rFonts w:ascii="ˎ̥" w:hAnsi="ˎ̥"/>
          <w:color w:val="000000"/>
          <w:sz w:val="23"/>
          <w:szCs w:val="23"/>
        </w:rPr>
      </w:pPr>
      <w:r>
        <w:rPr>
          <w:rFonts w:ascii="仿宋_GB2312" w:eastAsia="仿宋_GB2312" w:hAnsi="ˎ̥" w:hint="eastAsia"/>
          <w:color w:val="000000"/>
          <w:sz w:val="32"/>
          <w:szCs w:val="32"/>
        </w:rPr>
        <w:t>2018年3月23日</w:t>
      </w:r>
    </w:p>
    <w:p w:rsidR="0072094C" w:rsidRDefault="0072094C" w:rsidP="0072094C">
      <w:pPr>
        <w:pStyle w:val="a6"/>
        <w:spacing w:before="0" w:beforeAutospacing="0" w:after="0" w:afterAutospacing="0" w:line="640" w:lineRule="atLeast"/>
        <w:ind w:firstLine="640"/>
        <w:jc w:val="both"/>
        <w:rPr>
          <w:rFonts w:ascii="ˎ̥" w:hAnsi="ˎ̥"/>
          <w:color w:val="000000"/>
          <w:sz w:val="23"/>
          <w:szCs w:val="23"/>
        </w:rPr>
      </w:pPr>
      <w:r>
        <w:rPr>
          <w:rFonts w:ascii="仿宋_GB2312" w:eastAsia="仿宋_GB2312" w:hAnsi="ˎ̥" w:hint="eastAsia"/>
          <w:color w:val="000000"/>
          <w:sz w:val="32"/>
          <w:szCs w:val="32"/>
        </w:rPr>
        <w:t>（联系人：钟暾，联系电话：13702608578）</w:t>
      </w:r>
    </w:p>
    <w:p w:rsidR="0072094C" w:rsidRPr="0072094C" w:rsidRDefault="0072094C"/>
    <w:sectPr w:rsidR="0072094C" w:rsidRPr="0072094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5530" w:rsidRDefault="005C5530" w:rsidP="0072094C">
      <w:r>
        <w:separator/>
      </w:r>
    </w:p>
  </w:endnote>
  <w:endnote w:type="continuationSeparator" w:id="1">
    <w:p w:rsidR="005C5530" w:rsidRDefault="005C5530" w:rsidP="0072094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5530" w:rsidRDefault="005C5530" w:rsidP="0072094C">
      <w:r>
        <w:separator/>
      </w:r>
    </w:p>
  </w:footnote>
  <w:footnote w:type="continuationSeparator" w:id="1">
    <w:p w:rsidR="005C5530" w:rsidRDefault="005C5530" w:rsidP="0072094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094C"/>
    <w:rsid w:val="005C5530"/>
    <w:rsid w:val="007209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094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094C"/>
    <w:rPr>
      <w:sz w:val="18"/>
      <w:szCs w:val="18"/>
    </w:rPr>
  </w:style>
  <w:style w:type="paragraph" w:styleId="a4">
    <w:name w:val="footer"/>
    <w:basedOn w:val="a"/>
    <w:link w:val="Char0"/>
    <w:uiPriority w:val="99"/>
    <w:semiHidden/>
    <w:unhideWhenUsed/>
    <w:rsid w:val="0072094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094C"/>
    <w:rPr>
      <w:sz w:val="18"/>
      <w:szCs w:val="18"/>
    </w:rPr>
  </w:style>
  <w:style w:type="character" w:styleId="a5">
    <w:name w:val="Hyperlink"/>
    <w:basedOn w:val="a0"/>
    <w:uiPriority w:val="99"/>
    <w:semiHidden/>
    <w:unhideWhenUsed/>
    <w:rsid w:val="0072094C"/>
    <w:rPr>
      <w:rFonts w:ascii="ˎ̥" w:hAnsi="ˎ̥" w:hint="default"/>
      <w:strike w:val="0"/>
      <w:dstrike w:val="0"/>
      <w:color w:val="000000"/>
      <w:sz w:val="23"/>
      <w:szCs w:val="23"/>
      <w:u w:val="none"/>
      <w:effect w:val="none"/>
    </w:rPr>
  </w:style>
  <w:style w:type="paragraph" w:styleId="a6">
    <w:name w:val="Normal (Web)"/>
    <w:basedOn w:val="a"/>
    <w:uiPriority w:val="99"/>
    <w:semiHidden/>
    <w:unhideWhenUsed/>
    <w:rsid w:val="0072094C"/>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72094C"/>
    <w:rPr>
      <w:sz w:val="18"/>
      <w:szCs w:val="18"/>
    </w:rPr>
  </w:style>
  <w:style w:type="character" w:customStyle="1" w:styleId="Char1">
    <w:name w:val="批注框文本 Char"/>
    <w:basedOn w:val="a0"/>
    <w:link w:val="a7"/>
    <w:uiPriority w:val="99"/>
    <w:semiHidden/>
    <w:rsid w:val="0072094C"/>
    <w:rPr>
      <w:sz w:val="18"/>
      <w:szCs w:val="18"/>
    </w:rPr>
  </w:style>
</w:styles>
</file>

<file path=word/webSettings.xml><?xml version="1.0" encoding="utf-8"?>
<w:webSettings xmlns:r="http://schemas.openxmlformats.org/officeDocument/2006/relationships" xmlns:w="http://schemas.openxmlformats.org/wordprocessingml/2006/main">
  <w:divs>
    <w:div w:id="335766902">
      <w:bodyDiv w:val="1"/>
      <w:marLeft w:val="0"/>
      <w:marRight w:val="0"/>
      <w:marTop w:val="0"/>
      <w:marBottom w:val="0"/>
      <w:divBdr>
        <w:top w:val="none" w:sz="0" w:space="0" w:color="auto"/>
        <w:left w:val="none" w:sz="0" w:space="0" w:color="auto"/>
        <w:bottom w:val="none" w:sz="0" w:space="0" w:color="auto"/>
        <w:right w:val="none" w:sz="0" w:space="0" w:color="auto"/>
      </w:divBdr>
      <w:divsChild>
        <w:div w:id="395128405">
          <w:marLeft w:val="0"/>
          <w:marRight w:val="0"/>
          <w:marTop w:val="0"/>
          <w:marBottom w:val="0"/>
          <w:divBdr>
            <w:top w:val="none" w:sz="0" w:space="0" w:color="auto"/>
            <w:left w:val="none" w:sz="0" w:space="0" w:color="auto"/>
            <w:bottom w:val="none" w:sz="0" w:space="0" w:color="auto"/>
            <w:right w:val="none" w:sz="0" w:space="0" w:color="auto"/>
          </w:divBdr>
          <w:divsChild>
            <w:div w:id="1965621779">
              <w:marLeft w:val="0"/>
              <w:marRight w:val="0"/>
              <w:marTop w:val="0"/>
              <w:marBottom w:val="0"/>
              <w:divBdr>
                <w:top w:val="none" w:sz="0" w:space="0" w:color="auto"/>
                <w:left w:val="none" w:sz="0" w:space="0" w:color="auto"/>
                <w:bottom w:val="none" w:sz="0" w:space="0" w:color="auto"/>
                <w:right w:val="none" w:sz="0" w:space="0" w:color="auto"/>
              </w:divBdr>
              <w:divsChild>
                <w:div w:id="771783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cms/html/files/2018-03/23/2018032311482618245133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96</Words>
  <Characters>550</Characters>
  <Application>Microsoft Office Word</Application>
  <DocSecurity>0</DocSecurity>
  <Lines>4</Lines>
  <Paragraphs>1</Paragraphs>
  <ScaleCrop>false</ScaleCrop>
  <Company>Regaltec</Company>
  <LinksUpToDate>false</LinksUpToDate>
  <CharactersWithSpaces>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2018-03-23T07:23:00Z</dcterms:created>
  <dcterms:modified xsi:type="dcterms:W3CDTF">2018-03-23T07:24:00Z</dcterms:modified>
</cp:coreProperties>
</file>