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72DF1" w:rsidRDefault="00A171CA" w:rsidP="00A171CA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  <w:r w:rsidRPr="00272DF1">
        <w:rPr>
          <w:rFonts w:asciiTheme="minorEastAsia" w:hAnsiTheme="minorEastAsia"/>
          <w:b/>
          <w:color w:val="000000"/>
          <w:sz w:val="36"/>
          <w:szCs w:val="36"/>
        </w:rPr>
        <w:t>关于举办2018年南海区“海绵城市、绿色建筑”知识微信有奖竞答活动的通知</w:t>
      </w:r>
    </w:p>
    <w:p w:rsidR="00A171CA" w:rsidRDefault="00A171CA" w:rsidP="00A171CA">
      <w:pPr>
        <w:jc w:val="center"/>
        <w:rPr>
          <w:rFonts w:asciiTheme="minorEastAsia" w:hAnsiTheme="minorEastAsia" w:hint="eastAsia"/>
          <w:b/>
          <w:color w:val="000000"/>
          <w:sz w:val="32"/>
          <w:szCs w:val="32"/>
        </w:rPr>
      </w:pPr>
    </w:p>
    <w:p w:rsidR="00A171CA" w:rsidRPr="00A171CA" w:rsidRDefault="00A171CA" w:rsidP="00A171CA">
      <w:pPr>
        <w:widowControl/>
        <w:jc w:val="lef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各镇人民政府、街道办事处，区直各单位，各勘察、设计单位及相关单位：</w:t>
      </w: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t xml:space="preserve"> 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为更好的向公众和技术人员宣传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海绵城市、绿色建筑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知识，拓宽宣传渠道，增强群众对城镇化建设新理念认知度，我局决定于7月期间通过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南海住建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、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南海散装水泥和新型墙材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微信公众号举办2018年南海区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海绵城市、绿色建筑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知识微信有奖竞答活动。现将具体事项通知如下：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一、活动主题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广泛宣传海绵城市、绿色建筑、新型墙体材料、建筑节能相关的法律法规、规范标准、政策文件以及有关知识理念，营造重视建筑行业绿色、节能、环保发展的社会氛围，促进我区建筑发展水平不断提高。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二、活动时间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2018年7月26日上午8时30分至8月6日晚上24时整。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三、参与对象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全体市民（关注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南海住建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或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南海散装水泥和新型墙材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微信公众号）。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四、活动具体安排</w:t>
      </w:r>
    </w:p>
    <w:p w:rsidR="00A171CA" w:rsidRPr="00A171CA" w:rsidRDefault="00A171CA" w:rsidP="00A171CA">
      <w:pPr>
        <w:widowControl/>
        <w:spacing w:line="640" w:lineRule="atLeast"/>
        <w:ind w:firstLine="643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b/>
          <w:bCs/>
          <w:color w:val="000000"/>
          <w:kern w:val="0"/>
          <w:sz w:val="30"/>
          <w:szCs w:val="30"/>
        </w:rPr>
        <w:lastRenderedPageBreak/>
        <w:t>（一）竞答形式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本次竞答以微信答题的形式组织，题型为单选题。试题由系统从题库中随机抽取组成。每个微信号用户在关注微信公众号之后，进入相关专栏回答6道题目，全部答对的可以进入微信抽奖环节。我局将通过电脑系统从全部答对的微信用户中随机抽取100名，发放奖品。</w:t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br/>
      </w:r>
      <w:r w:rsidRPr="00A171CA">
        <w:rPr>
          <w:rFonts w:asciiTheme="minorEastAsia" w:hAnsiTheme="minorEastAsia" w:cs="宋体" w:hint="eastAsia"/>
          <w:noProof/>
          <w:color w:val="000000"/>
          <w:kern w:val="0"/>
          <w:sz w:val="30"/>
          <w:szCs w:val="30"/>
        </w:rPr>
        <w:drawing>
          <wp:inline distT="0" distB="0" distL="0" distR="0">
            <wp:extent cx="1847850" cy="1809750"/>
            <wp:effectExtent l="1905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_25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南海散装水泥和新型墙材</w:t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br/>
      </w:r>
      <w:r w:rsidRPr="00A171CA">
        <w:rPr>
          <w:rFonts w:asciiTheme="minorEastAsia" w:hAnsiTheme="minorEastAsia" w:cs="宋体" w:hint="eastAsia"/>
          <w:noProof/>
          <w:color w:val="000000"/>
          <w:kern w:val="0"/>
          <w:sz w:val="30"/>
          <w:szCs w:val="30"/>
        </w:rPr>
        <w:drawing>
          <wp:inline distT="0" distB="0" distL="0" distR="0">
            <wp:extent cx="1866900" cy="1857375"/>
            <wp:effectExtent l="19050" t="0" r="0" b="0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_25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南海住建</w:t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t> </w:t>
      </w:r>
    </w:p>
    <w:p w:rsidR="00A171CA" w:rsidRPr="00A171CA" w:rsidRDefault="00A171CA" w:rsidP="00A171CA">
      <w:pPr>
        <w:widowControl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b/>
          <w:bCs/>
          <w:color w:val="000000"/>
          <w:kern w:val="0"/>
          <w:sz w:val="30"/>
          <w:szCs w:val="30"/>
        </w:rPr>
        <w:t>（二）活动安排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自2018年7月26日至8月6日，同时在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南海住建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、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南海散水墙材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微信公众号开设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有奖竞答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专栏（包含此次活动的全真试题），参加人员可根据指引填写有关信息、完成答题、获得成绩；8月7日至8日，完成参赛情况统计和系统随机抽奖；8月8日通过专栏公告获奖名单，并通过微信或短信向中奖人员推送信息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五、奖品设置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数量为100份，每份奖品包含2条织花加厚款毛巾和1个300ml高硼硅双层玻璃杯（此杯不可以放进微波炉加热）。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六、领奖方式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中奖者可于2018年8月8日至9月8日的工作日期间（8点30分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—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11点30分，14点30分-17点30分），凭身份证到南海区工程勘察设计咨询协会（地址：南海区桂城街道简平路12号天安数码城6期1座B区506室，联系电话：0757-86291060。停车场内停车30分钟内免费）领取奖品，逾期视为自动放弃奖品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七、其他要求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（一）从活动开始到发奖期间，请不要取消关注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南海住建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、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“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南海散水墙材</w:t>
      </w:r>
      <w:r w:rsidRPr="00A171CA">
        <w:rPr>
          <w:rFonts w:asciiTheme="minorEastAsia" w:hAnsiTheme="minorEastAsia" w:cs="Times New Roman"/>
          <w:color w:val="000000"/>
          <w:kern w:val="0"/>
          <w:sz w:val="30"/>
          <w:szCs w:val="30"/>
        </w:rPr>
        <w:t>”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微信公众号，否则将会影响奖品的正常发放。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（二）参与者在注册填写个人资料时，请务必填写真实姓名、手机号码、身份证号码等信息，不填、错填、漏填或与身份证信息不相符的，视为自动放弃中奖资格。不同微信号对应同一身份证号码的，按一个身份证号码参与抽奖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（三）本活动的解释权归主办单位。</w:t>
      </w:r>
    </w:p>
    <w:p w:rsidR="00A171CA" w:rsidRPr="00A171CA" w:rsidRDefault="00A171CA" w:rsidP="00A171CA">
      <w:pPr>
        <w:widowControl/>
        <w:spacing w:line="640" w:lineRule="atLeast"/>
        <w:ind w:firstLine="640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（四）请各镇（街道）通过微信公众号、微博等方式宣传、推送竞赛信息，积极发动本单位干部职工及广大市民参加，在全社会营造良好的竞答氛围。</w:t>
      </w:r>
    </w:p>
    <w:p w:rsidR="00A171CA" w:rsidRPr="00A171CA" w:rsidRDefault="00A171CA" w:rsidP="00A171CA">
      <w:pPr>
        <w:widowControl/>
        <w:spacing w:line="640" w:lineRule="atLeas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t> </w:t>
      </w:r>
    </w:p>
    <w:p w:rsidR="00A171CA" w:rsidRPr="00A171CA" w:rsidRDefault="00A171CA" w:rsidP="00A171CA">
      <w:pPr>
        <w:widowControl/>
        <w:spacing w:line="640" w:lineRule="atLeas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t> </w:t>
      </w:r>
    </w:p>
    <w:p w:rsidR="00A171CA" w:rsidRPr="00A171CA" w:rsidRDefault="00A171CA" w:rsidP="00A171CA">
      <w:pPr>
        <w:widowControl/>
        <w:spacing w:line="640" w:lineRule="atLeas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/>
          <w:color w:val="000000"/>
          <w:kern w:val="0"/>
          <w:sz w:val="30"/>
          <w:szCs w:val="30"/>
        </w:rPr>
        <w:t> </w:t>
      </w:r>
    </w:p>
    <w:p w:rsidR="00A171CA" w:rsidRPr="00A171CA" w:rsidRDefault="00A171CA" w:rsidP="00A171CA">
      <w:pPr>
        <w:widowControl/>
        <w:spacing w:line="640" w:lineRule="atLeast"/>
        <w:jc w:val="righ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             </w:t>
      </w: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佛山市南海区国土城建和水务局</w:t>
      </w:r>
    </w:p>
    <w:p w:rsidR="00A171CA" w:rsidRPr="00A171CA" w:rsidRDefault="00A171CA" w:rsidP="00A171CA">
      <w:pPr>
        <w:widowControl/>
        <w:spacing w:line="640" w:lineRule="atLeast"/>
        <w:ind w:firstLine="4800"/>
        <w:jc w:val="right"/>
        <w:rPr>
          <w:rFonts w:asciiTheme="minorEastAsia" w:hAnsiTheme="minorEastAsia" w:cs="宋体"/>
          <w:color w:val="000000"/>
          <w:kern w:val="0"/>
          <w:sz w:val="30"/>
          <w:szCs w:val="30"/>
        </w:rPr>
      </w:pPr>
      <w:r w:rsidRPr="00A171CA">
        <w:rPr>
          <w:rFonts w:asciiTheme="minorEastAsia" w:hAnsiTheme="minorEastAsia" w:cs="宋体" w:hint="eastAsia"/>
          <w:color w:val="000000"/>
          <w:kern w:val="0"/>
          <w:sz w:val="30"/>
          <w:szCs w:val="30"/>
        </w:rPr>
        <w:t>2018年7月24日</w:t>
      </w:r>
    </w:p>
    <w:p w:rsidR="00A171CA" w:rsidRPr="00A171CA" w:rsidRDefault="00A171CA" w:rsidP="00A171CA">
      <w:pPr>
        <w:jc w:val="center"/>
        <w:rPr>
          <w:rFonts w:asciiTheme="minorEastAsia" w:hAnsiTheme="minorEastAsia" w:hint="eastAsia"/>
          <w:b/>
          <w:color w:val="000000"/>
          <w:sz w:val="32"/>
          <w:szCs w:val="32"/>
        </w:rPr>
      </w:pPr>
    </w:p>
    <w:p w:rsidR="00A171CA" w:rsidRDefault="00A171CA">
      <w:pPr>
        <w:rPr>
          <w:rFonts w:ascii="ˎ̥" w:hAnsi="ˎ̥" w:hint="eastAsia"/>
          <w:color w:val="000000"/>
          <w:szCs w:val="21"/>
        </w:rPr>
      </w:pPr>
    </w:p>
    <w:p w:rsidR="00A171CA" w:rsidRPr="00A171CA" w:rsidRDefault="00A171CA"/>
    <w:sectPr w:rsidR="00A171CA" w:rsidRPr="00A171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1AAC" w:rsidRDefault="006B1AAC" w:rsidP="00A171CA">
      <w:r>
        <w:separator/>
      </w:r>
    </w:p>
  </w:endnote>
  <w:endnote w:type="continuationSeparator" w:id="1">
    <w:p w:rsidR="006B1AAC" w:rsidRDefault="006B1AAC" w:rsidP="00A171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1AAC" w:rsidRDefault="006B1AAC" w:rsidP="00A171CA">
      <w:r>
        <w:separator/>
      </w:r>
    </w:p>
  </w:footnote>
  <w:footnote w:type="continuationSeparator" w:id="1">
    <w:p w:rsidR="006B1AAC" w:rsidRDefault="006B1AAC" w:rsidP="00A171C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171CA"/>
    <w:rsid w:val="00272DF1"/>
    <w:rsid w:val="006B1AAC"/>
    <w:rsid w:val="00A17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171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171C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171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171CA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171C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A171CA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171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6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30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17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182</Words>
  <Characters>1040</Characters>
  <Application>Microsoft Office Word</Application>
  <DocSecurity>0</DocSecurity>
  <Lines>8</Lines>
  <Paragraphs>2</Paragraphs>
  <ScaleCrop>false</ScaleCrop>
  <Company>Regaltec</Company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2018-07-26T01:50:00Z</dcterms:created>
  <dcterms:modified xsi:type="dcterms:W3CDTF">2018-07-26T01:52:00Z</dcterms:modified>
</cp:coreProperties>
</file>