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346C" w:rsidRPr="0064346C" w:rsidRDefault="0064346C" w:rsidP="0064346C">
      <w:pPr>
        <w:jc w:val="center"/>
        <w:rPr>
          <w:rFonts w:ascii="ˎ̥" w:hAnsi="ˎ̥" w:hint="eastAsia"/>
          <w:b/>
          <w:color w:val="000000"/>
          <w:sz w:val="30"/>
          <w:szCs w:val="30"/>
        </w:rPr>
      </w:pPr>
      <w:r w:rsidRPr="0064346C">
        <w:rPr>
          <w:rFonts w:ascii="ˎ̥" w:hAnsi="ˎ̥"/>
          <w:b/>
          <w:color w:val="000000"/>
          <w:sz w:val="30"/>
          <w:szCs w:val="30"/>
        </w:rPr>
        <w:t>佛山市住房和城乡建设管理局印发关于在</w:t>
      </w:r>
      <w:r w:rsidRPr="0064346C">
        <w:rPr>
          <w:rFonts w:ascii="ˎ̥" w:hAnsi="ˎ̥"/>
          <w:b/>
          <w:color w:val="000000"/>
          <w:sz w:val="30"/>
          <w:szCs w:val="30"/>
        </w:rPr>
        <w:t>“</w:t>
      </w:r>
      <w:r w:rsidRPr="0064346C">
        <w:rPr>
          <w:rFonts w:ascii="ˎ̥" w:hAnsi="ˎ̥"/>
          <w:b/>
          <w:color w:val="000000"/>
          <w:sz w:val="30"/>
          <w:szCs w:val="30"/>
        </w:rPr>
        <w:t>三库一平台</w:t>
      </w:r>
      <w:r w:rsidRPr="0064346C">
        <w:rPr>
          <w:rFonts w:ascii="ˎ̥" w:hAnsi="ˎ̥"/>
          <w:b/>
          <w:color w:val="000000"/>
          <w:sz w:val="30"/>
          <w:szCs w:val="30"/>
        </w:rPr>
        <w:t>”</w:t>
      </w:r>
      <w:r w:rsidRPr="0064346C">
        <w:rPr>
          <w:rFonts w:ascii="ˎ̥" w:hAnsi="ˎ̥"/>
          <w:b/>
          <w:color w:val="000000"/>
          <w:sz w:val="30"/>
          <w:szCs w:val="30"/>
        </w:rPr>
        <w:t>开展建筑业企业信息和人员信息核查工作实施方案的通知</w:t>
      </w:r>
    </w:p>
    <w:p w:rsidR="0064346C" w:rsidRPr="0064346C" w:rsidRDefault="0064346C" w:rsidP="0064346C">
      <w:pPr>
        <w:rPr>
          <w:rFonts w:ascii="仿宋_GB2312" w:eastAsia="仿宋_GB2312" w:hAnsi="ˎ̥" w:cs="宋体" w:hint="eastAsia"/>
          <w:color w:val="000000"/>
          <w:kern w:val="0"/>
          <w:sz w:val="24"/>
          <w:szCs w:val="24"/>
        </w:rPr>
      </w:pPr>
    </w:p>
    <w:p w:rsidR="0064346C" w:rsidRPr="0064346C" w:rsidRDefault="0064346C" w:rsidP="0064346C">
      <w:pPr>
        <w:jc w:val="center"/>
        <w:rPr>
          <w:rFonts w:ascii="仿宋_GB2312" w:eastAsia="仿宋_GB2312" w:hAnsi="ˎ̥" w:cs="宋体" w:hint="eastAsia"/>
          <w:color w:val="000000"/>
          <w:kern w:val="0"/>
          <w:sz w:val="24"/>
          <w:szCs w:val="24"/>
        </w:rPr>
      </w:pPr>
      <w:r w:rsidRPr="0064346C">
        <w:rPr>
          <w:rFonts w:ascii="仿宋_GB2312" w:eastAsia="仿宋_GB2312" w:hAnsi="ˎ̥" w:cs="宋体" w:hint="eastAsia"/>
          <w:color w:val="000000"/>
          <w:kern w:val="0"/>
          <w:sz w:val="24"/>
          <w:szCs w:val="24"/>
        </w:rPr>
        <w:t>佛建管函〔2018〕747号</w:t>
      </w:r>
    </w:p>
    <w:p w:rsidR="0064346C" w:rsidRPr="0064346C" w:rsidRDefault="0064346C" w:rsidP="0064346C">
      <w:pPr>
        <w:rPr>
          <w:rFonts w:ascii="仿宋_GB2312" w:eastAsia="仿宋_GB2312" w:hAnsi="ˎ̥" w:cs="宋体" w:hint="eastAsia"/>
          <w:color w:val="000000"/>
          <w:kern w:val="0"/>
          <w:sz w:val="24"/>
          <w:szCs w:val="24"/>
        </w:rPr>
      </w:pPr>
    </w:p>
    <w:p w:rsidR="0064346C" w:rsidRPr="0064346C" w:rsidRDefault="0064346C" w:rsidP="0064346C">
      <w:pPr>
        <w:rPr>
          <w:rFonts w:ascii="仿宋_GB2312" w:eastAsia="仿宋_GB2312" w:hAnsi="ˎ̥" w:cs="宋体"/>
          <w:color w:val="000000"/>
          <w:kern w:val="0"/>
          <w:sz w:val="24"/>
          <w:szCs w:val="24"/>
        </w:rPr>
      </w:pPr>
      <w:r w:rsidRPr="0064346C">
        <w:rPr>
          <w:rFonts w:ascii="仿宋_GB2312" w:eastAsia="仿宋_GB2312" w:hAnsi="ˎ̥" w:cs="宋体" w:hint="eastAsia"/>
          <w:color w:val="000000"/>
          <w:kern w:val="0"/>
          <w:sz w:val="24"/>
          <w:szCs w:val="24"/>
        </w:rPr>
        <w:t>各区国土城建和水务（利）局，市建筑业协会，各有关企业：</w:t>
      </w: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w:t>
      </w:r>
    </w:p>
    <w:p w:rsidR="0064346C" w:rsidRPr="0064346C" w:rsidRDefault="00121771" w:rsidP="00121771">
      <w:pPr>
        <w:widowControl/>
        <w:spacing w:line="600" w:lineRule="atLeast"/>
        <w:jc w:val="left"/>
        <w:rPr>
          <w:rFonts w:ascii="ˎ̥" w:eastAsia="宋体" w:hAnsi="ˎ̥" w:cs="宋体"/>
          <w:color w:val="000000"/>
          <w:kern w:val="0"/>
          <w:szCs w:val="21"/>
        </w:rPr>
      </w:pPr>
      <w:r>
        <w:rPr>
          <w:rFonts w:ascii="仿宋_GB2312" w:eastAsia="仿宋_GB2312" w:hAnsi="ˎ̥" w:cs="宋体" w:hint="eastAsia"/>
          <w:color w:val="000000"/>
          <w:kern w:val="0"/>
          <w:sz w:val="24"/>
          <w:szCs w:val="24"/>
        </w:rPr>
        <w:t xml:space="preserve">    </w:t>
      </w:r>
      <w:r w:rsidR="0064346C" w:rsidRPr="0064346C">
        <w:rPr>
          <w:rFonts w:ascii="仿宋_GB2312" w:eastAsia="仿宋_GB2312" w:hAnsi="ˎ̥" w:cs="宋体" w:hint="eastAsia"/>
          <w:color w:val="000000"/>
          <w:kern w:val="0"/>
          <w:sz w:val="24"/>
          <w:szCs w:val="24"/>
        </w:rPr>
        <w:t>根据省住房和城乡建设厅《关于在“三库一平台”开展建筑业企业信息和人员信息核查工作的通知》（粤建许函〔2018〕1742号）要求，为做好我市相关企业和人员信息的核查工作，按要求完成核查工作任务，我局制定了《佛山市住房和城乡建设管理局关于在“三库一平台”开展建筑业企业信息和人员信息核查工作的实施方案》，现印发给你们，请认真贯彻执行。</w:t>
      </w:r>
    </w:p>
    <w:p w:rsidR="0064346C" w:rsidRPr="0064346C" w:rsidRDefault="0064346C" w:rsidP="0064346C">
      <w:pPr>
        <w:widowControl/>
        <w:spacing w:line="600" w:lineRule="atLeast"/>
        <w:ind w:firstLine="200"/>
        <w:jc w:val="left"/>
        <w:rPr>
          <w:rFonts w:ascii="ˎ̥" w:eastAsia="宋体" w:hAnsi="ˎ̥" w:cs="宋体"/>
          <w:color w:val="000000"/>
          <w:kern w:val="0"/>
          <w:szCs w:val="21"/>
        </w:rPr>
      </w:pPr>
      <w:r w:rsidRPr="0064346C">
        <w:rPr>
          <w:rFonts w:ascii="ˎ̥" w:eastAsia="宋体" w:hAnsi="ˎ̥" w:cs="宋体"/>
          <w:color w:val="000000"/>
          <w:kern w:val="0"/>
          <w:szCs w:val="21"/>
        </w:rPr>
        <w:t> </w:t>
      </w:r>
    </w:p>
    <w:p w:rsidR="0064346C" w:rsidRDefault="0064346C" w:rsidP="0064346C">
      <w:pPr>
        <w:widowControl/>
        <w:spacing w:line="600" w:lineRule="atLeast"/>
        <w:ind w:firstLine="200"/>
        <w:jc w:val="left"/>
        <w:rPr>
          <w:rFonts w:ascii="ˎ̥" w:eastAsia="宋体" w:hAnsi="ˎ̥" w:cs="宋体" w:hint="eastAsia"/>
          <w:color w:val="000000"/>
          <w:kern w:val="0"/>
          <w:szCs w:val="21"/>
        </w:rPr>
      </w:pPr>
      <w:r w:rsidRPr="0064346C">
        <w:rPr>
          <w:rFonts w:ascii="ˎ̥" w:eastAsia="宋体" w:hAnsi="ˎ̥" w:cs="宋体"/>
          <w:color w:val="000000"/>
          <w:kern w:val="0"/>
          <w:szCs w:val="21"/>
        </w:rPr>
        <w:t> </w:t>
      </w:r>
    </w:p>
    <w:p w:rsidR="0064346C" w:rsidRPr="0064346C" w:rsidRDefault="0064346C" w:rsidP="0064346C">
      <w:pPr>
        <w:widowControl/>
        <w:spacing w:line="600" w:lineRule="atLeast"/>
        <w:ind w:firstLine="200"/>
        <w:jc w:val="left"/>
        <w:rPr>
          <w:rFonts w:ascii="ˎ̥" w:eastAsia="宋体" w:hAnsi="ˎ̥" w:cs="宋体"/>
          <w:color w:val="000000"/>
          <w:kern w:val="0"/>
          <w:szCs w:val="21"/>
        </w:rPr>
      </w:pPr>
    </w:p>
    <w:p w:rsidR="0064346C" w:rsidRPr="0064346C" w:rsidRDefault="0064346C" w:rsidP="0064346C">
      <w:pPr>
        <w:widowControl/>
        <w:spacing w:line="600" w:lineRule="atLeast"/>
        <w:ind w:firstLine="200"/>
        <w:jc w:val="righ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佛山市住房和城乡建设管理局</w:t>
      </w:r>
    </w:p>
    <w:p w:rsidR="0064346C" w:rsidRPr="0064346C" w:rsidRDefault="0064346C" w:rsidP="0064346C">
      <w:pPr>
        <w:widowControl/>
        <w:spacing w:line="600" w:lineRule="atLeast"/>
        <w:jc w:val="righ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2018年8月15日</w:t>
      </w:r>
    </w:p>
    <w:p w:rsidR="0064346C" w:rsidRPr="0064346C" w:rsidRDefault="0064346C" w:rsidP="0064346C">
      <w:pPr>
        <w:widowControl/>
        <w:spacing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（联系人：赖勇兵，电话：82629530 ，传真：82224136）</w:t>
      </w:r>
    </w:p>
    <w:p w:rsidR="0064346C" w:rsidRPr="0064346C" w:rsidRDefault="0064346C" w:rsidP="0064346C">
      <w:pPr>
        <w:widowControl/>
        <w:spacing w:line="600" w:lineRule="atLeast"/>
        <w:ind w:firstLine="200"/>
        <w:jc w:val="left"/>
        <w:rPr>
          <w:rFonts w:ascii="ˎ̥" w:eastAsia="宋体" w:hAnsi="ˎ̥" w:cs="宋体"/>
          <w:color w:val="000000"/>
          <w:kern w:val="0"/>
          <w:szCs w:val="21"/>
        </w:rPr>
      </w:pPr>
      <w:r>
        <w:rPr>
          <w:rFonts w:ascii="ˎ̥" w:eastAsia="仿宋_GB2312" w:hAnsi="ˎ̥" w:cs="宋体" w:hint="eastAsia"/>
          <w:noProof/>
          <w:color w:val="000000"/>
          <w:kern w:val="0"/>
          <w:sz w:val="24"/>
          <w:szCs w:val="24"/>
        </w:rPr>
        <w:drawing>
          <wp:inline distT="0" distB="0" distL="0" distR="0">
            <wp:extent cx="171450" cy="17145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7"/>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sidRPr="0064346C">
          <w:rPr>
            <w:rFonts w:ascii="ˎ̥" w:eastAsia="仿宋_GB2312" w:hAnsi="ˎ̥" w:cs="宋体"/>
            <w:color w:val="000000"/>
            <w:kern w:val="0"/>
            <w:sz w:val="24"/>
          </w:rPr>
          <w:t>粤建许函〔</w:t>
        </w:r>
        <w:r w:rsidRPr="0064346C">
          <w:rPr>
            <w:rFonts w:ascii="ˎ̥" w:eastAsia="仿宋_GB2312" w:hAnsi="ˎ̥" w:cs="宋体"/>
            <w:color w:val="000000"/>
            <w:kern w:val="0"/>
            <w:sz w:val="24"/>
          </w:rPr>
          <w:t>2018</w:t>
        </w:r>
        <w:r w:rsidRPr="0064346C">
          <w:rPr>
            <w:rFonts w:ascii="ˎ̥" w:eastAsia="仿宋_GB2312" w:hAnsi="ˎ̥" w:cs="宋体"/>
            <w:color w:val="000000"/>
            <w:kern w:val="0"/>
            <w:sz w:val="24"/>
          </w:rPr>
          <w:t>〕</w:t>
        </w:r>
        <w:r w:rsidRPr="0064346C">
          <w:rPr>
            <w:rFonts w:ascii="ˎ̥" w:eastAsia="仿宋_GB2312" w:hAnsi="ˎ̥" w:cs="宋体"/>
            <w:color w:val="000000"/>
            <w:kern w:val="0"/>
            <w:sz w:val="24"/>
          </w:rPr>
          <w:t>1742</w:t>
        </w:r>
        <w:r w:rsidRPr="0064346C">
          <w:rPr>
            <w:rFonts w:ascii="ˎ̥" w:eastAsia="仿宋_GB2312" w:hAnsi="ˎ̥" w:cs="宋体"/>
            <w:color w:val="000000"/>
            <w:kern w:val="0"/>
            <w:sz w:val="24"/>
          </w:rPr>
          <w:t>号关于在</w:t>
        </w:r>
        <w:r w:rsidRPr="0064346C">
          <w:rPr>
            <w:rFonts w:ascii="ˎ̥" w:eastAsia="仿宋_GB2312" w:hAnsi="ˎ̥" w:cs="宋体"/>
            <w:color w:val="000000"/>
            <w:kern w:val="0"/>
            <w:sz w:val="24"/>
          </w:rPr>
          <w:t>“</w:t>
        </w:r>
        <w:r w:rsidRPr="0064346C">
          <w:rPr>
            <w:rFonts w:ascii="ˎ̥" w:eastAsia="仿宋_GB2312" w:hAnsi="ˎ̥" w:cs="宋体"/>
            <w:color w:val="000000"/>
            <w:kern w:val="0"/>
            <w:sz w:val="24"/>
          </w:rPr>
          <w:t>三库一平台</w:t>
        </w:r>
        <w:r w:rsidRPr="0064346C">
          <w:rPr>
            <w:rFonts w:ascii="ˎ̥" w:eastAsia="仿宋_GB2312" w:hAnsi="ˎ̥" w:cs="宋体"/>
            <w:color w:val="000000"/>
            <w:kern w:val="0"/>
            <w:sz w:val="24"/>
          </w:rPr>
          <w:t>”</w:t>
        </w:r>
        <w:r w:rsidRPr="0064346C">
          <w:rPr>
            <w:rFonts w:ascii="ˎ̥" w:eastAsia="仿宋_GB2312" w:hAnsi="ˎ̥" w:cs="宋体"/>
            <w:color w:val="000000"/>
            <w:kern w:val="0"/>
            <w:sz w:val="24"/>
          </w:rPr>
          <w:t>开展建筑业企业信息和人员信息核查工作的通知</w:t>
        </w:r>
        <w:r w:rsidRPr="0064346C">
          <w:rPr>
            <w:rFonts w:ascii="ˎ̥" w:eastAsia="仿宋_GB2312" w:hAnsi="ˎ̥" w:cs="宋体"/>
            <w:color w:val="000000"/>
            <w:kern w:val="0"/>
            <w:sz w:val="24"/>
          </w:rPr>
          <w:t>.doc</w:t>
        </w:r>
      </w:hyperlink>
    </w:p>
    <w:p w:rsidR="0064346C" w:rsidRDefault="0064346C" w:rsidP="0064346C">
      <w:pPr>
        <w:pStyle w:val="a8"/>
        <w:widowControl/>
        <w:numPr>
          <w:ilvl w:val="0"/>
          <w:numId w:val="1"/>
        </w:numPr>
        <w:spacing w:line="600" w:lineRule="atLeast"/>
        <w:ind w:firstLineChars="0"/>
        <w:jc w:val="left"/>
        <w:rPr>
          <w:rFonts w:ascii="仿宋_GB2312" w:eastAsia="仿宋_GB2312" w:hAnsi="ˎ̥" w:cs="宋体" w:hint="eastAsia"/>
          <w:color w:val="000000"/>
          <w:kern w:val="0"/>
          <w:sz w:val="32"/>
          <w:szCs w:val="32"/>
        </w:rPr>
      </w:pPr>
      <w:hyperlink r:id="rId9" w:tgtFrame="_blank" w:history="1">
        <w:r w:rsidRPr="0064346C">
          <w:rPr>
            <w:rFonts w:ascii="ˎ̥" w:eastAsia="仿宋_GB2312" w:hAnsi="ˎ̥" w:cs="宋体"/>
            <w:color w:val="000000"/>
            <w:kern w:val="0"/>
            <w:sz w:val="24"/>
          </w:rPr>
          <w:t>粤建许函〔</w:t>
        </w:r>
        <w:r w:rsidRPr="0064346C">
          <w:rPr>
            <w:rFonts w:ascii="ˎ̥" w:eastAsia="仿宋_GB2312" w:hAnsi="ˎ̥" w:cs="宋体"/>
            <w:color w:val="000000"/>
            <w:kern w:val="0"/>
            <w:sz w:val="24"/>
          </w:rPr>
          <w:t>2018</w:t>
        </w:r>
        <w:r w:rsidRPr="0064346C">
          <w:rPr>
            <w:rFonts w:ascii="ˎ̥" w:eastAsia="仿宋_GB2312" w:hAnsi="ˎ̥" w:cs="宋体"/>
            <w:color w:val="000000"/>
            <w:kern w:val="0"/>
            <w:sz w:val="24"/>
          </w:rPr>
          <w:t>〕</w:t>
        </w:r>
        <w:r w:rsidRPr="0064346C">
          <w:rPr>
            <w:rFonts w:ascii="ˎ̥" w:eastAsia="仿宋_GB2312" w:hAnsi="ˎ̥" w:cs="宋体"/>
            <w:color w:val="000000"/>
            <w:kern w:val="0"/>
            <w:sz w:val="24"/>
          </w:rPr>
          <w:t>1742</w:t>
        </w:r>
        <w:r w:rsidRPr="0064346C">
          <w:rPr>
            <w:rFonts w:ascii="ˎ̥" w:eastAsia="仿宋_GB2312" w:hAnsi="ˎ̥" w:cs="宋体"/>
            <w:color w:val="000000"/>
            <w:kern w:val="0"/>
            <w:sz w:val="24"/>
          </w:rPr>
          <w:t>号附件</w:t>
        </w:r>
        <w:r w:rsidRPr="0064346C">
          <w:rPr>
            <w:rFonts w:ascii="ˎ̥" w:eastAsia="仿宋_GB2312" w:hAnsi="ˎ̥" w:cs="宋体"/>
            <w:color w:val="000000"/>
            <w:kern w:val="0"/>
            <w:sz w:val="24"/>
          </w:rPr>
          <w:t>.zip</w:t>
        </w:r>
      </w:hyperlink>
    </w:p>
    <w:p w:rsidR="0064346C" w:rsidRDefault="0064346C" w:rsidP="0064346C">
      <w:pPr>
        <w:pStyle w:val="a8"/>
        <w:widowControl/>
        <w:spacing w:line="600" w:lineRule="atLeast"/>
        <w:ind w:left="420" w:firstLineChars="0" w:firstLine="0"/>
        <w:jc w:val="left"/>
        <w:rPr>
          <w:rFonts w:ascii="仿宋_GB2312" w:eastAsia="仿宋_GB2312" w:hAnsi="ˎ̥" w:cs="宋体" w:hint="eastAsia"/>
          <w:color w:val="000000"/>
          <w:kern w:val="0"/>
          <w:sz w:val="32"/>
          <w:szCs w:val="32"/>
        </w:rPr>
      </w:pPr>
    </w:p>
    <w:p w:rsidR="00121771" w:rsidRDefault="00121771" w:rsidP="0064346C">
      <w:pPr>
        <w:pStyle w:val="a8"/>
        <w:widowControl/>
        <w:spacing w:line="600" w:lineRule="atLeast"/>
        <w:ind w:left="420" w:firstLineChars="0" w:firstLine="0"/>
        <w:jc w:val="left"/>
        <w:rPr>
          <w:rFonts w:ascii="仿宋_GB2312" w:eastAsia="仿宋_GB2312" w:hAnsi="ˎ̥" w:cs="宋体" w:hint="eastAsia"/>
          <w:color w:val="000000"/>
          <w:kern w:val="0"/>
          <w:sz w:val="32"/>
          <w:szCs w:val="32"/>
        </w:rPr>
      </w:pPr>
    </w:p>
    <w:p w:rsidR="00121771" w:rsidRPr="0064346C" w:rsidRDefault="00121771" w:rsidP="0064346C">
      <w:pPr>
        <w:pStyle w:val="a8"/>
        <w:widowControl/>
        <w:spacing w:line="600" w:lineRule="atLeast"/>
        <w:ind w:left="420" w:firstLineChars="0" w:firstLine="0"/>
        <w:jc w:val="left"/>
        <w:rPr>
          <w:rFonts w:ascii="仿宋_GB2312" w:eastAsia="仿宋_GB2312" w:hAnsi="ˎ̥" w:cs="宋体" w:hint="eastAsia"/>
          <w:color w:val="000000"/>
          <w:kern w:val="0"/>
          <w:sz w:val="32"/>
          <w:szCs w:val="32"/>
        </w:rPr>
      </w:pPr>
    </w:p>
    <w:p w:rsidR="0064346C" w:rsidRPr="0064346C" w:rsidRDefault="0064346C" w:rsidP="0064346C">
      <w:pPr>
        <w:widowControl/>
        <w:spacing w:line="660" w:lineRule="atLeast"/>
        <w:jc w:val="center"/>
        <w:rPr>
          <w:rFonts w:ascii="ˎ̥" w:eastAsia="宋体" w:hAnsi="ˎ̥" w:cs="宋体"/>
          <w:color w:val="000000"/>
          <w:kern w:val="0"/>
          <w:szCs w:val="21"/>
        </w:rPr>
      </w:pPr>
      <w:r w:rsidRPr="0064346C">
        <w:rPr>
          <w:rFonts w:ascii="ˎ̥" w:eastAsia="宋体" w:hAnsi="ˎ̥" w:cs="宋体"/>
          <w:color w:val="000000"/>
          <w:kern w:val="0"/>
          <w:szCs w:val="21"/>
        </w:rPr>
        <w:lastRenderedPageBreak/>
        <w:t> </w:t>
      </w:r>
      <w:r w:rsidRPr="0064346C">
        <w:rPr>
          <w:rFonts w:ascii="方正小标宋简体" w:eastAsia="方正小标宋简体" w:hAnsi="ˎ̥" w:cs="宋体" w:hint="eastAsia"/>
          <w:color w:val="000000"/>
          <w:kern w:val="0"/>
          <w:sz w:val="27"/>
          <w:szCs w:val="27"/>
        </w:rPr>
        <w:t>佛山市住房和城乡建设管理局关于在“三库一平台”开展建筑业企业信息和人员信息核查工作的实施方案</w:t>
      </w:r>
    </w:p>
    <w:p w:rsidR="0064346C" w:rsidRPr="0064346C" w:rsidRDefault="0064346C" w:rsidP="0064346C">
      <w:pPr>
        <w:widowControl/>
        <w:ind w:firstLine="624"/>
        <w:rPr>
          <w:rFonts w:ascii="ˎ̥" w:eastAsia="宋体" w:hAnsi="ˎ̥" w:cs="宋体"/>
          <w:color w:val="000000"/>
          <w:kern w:val="0"/>
          <w:szCs w:val="21"/>
        </w:rPr>
      </w:pPr>
      <w:r w:rsidRPr="0064346C">
        <w:rPr>
          <w:rFonts w:ascii="ˎ̥" w:eastAsia="宋体" w:hAnsi="ˎ̥" w:cs="宋体"/>
          <w:color w:val="000000"/>
          <w:kern w:val="0"/>
          <w:szCs w:val="21"/>
        </w:rPr>
        <w:t> </w:t>
      </w:r>
    </w:p>
    <w:p w:rsidR="0064346C" w:rsidRPr="0064346C" w:rsidRDefault="0064346C" w:rsidP="0064346C">
      <w:pPr>
        <w:widowControl/>
        <w:spacing w:line="600" w:lineRule="atLeast"/>
        <w:ind w:firstLine="199"/>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根据省住房和城乡建设厅《关于在“三库一平台”开展建筑业企业信息和人员信息核查工作的通知》（粤建许函〔2018〕1742号，见附件）要求，为做好我市相关企业和人员信息的核查工作，按要求完成核查工作任务，制定本方案。</w:t>
      </w:r>
    </w:p>
    <w:p w:rsidR="0064346C" w:rsidRPr="0064346C" w:rsidRDefault="0064346C" w:rsidP="0064346C">
      <w:pPr>
        <w:widowControl/>
        <w:spacing w:before="120" w:after="120" w:line="600" w:lineRule="atLeast"/>
        <w:ind w:firstLine="482"/>
        <w:rPr>
          <w:rFonts w:ascii="ˎ̥" w:eastAsia="宋体" w:hAnsi="ˎ̥" w:cs="宋体"/>
          <w:color w:val="000000"/>
          <w:kern w:val="0"/>
          <w:szCs w:val="21"/>
        </w:rPr>
      </w:pPr>
      <w:r w:rsidRPr="0064346C">
        <w:rPr>
          <w:rFonts w:ascii="黑体" w:eastAsia="黑体" w:hAnsi="黑体" w:cs="宋体" w:hint="eastAsia"/>
          <w:color w:val="000000"/>
          <w:kern w:val="0"/>
          <w:sz w:val="24"/>
          <w:szCs w:val="24"/>
        </w:rPr>
        <w:t>一、核查企业范围</w:t>
      </w:r>
    </w:p>
    <w:p w:rsidR="0064346C" w:rsidRPr="0064346C" w:rsidRDefault="0064346C" w:rsidP="0064346C">
      <w:pPr>
        <w:widowControl/>
        <w:spacing w:before="120" w:after="120" w:line="600" w:lineRule="atLeast"/>
        <w:ind w:firstLine="482"/>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本次纳入建筑业企业信息核查范围的企业为具有建筑工程施工总承包三级、市政公用工程施工总承包三级的企业，我市共有579家建筑业企业纳入核查企业名录，详见省厅通知附件1。</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w:t>
      </w:r>
      <w:r w:rsidRPr="0064346C">
        <w:rPr>
          <w:rFonts w:ascii="黑体" w:eastAsia="黑体" w:hAnsi="黑体" w:cs="宋体" w:hint="eastAsia"/>
          <w:color w:val="000000"/>
          <w:kern w:val="0"/>
          <w:sz w:val="24"/>
          <w:szCs w:val="24"/>
        </w:rPr>
        <w:t>二、核查内容</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核查的信息包括企业基本信息和人员信息：</w:t>
      </w:r>
    </w:p>
    <w:p w:rsidR="0064346C" w:rsidRPr="0064346C" w:rsidRDefault="0064346C" w:rsidP="0064346C">
      <w:pPr>
        <w:widowControl/>
        <w:spacing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（一）企业基本信息包括：企业工商信用代码证、企业资质证、安全生产许可证等内容；</w:t>
      </w:r>
    </w:p>
    <w:p w:rsidR="0064346C" w:rsidRPr="0064346C" w:rsidRDefault="0064346C" w:rsidP="0064346C">
      <w:pPr>
        <w:widowControl/>
        <w:spacing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二）人员信息包括：企业技术负责人的注册执业资格、职称证书、工作经历及参与完成的工程项目，企业的注册建造师、中级以上职称人员、施工现场管理人员岗位证书、技术工人职业培训合格证书或职业技能等级证书以及所有人员最近一个月的社保情况等信息。</w:t>
      </w:r>
    </w:p>
    <w:p w:rsidR="0064346C" w:rsidRPr="0064346C" w:rsidRDefault="0064346C" w:rsidP="0064346C">
      <w:pPr>
        <w:widowControl/>
        <w:spacing w:line="600" w:lineRule="atLeast"/>
        <w:rPr>
          <w:rFonts w:ascii="ˎ̥" w:eastAsia="宋体" w:hAnsi="ˎ̥" w:cs="宋体"/>
          <w:color w:val="000000"/>
          <w:kern w:val="0"/>
          <w:szCs w:val="21"/>
        </w:rPr>
      </w:pPr>
      <w:r w:rsidRPr="0064346C">
        <w:rPr>
          <w:rFonts w:ascii="ˎ̥" w:eastAsia="黑体" w:hAnsi="ˎ̥" w:cs="宋体"/>
          <w:color w:val="000000"/>
          <w:kern w:val="0"/>
          <w:sz w:val="24"/>
          <w:szCs w:val="24"/>
        </w:rPr>
        <w:t>三、核查时间及程序</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按照省厅的工作部署，核查工作至2018年11月15日结束，结合我市实际，我市的核查工作分两阶段进行：</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ˎ̥" w:eastAsia="仿宋_GB2312" w:hAnsi="ˎ̥" w:cs="宋体"/>
          <w:color w:val="000000"/>
          <w:kern w:val="0"/>
          <w:sz w:val="24"/>
          <w:szCs w:val="24"/>
        </w:rPr>
        <w:t xml:space="preserve">    </w:t>
      </w:r>
      <w:r w:rsidRPr="0064346C">
        <w:rPr>
          <w:rFonts w:ascii="ˎ̥" w:eastAsia="仿宋_GB2312" w:hAnsi="ˎ̥" w:cs="宋体"/>
          <w:color w:val="000000"/>
          <w:kern w:val="0"/>
          <w:sz w:val="24"/>
          <w:szCs w:val="24"/>
        </w:rPr>
        <w:t>（一）第一阶段：企业自查自纠和资料准备阶段（</w:t>
      </w:r>
      <w:r w:rsidRPr="0064346C">
        <w:rPr>
          <w:rFonts w:ascii="ˎ̥" w:eastAsia="仿宋_GB2312" w:hAnsi="ˎ̥" w:cs="宋体"/>
          <w:color w:val="000000"/>
          <w:kern w:val="0"/>
          <w:sz w:val="24"/>
          <w:szCs w:val="24"/>
        </w:rPr>
        <w:t>2018</w:t>
      </w:r>
      <w:r w:rsidRPr="0064346C">
        <w:rPr>
          <w:rFonts w:ascii="ˎ̥" w:eastAsia="仿宋_GB2312" w:hAnsi="ˎ̥" w:cs="宋体"/>
          <w:color w:val="000000"/>
          <w:kern w:val="0"/>
          <w:sz w:val="24"/>
          <w:szCs w:val="24"/>
        </w:rPr>
        <w:t>年</w:t>
      </w:r>
      <w:r w:rsidRPr="0064346C">
        <w:rPr>
          <w:rFonts w:ascii="ˎ̥" w:eastAsia="仿宋_GB2312" w:hAnsi="ˎ̥" w:cs="宋体"/>
          <w:color w:val="000000"/>
          <w:kern w:val="0"/>
          <w:sz w:val="24"/>
          <w:szCs w:val="24"/>
        </w:rPr>
        <w:t>9</w:t>
      </w:r>
      <w:r w:rsidRPr="0064346C">
        <w:rPr>
          <w:rFonts w:ascii="ˎ̥" w:eastAsia="仿宋_GB2312" w:hAnsi="ˎ̥" w:cs="宋体"/>
          <w:color w:val="000000"/>
          <w:kern w:val="0"/>
          <w:sz w:val="24"/>
          <w:szCs w:val="24"/>
        </w:rPr>
        <w:t>月</w:t>
      </w:r>
      <w:r w:rsidRPr="0064346C">
        <w:rPr>
          <w:rFonts w:ascii="ˎ̥" w:eastAsia="仿宋_GB2312" w:hAnsi="ˎ̥" w:cs="宋体"/>
          <w:color w:val="000000"/>
          <w:kern w:val="0"/>
          <w:sz w:val="24"/>
          <w:szCs w:val="24"/>
        </w:rPr>
        <w:t>15</w:t>
      </w:r>
      <w:r w:rsidRPr="0064346C">
        <w:rPr>
          <w:rFonts w:ascii="ˎ̥" w:eastAsia="仿宋_GB2312" w:hAnsi="ˎ̥" w:cs="宋体"/>
          <w:color w:val="000000"/>
          <w:kern w:val="0"/>
          <w:sz w:val="24"/>
          <w:szCs w:val="24"/>
        </w:rPr>
        <w:t>日前）</w:t>
      </w:r>
    </w:p>
    <w:p w:rsidR="0064346C" w:rsidRPr="0064346C" w:rsidRDefault="0064346C" w:rsidP="0064346C">
      <w:pPr>
        <w:widowControl/>
        <w:spacing w:before="120" w:after="120" w:line="600" w:lineRule="atLeast"/>
        <w:ind w:firstLine="203"/>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由各区住建部门按属地管理原则，通知注册地为所属辖区的受核查建筑业企业，按照省厅通知中附件2、附件3表格所列的核查项，对照“建筑工程施工总承包三级、市政公用工程施工总承包三级”资质标准，在“三库一平台”中完善企业及人员的相关信息后，将纸质材料复印件按顺序装订成册，连同相关材料原件做好接受核查准备。</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ˎ̥" w:eastAsia="仿宋_GB2312" w:hAnsi="ˎ̥" w:cs="宋体"/>
          <w:color w:val="000000"/>
          <w:kern w:val="0"/>
          <w:sz w:val="24"/>
          <w:szCs w:val="24"/>
        </w:rPr>
        <w:t>为做好相关政策宣传和业务辅导工作，请各区住建部门及时组织辖区受核查企业开展业务培训。我局将加强与省厅的沟通协调，并根据实际需要派人参加区局组织的培训辅导班，为企业提供咨询辅导服务。</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   </w:t>
      </w:r>
      <w:r w:rsidRPr="0064346C">
        <w:rPr>
          <w:rFonts w:ascii="仿宋_GB2312" w:eastAsia="仿宋_GB2312" w:hAnsi="ˎ̥" w:cs="宋体" w:hint="eastAsia"/>
          <w:color w:val="000000"/>
          <w:kern w:val="0"/>
          <w:sz w:val="24"/>
          <w:szCs w:val="24"/>
        </w:rPr>
        <w:t xml:space="preserve"> （二）第二阶段：核查阶段（2018年11月10日前）</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市、区住建部门根据省厅工作要求，对本次纳入核查的企业分批进行核查，经核查的数据做相应标识后在“三库一平台”入库确认。经核查已不符合相应资质标准的企业，将下发责令限期整改通知书，整改期为3个月，整改后仍不达标的，依法撤回相应资质。</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对于省厅通知发出后新申请或增项申请建筑工程施工总承包三级、市政公用工程施工总承包三级资质的，企业应同步开展自查自纠，在“三库一平台”中完善企业信息及人员信息。市、区住建部门将参照以上做法另行组织核查。</w:t>
      </w:r>
    </w:p>
    <w:p w:rsidR="0064346C" w:rsidRPr="0064346C" w:rsidRDefault="0064346C" w:rsidP="0064346C">
      <w:pPr>
        <w:widowControl/>
        <w:spacing w:before="120" w:after="120" w:line="600" w:lineRule="atLeast"/>
        <w:rPr>
          <w:rFonts w:ascii="ˎ̥" w:eastAsia="宋体" w:hAnsi="ˎ̥" w:cs="宋体"/>
          <w:color w:val="000000"/>
          <w:kern w:val="0"/>
          <w:szCs w:val="21"/>
        </w:rPr>
      </w:pPr>
      <w:r w:rsidRPr="0064346C">
        <w:rPr>
          <w:rFonts w:ascii="ˎ̥" w:eastAsia="仿宋_GB2312" w:hAnsi="ˎ̥" w:cs="宋体"/>
          <w:color w:val="000000"/>
          <w:kern w:val="0"/>
          <w:sz w:val="24"/>
          <w:szCs w:val="24"/>
        </w:rPr>
        <w:t>2018</w:t>
      </w:r>
      <w:r w:rsidRPr="0064346C">
        <w:rPr>
          <w:rFonts w:ascii="ˎ̥" w:eastAsia="仿宋_GB2312" w:hAnsi="ˎ̥" w:cs="宋体"/>
          <w:color w:val="000000"/>
          <w:kern w:val="0"/>
          <w:sz w:val="24"/>
          <w:szCs w:val="24"/>
        </w:rPr>
        <w:t>年</w:t>
      </w:r>
      <w:r w:rsidRPr="0064346C">
        <w:rPr>
          <w:rFonts w:ascii="ˎ̥" w:eastAsia="仿宋_GB2312" w:hAnsi="ˎ̥" w:cs="宋体"/>
          <w:color w:val="000000"/>
          <w:kern w:val="0"/>
          <w:sz w:val="24"/>
          <w:szCs w:val="24"/>
        </w:rPr>
        <w:t>11</w:t>
      </w:r>
      <w:r w:rsidRPr="0064346C">
        <w:rPr>
          <w:rFonts w:ascii="ˎ̥" w:eastAsia="仿宋_GB2312" w:hAnsi="ˎ̥" w:cs="宋体"/>
          <w:color w:val="000000"/>
          <w:kern w:val="0"/>
          <w:sz w:val="24"/>
          <w:szCs w:val="24"/>
        </w:rPr>
        <w:t>月</w:t>
      </w:r>
      <w:r w:rsidRPr="0064346C">
        <w:rPr>
          <w:rFonts w:ascii="ˎ̥" w:eastAsia="仿宋_GB2312" w:hAnsi="ˎ̥" w:cs="宋体"/>
          <w:color w:val="000000"/>
          <w:kern w:val="0"/>
          <w:sz w:val="24"/>
          <w:szCs w:val="24"/>
        </w:rPr>
        <w:t>10</w:t>
      </w:r>
      <w:r w:rsidRPr="0064346C">
        <w:rPr>
          <w:rFonts w:ascii="ˎ̥" w:eastAsia="仿宋_GB2312" w:hAnsi="ˎ̥" w:cs="宋体"/>
          <w:color w:val="000000"/>
          <w:kern w:val="0"/>
          <w:sz w:val="24"/>
          <w:szCs w:val="24"/>
        </w:rPr>
        <w:t>日后，市局将汇总本次核查情况上报省厅。</w:t>
      </w:r>
    </w:p>
    <w:p w:rsidR="0064346C" w:rsidRPr="0064346C" w:rsidRDefault="0064346C" w:rsidP="0064346C">
      <w:pPr>
        <w:widowControl/>
        <w:spacing w:line="600" w:lineRule="atLeast"/>
        <w:ind w:firstLine="199"/>
        <w:rPr>
          <w:rFonts w:ascii="ˎ̥" w:eastAsia="宋体" w:hAnsi="ˎ̥" w:cs="宋体"/>
          <w:color w:val="000000"/>
          <w:kern w:val="0"/>
          <w:szCs w:val="21"/>
        </w:rPr>
      </w:pPr>
      <w:r w:rsidRPr="0064346C">
        <w:rPr>
          <w:rFonts w:ascii="ˎ̥" w:eastAsia="黑体" w:hAnsi="ˎ̥" w:cs="宋体"/>
          <w:color w:val="000000"/>
          <w:kern w:val="0"/>
          <w:sz w:val="24"/>
          <w:szCs w:val="24"/>
        </w:rPr>
        <w:t>四、核查工作要求</w:t>
      </w:r>
    </w:p>
    <w:p w:rsidR="0064346C" w:rsidRPr="0064346C" w:rsidRDefault="0064346C" w:rsidP="0064346C">
      <w:pPr>
        <w:widowControl/>
        <w:spacing w:line="600" w:lineRule="atLeast"/>
        <w:ind w:firstLine="199"/>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一）各受核查企业应高度重视此次核查工作，对照省厅通知附件2、附件3表格所列的核查项，及时完善“三库一平台”中企业信息及人员信息，并提供核查资料备查，避免影响企业生产经营及今后资质升级或增项申报。</w:t>
      </w:r>
    </w:p>
    <w:p w:rsidR="0064346C" w:rsidRPr="0064346C" w:rsidRDefault="0064346C" w:rsidP="0064346C">
      <w:pPr>
        <w:widowControl/>
        <w:spacing w:line="600" w:lineRule="atLeast"/>
        <w:ind w:firstLine="199"/>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（二）市建筑业协会要配合做好核查相关工作，为企业办理施工现场管理人员岗位证书、技术工人职业培训合格证书或职业技能等级证书提供优质高效服务。</w:t>
      </w:r>
    </w:p>
    <w:p w:rsidR="0064346C" w:rsidRPr="0064346C" w:rsidRDefault="0064346C" w:rsidP="0064346C">
      <w:pPr>
        <w:widowControl/>
        <w:spacing w:line="600" w:lineRule="atLeast"/>
        <w:ind w:firstLine="199"/>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（三）各区局要安排专人跟进，加入建筑业企业信息核查群，制定相关工作计划，做好政策宣传和业务辅导，督促辖区受核查企业认真开展自查自纠，做好核查资料的准备工作。</w:t>
      </w:r>
    </w:p>
    <w:p w:rsidR="0064346C" w:rsidRPr="0064346C" w:rsidRDefault="0064346C" w:rsidP="0064346C">
      <w:pPr>
        <w:widowControl/>
        <w:spacing w:line="600" w:lineRule="atLeast"/>
        <w:rPr>
          <w:rFonts w:ascii="ˎ̥" w:eastAsia="宋体" w:hAnsi="ˎ̥" w:cs="宋体"/>
          <w:color w:val="000000"/>
          <w:kern w:val="0"/>
          <w:szCs w:val="21"/>
        </w:rPr>
      </w:pPr>
      <w:r w:rsidRPr="0064346C">
        <w:rPr>
          <w:rFonts w:ascii="仿宋_GB2312" w:eastAsia="仿宋_GB2312" w:hAnsi="ˎ̥" w:cs="宋体" w:hint="eastAsia"/>
          <w:color w:val="000000"/>
          <w:kern w:val="0"/>
          <w:sz w:val="24"/>
          <w:szCs w:val="24"/>
        </w:rPr>
        <w:t>实施过程中遇到的技术问题，请径向省建设信息中心（联系人：龙赛姗，联系电话：020-87259834，工作QQ群名称：建筑业企业信息核查群，群号：577514429）咨询解决。</w:t>
      </w:r>
    </w:p>
    <w:p w:rsidR="0064346C" w:rsidRPr="0064346C" w:rsidRDefault="0064346C"/>
    <w:sectPr w:rsidR="0064346C" w:rsidRPr="0064346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7B44" w:rsidRDefault="00F77B44" w:rsidP="0064346C">
      <w:r>
        <w:separator/>
      </w:r>
    </w:p>
  </w:endnote>
  <w:endnote w:type="continuationSeparator" w:id="1">
    <w:p w:rsidR="00F77B44" w:rsidRDefault="00F77B44" w:rsidP="0064346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宋体"/>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7B44" w:rsidRDefault="00F77B44" w:rsidP="0064346C">
      <w:r>
        <w:separator/>
      </w:r>
    </w:p>
  </w:footnote>
  <w:footnote w:type="continuationSeparator" w:id="1">
    <w:p w:rsidR="00F77B44" w:rsidRDefault="00F77B44" w:rsidP="006434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http://www.nanhai.gov.cn/cms/editors/editor1/sysimage/file/zip.gif" style="width:13.5pt;height:13.5pt;visibility:visible;mso-wrap-style:square" o:bullet="t">
        <v:imagedata r:id="rId1" o:title="zip"/>
      </v:shape>
    </w:pict>
  </w:numPicBullet>
  <w:abstractNum w:abstractNumId="0">
    <w:nsid w:val="44790AEE"/>
    <w:multiLevelType w:val="hybridMultilevel"/>
    <w:tmpl w:val="E94EF070"/>
    <w:lvl w:ilvl="0" w:tplc="B28C1318">
      <w:start w:val="1"/>
      <w:numFmt w:val="bullet"/>
      <w:lvlText w:val=""/>
      <w:lvlPicBulletId w:val="0"/>
      <w:lvlJc w:val="left"/>
      <w:pPr>
        <w:tabs>
          <w:tab w:val="num" w:pos="420"/>
        </w:tabs>
        <w:ind w:left="420" w:firstLine="0"/>
      </w:pPr>
      <w:rPr>
        <w:rFonts w:ascii="Symbol" w:hAnsi="Symbol" w:hint="default"/>
      </w:rPr>
    </w:lvl>
    <w:lvl w:ilvl="1" w:tplc="EAB2764A" w:tentative="1">
      <w:start w:val="1"/>
      <w:numFmt w:val="bullet"/>
      <w:lvlText w:val=""/>
      <w:lvlJc w:val="left"/>
      <w:pPr>
        <w:tabs>
          <w:tab w:val="num" w:pos="840"/>
        </w:tabs>
        <w:ind w:left="840" w:firstLine="0"/>
      </w:pPr>
      <w:rPr>
        <w:rFonts w:ascii="Symbol" w:hAnsi="Symbol" w:hint="default"/>
      </w:rPr>
    </w:lvl>
    <w:lvl w:ilvl="2" w:tplc="85580128" w:tentative="1">
      <w:start w:val="1"/>
      <w:numFmt w:val="bullet"/>
      <w:lvlText w:val=""/>
      <w:lvlJc w:val="left"/>
      <w:pPr>
        <w:tabs>
          <w:tab w:val="num" w:pos="1260"/>
        </w:tabs>
        <w:ind w:left="1260" w:firstLine="0"/>
      </w:pPr>
      <w:rPr>
        <w:rFonts w:ascii="Symbol" w:hAnsi="Symbol" w:hint="default"/>
      </w:rPr>
    </w:lvl>
    <w:lvl w:ilvl="3" w:tplc="981AC4FA" w:tentative="1">
      <w:start w:val="1"/>
      <w:numFmt w:val="bullet"/>
      <w:lvlText w:val=""/>
      <w:lvlJc w:val="left"/>
      <w:pPr>
        <w:tabs>
          <w:tab w:val="num" w:pos="1680"/>
        </w:tabs>
        <w:ind w:left="1680" w:firstLine="0"/>
      </w:pPr>
      <w:rPr>
        <w:rFonts w:ascii="Symbol" w:hAnsi="Symbol" w:hint="default"/>
      </w:rPr>
    </w:lvl>
    <w:lvl w:ilvl="4" w:tplc="62581E64" w:tentative="1">
      <w:start w:val="1"/>
      <w:numFmt w:val="bullet"/>
      <w:lvlText w:val=""/>
      <w:lvlJc w:val="left"/>
      <w:pPr>
        <w:tabs>
          <w:tab w:val="num" w:pos="2100"/>
        </w:tabs>
        <w:ind w:left="2100" w:firstLine="0"/>
      </w:pPr>
      <w:rPr>
        <w:rFonts w:ascii="Symbol" w:hAnsi="Symbol" w:hint="default"/>
      </w:rPr>
    </w:lvl>
    <w:lvl w:ilvl="5" w:tplc="3C480360" w:tentative="1">
      <w:start w:val="1"/>
      <w:numFmt w:val="bullet"/>
      <w:lvlText w:val=""/>
      <w:lvlJc w:val="left"/>
      <w:pPr>
        <w:tabs>
          <w:tab w:val="num" w:pos="2520"/>
        </w:tabs>
        <w:ind w:left="2520" w:firstLine="0"/>
      </w:pPr>
      <w:rPr>
        <w:rFonts w:ascii="Symbol" w:hAnsi="Symbol" w:hint="default"/>
      </w:rPr>
    </w:lvl>
    <w:lvl w:ilvl="6" w:tplc="F56E1EBA" w:tentative="1">
      <w:start w:val="1"/>
      <w:numFmt w:val="bullet"/>
      <w:lvlText w:val=""/>
      <w:lvlJc w:val="left"/>
      <w:pPr>
        <w:tabs>
          <w:tab w:val="num" w:pos="2940"/>
        </w:tabs>
        <w:ind w:left="2940" w:firstLine="0"/>
      </w:pPr>
      <w:rPr>
        <w:rFonts w:ascii="Symbol" w:hAnsi="Symbol" w:hint="default"/>
      </w:rPr>
    </w:lvl>
    <w:lvl w:ilvl="7" w:tplc="45E4C5AC" w:tentative="1">
      <w:start w:val="1"/>
      <w:numFmt w:val="bullet"/>
      <w:lvlText w:val=""/>
      <w:lvlJc w:val="left"/>
      <w:pPr>
        <w:tabs>
          <w:tab w:val="num" w:pos="3360"/>
        </w:tabs>
        <w:ind w:left="3360" w:firstLine="0"/>
      </w:pPr>
      <w:rPr>
        <w:rFonts w:ascii="Symbol" w:hAnsi="Symbol" w:hint="default"/>
      </w:rPr>
    </w:lvl>
    <w:lvl w:ilvl="8" w:tplc="DC184336" w:tentative="1">
      <w:start w:val="1"/>
      <w:numFmt w:val="bullet"/>
      <w:lvlText w:val=""/>
      <w:lvlJc w:val="left"/>
      <w:pPr>
        <w:tabs>
          <w:tab w:val="num" w:pos="3780"/>
        </w:tabs>
        <w:ind w:left="3780" w:firstLine="0"/>
      </w:pPr>
      <w:rPr>
        <w:rFonts w:ascii="Symbol" w:hAnsi="Symbol"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4346C"/>
    <w:rsid w:val="00121771"/>
    <w:rsid w:val="0064346C"/>
    <w:rsid w:val="00F77B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4346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4346C"/>
    <w:rPr>
      <w:sz w:val="18"/>
      <w:szCs w:val="18"/>
    </w:rPr>
  </w:style>
  <w:style w:type="paragraph" w:styleId="a4">
    <w:name w:val="footer"/>
    <w:basedOn w:val="a"/>
    <w:link w:val="Char0"/>
    <w:uiPriority w:val="99"/>
    <w:semiHidden/>
    <w:unhideWhenUsed/>
    <w:rsid w:val="0064346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4346C"/>
    <w:rPr>
      <w:sz w:val="18"/>
      <w:szCs w:val="18"/>
    </w:rPr>
  </w:style>
  <w:style w:type="character" w:styleId="a5">
    <w:name w:val="Hyperlink"/>
    <w:basedOn w:val="a0"/>
    <w:uiPriority w:val="99"/>
    <w:semiHidden/>
    <w:unhideWhenUsed/>
    <w:rsid w:val="0064346C"/>
    <w:rPr>
      <w:rFonts w:ascii="ˎ̥" w:hAnsi="ˎ̥" w:hint="default"/>
      <w:strike w:val="0"/>
      <w:dstrike w:val="0"/>
      <w:color w:val="000000"/>
      <w:sz w:val="21"/>
      <w:szCs w:val="21"/>
      <w:u w:val="none"/>
      <w:effect w:val="none"/>
    </w:rPr>
  </w:style>
  <w:style w:type="paragraph" w:styleId="a6">
    <w:name w:val="Normal (Web)"/>
    <w:basedOn w:val="a"/>
    <w:uiPriority w:val="99"/>
    <w:unhideWhenUsed/>
    <w:rsid w:val="0064346C"/>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64346C"/>
    <w:rPr>
      <w:sz w:val="18"/>
      <w:szCs w:val="18"/>
    </w:rPr>
  </w:style>
  <w:style w:type="character" w:customStyle="1" w:styleId="Char1">
    <w:name w:val="批注框文本 Char"/>
    <w:basedOn w:val="a0"/>
    <w:link w:val="a7"/>
    <w:uiPriority w:val="99"/>
    <w:semiHidden/>
    <w:rsid w:val="0064346C"/>
    <w:rPr>
      <w:sz w:val="18"/>
      <w:szCs w:val="18"/>
    </w:rPr>
  </w:style>
  <w:style w:type="paragraph" w:styleId="a8">
    <w:name w:val="List Paragraph"/>
    <w:basedOn w:val="a"/>
    <w:uiPriority w:val="34"/>
    <w:qFormat/>
    <w:rsid w:val="0064346C"/>
    <w:pPr>
      <w:ind w:firstLineChars="200" w:firstLine="420"/>
    </w:pPr>
  </w:style>
</w:styles>
</file>

<file path=word/webSettings.xml><?xml version="1.0" encoding="utf-8"?>
<w:webSettings xmlns:r="http://schemas.openxmlformats.org/officeDocument/2006/relationships" xmlns:w="http://schemas.openxmlformats.org/wordprocessingml/2006/main">
  <w:divs>
    <w:div w:id="352802960">
      <w:bodyDiv w:val="1"/>
      <w:marLeft w:val="0"/>
      <w:marRight w:val="0"/>
      <w:marTop w:val="0"/>
      <w:marBottom w:val="0"/>
      <w:divBdr>
        <w:top w:val="none" w:sz="0" w:space="0" w:color="auto"/>
        <w:left w:val="none" w:sz="0" w:space="0" w:color="auto"/>
        <w:bottom w:val="none" w:sz="0" w:space="0" w:color="auto"/>
        <w:right w:val="none" w:sz="0" w:space="0" w:color="auto"/>
      </w:divBdr>
      <w:divsChild>
        <w:div w:id="1262058622">
          <w:marLeft w:val="0"/>
          <w:marRight w:val="0"/>
          <w:marTop w:val="0"/>
          <w:marBottom w:val="0"/>
          <w:divBdr>
            <w:top w:val="none" w:sz="0" w:space="0" w:color="auto"/>
            <w:left w:val="none" w:sz="0" w:space="0" w:color="auto"/>
            <w:bottom w:val="none" w:sz="0" w:space="0" w:color="auto"/>
            <w:right w:val="none" w:sz="0" w:space="0" w:color="auto"/>
          </w:divBdr>
          <w:divsChild>
            <w:div w:id="1594438358">
              <w:marLeft w:val="0"/>
              <w:marRight w:val="0"/>
              <w:marTop w:val="0"/>
              <w:marBottom w:val="0"/>
              <w:divBdr>
                <w:top w:val="none" w:sz="0" w:space="0" w:color="auto"/>
                <w:left w:val="none" w:sz="0" w:space="0" w:color="auto"/>
                <w:bottom w:val="none" w:sz="0" w:space="0" w:color="auto"/>
                <w:right w:val="none" w:sz="0" w:space="0" w:color="auto"/>
              </w:divBdr>
              <w:divsChild>
                <w:div w:id="731583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8/17/20180817095756695168416.doc" TargetMode="External"/><Relationship Id="rId3" Type="http://schemas.openxmlformats.org/officeDocument/2006/relationships/settings" Target="settings.xml"/><Relationship Id="rId7" Type="http://schemas.openxmlformats.org/officeDocument/2006/relationships/image" Target="media/image2.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anhai.gov.cn/cms/html/files/2018-08/17/20180817095816538849101.zip"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313</Words>
  <Characters>1788</Characters>
  <Application>Microsoft Office Word</Application>
  <DocSecurity>0</DocSecurity>
  <Lines>14</Lines>
  <Paragraphs>4</Paragraphs>
  <ScaleCrop>false</ScaleCrop>
  <Company>Regaltec</Company>
  <LinksUpToDate>false</LinksUpToDate>
  <CharactersWithSpaces>2097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2018-08-20T03:45:00Z</dcterms:created>
  <dcterms:modified xsi:type="dcterms:W3CDTF">2018-08-20T03:48:00Z</dcterms:modified>
</cp:coreProperties>
</file>