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1520C" w:rsidRDefault="0081520C" w:rsidP="0081520C">
      <w:pPr>
        <w:jc w:val="center"/>
        <w:rPr>
          <w:rFonts w:ascii="ˎ̥" w:hAnsi="ˎ̥" w:hint="eastAsia"/>
          <w:b/>
          <w:color w:val="000000"/>
          <w:sz w:val="36"/>
          <w:szCs w:val="36"/>
        </w:rPr>
      </w:pPr>
      <w:r w:rsidRPr="0081520C">
        <w:rPr>
          <w:rFonts w:ascii="ˎ̥" w:hAnsi="ˎ̥"/>
          <w:b/>
          <w:color w:val="000000"/>
          <w:sz w:val="36"/>
          <w:szCs w:val="36"/>
        </w:rPr>
        <w:t>佛山市南海区住房城乡建设和水利局关于加强我区消防设计、审查（暂行）的通知</w:t>
      </w:r>
    </w:p>
    <w:p w:rsidR="0081520C" w:rsidRDefault="0081520C">
      <w:pPr>
        <w:rPr>
          <w:rFonts w:ascii="ˎ̥" w:hAnsi="ˎ̥" w:hint="eastAsia"/>
          <w:color w:val="000000"/>
          <w:szCs w:val="21"/>
        </w:rPr>
      </w:pPr>
    </w:p>
    <w:p w:rsidR="0081520C" w:rsidRDefault="0081520C" w:rsidP="0081520C">
      <w:pPr>
        <w:pStyle w:val="a6"/>
        <w:spacing w:before="0" w:beforeAutospacing="0" w:after="0" w:afterAutospacing="0"/>
        <w:jc w:val="center"/>
        <w:rPr>
          <w:rFonts w:ascii="ˎ̥" w:hAnsi="ˎ̥"/>
          <w:color w:val="000000"/>
          <w:sz w:val="21"/>
          <w:szCs w:val="21"/>
        </w:rPr>
      </w:pPr>
      <w:r>
        <w:rPr>
          <w:rFonts w:ascii="ˎ̥" w:hAnsi="ˎ̥"/>
          <w:color w:val="000000"/>
          <w:sz w:val="27"/>
          <w:szCs w:val="27"/>
        </w:rPr>
        <w:t>南建水函〔</w:t>
      </w:r>
      <w:r>
        <w:rPr>
          <w:rFonts w:ascii="ˎ̥" w:hAnsi="ˎ̥"/>
          <w:color w:val="000000"/>
          <w:sz w:val="27"/>
          <w:szCs w:val="27"/>
        </w:rPr>
        <w:t>2019</w:t>
      </w:r>
      <w:r>
        <w:rPr>
          <w:rFonts w:ascii="ˎ̥" w:hAnsi="ˎ̥"/>
          <w:color w:val="000000"/>
          <w:sz w:val="27"/>
          <w:szCs w:val="27"/>
        </w:rPr>
        <w:t>〕</w:t>
      </w:r>
      <w:r>
        <w:rPr>
          <w:rFonts w:ascii="ˎ̥" w:hAnsi="ˎ̥"/>
          <w:color w:val="000000"/>
          <w:sz w:val="27"/>
          <w:szCs w:val="27"/>
        </w:rPr>
        <w:t>207</w:t>
      </w:r>
      <w:r>
        <w:rPr>
          <w:rFonts w:ascii="ˎ̥" w:hAnsi="ˎ̥"/>
          <w:color w:val="000000"/>
          <w:sz w:val="27"/>
          <w:szCs w:val="27"/>
        </w:rPr>
        <w:t>号</w:t>
      </w:r>
    </w:p>
    <w:p w:rsidR="0081520C" w:rsidRDefault="0081520C" w:rsidP="0081520C">
      <w:pPr>
        <w:pStyle w:val="a6"/>
        <w:spacing w:before="0" w:beforeAutospacing="0" w:after="0" w:afterAutospacing="0" w:line="360" w:lineRule="atLeast"/>
        <w:jc w:val="both"/>
        <w:rPr>
          <w:rFonts w:ascii="ˎ̥" w:hAnsi="ˎ̥"/>
          <w:color w:val="000000"/>
          <w:sz w:val="21"/>
          <w:szCs w:val="21"/>
        </w:rPr>
      </w:pPr>
      <w:r>
        <w:rPr>
          <w:rFonts w:ascii="ˎ̥" w:hAnsi="ˎ̥"/>
          <w:color w:val="000000"/>
          <w:sz w:val="21"/>
          <w:szCs w:val="21"/>
        </w:rPr>
        <w:t>  </w:t>
      </w:r>
    </w:p>
    <w:p w:rsidR="0081520C" w:rsidRDefault="0081520C" w:rsidP="0081520C">
      <w:pPr>
        <w:pStyle w:val="a6"/>
        <w:spacing w:before="0" w:beforeAutospacing="0" w:after="0" w:afterAutospacing="0" w:line="560" w:lineRule="atLeast"/>
        <w:jc w:val="both"/>
        <w:rPr>
          <w:rFonts w:ascii="ˎ̥" w:hAnsi="ˎ̥"/>
          <w:color w:val="000000"/>
          <w:sz w:val="21"/>
          <w:szCs w:val="21"/>
        </w:rPr>
      </w:pPr>
      <w:r>
        <w:rPr>
          <w:rFonts w:hint="eastAsia"/>
          <w:color w:val="000000"/>
          <w:sz w:val="27"/>
          <w:szCs w:val="27"/>
        </w:rPr>
        <w:t>各建设、设计、审图单位：</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为了更好贯彻落实新《消防法》，现将有关要求通知如下：</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一、设计单位需严格按照国家有关消防的法律法规、规范标准以及公安部《建设工程消防设计文件申报要求》（公通字〔</w:t>
      </w:r>
      <w:r>
        <w:rPr>
          <w:rFonts w:ascii="ˎ̥" w:hAnsi="ˎ̥"/>
          <w:color w:val="000000"/>
          <w:sz w:val="27"/>
          <w:szCs w:val="27"/>
        </w:rPr>
        <w:t>2009</w:t>
      </w:r>
      <w:r>
        <w:rPr>
          <w:rFonts w:ascii="ˎ̥" w:hAnsi="ˎ̥"/>
          <w:color w:val="000000"/>
          <w:sz w:val="27"/>
          <w:szCs w:val="27"/>
        </w:rPr>
        <w:t>〕</w:t>
      </w:r>
      <w:r>
        <w:rPr>
          <w:rFonts w:ascii="ˎ̥" w:hAnsi="ˎ̥"/>
          <w:color w:val="000000"/>
          <w:sz w:val="27"/>
          <w:szCs w:val="27"/>
        </w:rPr>
        <w:t>21</w:t>
      </w:r>
      <w:r>
        <w:rPr>
          <w:rFonts w:ascii="ˎ̥" w:hAnsi="ˎ̥"/>
          <w:color w:val="000000"/>
          <w:sz w:val="27"/>
          <w:szCs w:val="27"/>
        </w:rPr>
        <w:t>号）（详见附件</w:t>
      </w:r>
      <w:r>
        <w:rPr>
          <w:rFonts w:ascii="ˎ̥" w:hAnsi="ˎ̥"/>
          <w:color w:val="000000"/>
          <w:sz w:val="27"/>
          <w:szCs w:val="27"/>
        </w:rPr>
        <w:t>1</w:t>
      </w:r>
      <w:r>
        <w:rPr>
          <w:rFonts w:ascii="ˎ̥" w:hAnsi="ˎ̥"/>
          <w:color w:val="000000"/>
          <w:sz w:val="27"/>
          <w:szCs w:val="27"/>
        </w:rPr>
        <w:t>）等要求，编制《消防设计说明书》（以下简称《说明书》）及消防设计文件，其中《说明书》应附以下的内容：</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（一）《建设工程消防设计概况表》（详见附件</w:t>
      </w:r>
      <w:r>
        <w:rPr>
          <w:rFonts w:ascii="ˎ̥" w:hAnsi="ˎ̥"/>
          <w:color w:val="000000"/>
          <w:sz w:val="27"/>
          <w:szCs w:val="27"/>
        </w:rPr>
        <w:t>2</w:t>
      </w:r>
      <w:r>
        <w:rPr>
          <w:rFonts w:ascii="ˎ̥" w:hAnsi="ˎ̥"/>
          <w:color w:val="000000"/>
          <w:sz w:val="27"/>
          <w:szCs w:val="27"/>
        </w:rPr>
        <w:t>）；</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（二）《建设工程消防设计文件审查意见书》（仅特殊工程需提交，详见附件</w:t>
      </w:r>
      <w:r>
        <w:rPr>
          <w:rFonts w:ascii="ˎ̥" w:hAnsi="ˎ̥"/>
          <w:color w:val="000000"/>
          <w:sz w:val="27"/>
          <w:szCs w:val="27"/>
        </w:rPr>
        <w:t>3</w:t>
      </w:r>
      <w:r>
        <w:rPr>
          <w:rFonts w:ascii="ˎ̥" w:hAnsi="ˎ̥"/>
          <w:color w:val="000000"/>
          <w:sz w:val="27"/>
          <w:szCs w:val="27"/>
        </w:rPr>
        <w:t>）；</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（三）消防各专业的图纸目录。建筑专业和各设备消防专业应独立编制消防图纸目录。</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二、建设单位向施工图审查机构送审的消防设计文件必须包含《说明书》及附件。设计单位需在《说明书》及附件上签字盖章。设计单位在佛山市施工图联合审查平台上传图纸时，《说明书》及附件上传到</w:t>
      </w:r>
      <w:r>
        <w:rPr>
          <w:rFonts w:ascii="ˎ̥" w:hAnsi="ˎ̥"/>
          <w:color w:val="000000"/>
          <w:sz w:val="27"/>
          <w:szCs w:val="27"/>
        </w:rPr>
        <w:t>“</w:t>
      </w:r>
      <w:r>
        <w:rPr>
          <w:rFonts w:ascii="ˎ̥" w:hAnsi="ˎ̥"/>
          <w:color w:val="000000"/>
          <w:sz w:val="27"/>
          <w:szCs w:val="27"/>
        </w:rPr>
        <w:t>消防专业</w:t>
      </w:r>
      <w:r>
        <w:rPr>
          <w:rFonts w:ascii="ˎ̥" w:hAnsi="ˎ̥"/>
          <w:color w:val="000000"/>
          <w:sz w:val="27"/>
          <w:szCs w:val="27"/>
        </w:rPr>
        <w:t>”</w:t>
      </w:r>
      <w:r>
        <w:rPr>
          <w:rFonts w:ascii="ˎ̥" w:hAnsi="ˎ̥"/>
          <w:color w:val="000000"/>
          <w:sz w:val="27"/>
          <w:szCs w:val="27"/>
        </w:rPr>
        <w:t>模块中。施工图审查机构必须对《说明书》及附件进行审查。经审查合格的，在《说明书》及附件上加盖审图章。</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lastRenderedPageBreak/>
        <w:t>三、建设项目分期开发的项目，设计文件需分期送审的，建设单位向施工图审查机构提交各期项目的消防设计文件中必须包含以下内容：</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（一）消防设计说明：</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消防设计说明应包含附件（概况表或意见书、消防目录），同时清楚表达全区域消防设施的布置，并能满足消防分期验收的要求。</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（二）建筑消防总平面图。</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（三）地下室整体布置平面图。</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（四）室外消防给水总平面图</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（五）全区域的消防系统原理图（下期建设的可提供初步方案）。</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对于未能提供上述消防内容的建设项目，施工图审查机构不得出具《消防设计审查合格书》。</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四、须设计审查的二次装饰装修工程项目，建设单位必须委托有消防设计资质的设计单位进行设计。设计完成后，建设单位必须把二次装修装饰工程的设计文件送施工图审查机构审查，送审资料除设计文件外，还应包括以下内容：</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（一）二次装饰装修工程项目所在建设工程（场所）属于1998年9月1日前投入使用的，可提供原房屋产权证明等建筑合法证明文件。</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（二）二次装饰装修工程项目所在建设工程（场所）属于1998年9月1日后投入使用的，需要提供以下材料：</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1.</w:t>
      </w:r>
      <w:r>
        <w:rPr>
          <w:rFonts w:ascii="ˎ̥" w:hAnsi="ˎ̥"/>
          <w:color w:val="000000"/>
          <w:sz w:val="27"/>
          <w:szCs w:val="27"/>
        </w:rPr>
        <w:t>所在的建筑工程（场所）的《建设工程消防设计审核意见书》（或《建设工程消防设计备案凭证》）（已经消防部门设计审核、备案的项目提交）；</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2.</w:t>
      </w:r>
      <w:r>
        <w:rPr>
          <w:rFonts w:ascii="ˎ̥" w:hAnsi="ˎ̥"/>
          <w:color w:val="000000"/>
          <w:sz w:val="27"/>
          <w:szCs w:val="27"/>
        </w:rPr>
        <w:t>所在的建筑工程（场所）的《建设工程消防验收意见书》（或《建设工程竣工验收消防备案凭证》）（已经消防部门验收或备案的项目提交）；</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3.</w:t>
      </w:r>
      <w:r>
        <w:rPr>
          <w:rFonts w:ascii="ˎ̥" w:hAnsi="ˎ̥"/>
          <w:color w:val="000000"/>
          <w:sz w:val="27"/>
          <w:szCs w:val="27"/>
        </w:rPr>
        <w:t>所在的建筑工程（场所）的施工图审查合格书；</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4.</w:t>
      </w:r>
      <w:r>
        <w:rPr>
          <w:rFonts w:ascii="ˎ̥" w:hAnsi="ˎ̥"/>
          <w:color w:val="000000"/>
          <w:sz w:val="27"/>
          <w:szCs w:val="27"/>
        </w:rPr>
        <w:t>装修装饰工程所在建筑工程（场所）的楼层的经消防部门、施工图机构审查合格的消防图纸；</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 xml:space="preserve">5.施工图审查机构根据技术审查要求提出的其他设计文件或资料。 </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 xml:space="preserve">所在建设工程（场所）属于1998年9月1日后投入使用的， 如无法提供原消防部门出具的建设消防验收意见书或验收备案凭证，依法需要办理施工许可、消防验收的建设项目，需要按照《建筑法》、新《消防法》的要求重新办理相关施工许可、消防设计审查及验收等手续。   </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五、消防报审报验的装修装饰工程项目，无法取得规划许可证明文件的，建设、设计单位需要填写《建设项目装饰装修工程情况说明》（详见附件</w:t>
      </w:r>
      <w:r>
        <w:rPr>
          <w:rFonts w:ascii="ˎ̥" w:hAnsi="ˎ̥"/>
          <w:color w:val="000000"/>
          <w:sz w:val="27"/>
          <w:szCs w:val="27"/>
        </w:rPr>
        <w:t>4</w:t>
      </w:r>
      <w:r>
        <w:rPr>
          <w:rFonts w:ascii="ˎ̥" w:hAnsi="ˎ̥"/>
          <w:color w:val="000000"/>
          <w:sz w:val="27"/>
          <w:szCs w:val="27"/>
        </w:rPr>
        <w:t>），并由施工图审查机构加具意见。</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原消防部门已出具二次装修装饰工程的《建设工程消防设计审核意见书》或消防设计被抽中的备案凭证的，施工图审查机构无需在该表格加具意见。</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六、本通知实施过程中遇到问题的，请向我局反映。</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七、上级建设主管部门和省、市政府有新法规和文件要求，与本文件要求不一致的，以新法规和文件要求为准。</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1"/>
          <w:szCs w:val="21"/>
        </w:rPr>
        <w:t> </w:t>
      </w:r>
    </w:p>
    <w:p w:rsidR="0081520C" w:rsidRDefault="0081520C" w:rsidP="0081520C">
      <w:pPr>
        <w:pStyle w:val="a6"/>
        <w:spacing w:before="0" w:beforeAutospacing="0" w:after="0" w:afterAutospacing="0" w:line="560" w:lineRule="atLeast"/>
        <w:ind w:left="2027" w:hanging="1398"/>
        <w:jc w:val="both"/>
        <w:rPr>
          <w:rFonts w:ascii="ˎ̥" w:hAnsi="ˎ̥"/>
          <w:color w:val="000000"/>
          <w:sz w:val="21"/>
          <w:szCs w:val="21"/>
        </w:rPr>
      </w:pPr>
      <w:r>
        <w:rPr>
          <w:rFonts w:ascii="ˎ̥" w:hAnsi="ˎ̥"/>
          <w:color w:val="000000"/>
          <w:sz w:val="27"/>
          <w:szCs w:val="27"/>
        </w:rPr>
        <w:t>附件：</w:t>
      </w:r>
      <w:r>
        <w:rPr>
          <w:rFonts w:ascii="ˎ̥" w:hAnsi="ˎ̥"/>
          <w:color w:val="000000"/>
          <w:sz w:val="27"/>
          <w:szCs w:val="27"/>
        </w:rPr>
        <w:t xml:space="preserve"> </w:t>
      </w:r>
    </w:p>
    <w:p w:rsidR="0081520C" w:rsidRDefault="0081520C" w:rsidP="0081520C">
      <w:pPr>
        <w:pStyle w:val="a6"/>
        <w:spacing w:before="0" w:beforeAutospacing="0" w:after="0" w:afterAutospacing="0" w:line="560" w:lineRule="atLeast"/>
        <w:ind w:left="2027" w:hanging="1398"/>
        <w:jc w:val="both"/>
        <w:rPr>
          <w:rFonts w:ascii="ˎ̥" w:hAnsi="ˎ̥"/>
          <w:color w:val="000000"/>
          <w:sz w:val="21"/>
          <w:szCs w:val="21"/>
        </w:rPr>
      </w:pPr>
      <w:r>
        <w:rPr>
          <w:rFonts w:ascii="ˎ̥" w:hAnsi="ˎ̥"/>
          <w:color w:val="000000"/>
          <w:sz w:val="27"/>
          <w:szCs w:val="27"/>
        </w:rPr>
        <w:t>1.</w:t>
      </w:r>
      <w:r>
        <w:rPr>
          <w:rFonts w:ascii="ˎ̥" w:hAnsi="ˎ̥" w:hint="eastAsia"/>
          <w:noProof/>
          <w:color w:val="000000"/>
          <w:sz w:val="27"/>
          <w:szCs w:val="27"/>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Pr>
            <w:rStyle w:val="a5"/>
          </w:rPr>
          <w:t>建设工程消防设计文件申报要求</w:t>
        </w:r>
        <w:r>
          <w:rPr>
            <w:rStyle w:val="a5"/>
          </w:rPr>
          <w:t>.doc</w:t>
        </w:r>
      </w:hyperlink>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2.</w:t>
      </w:r>
      <w:r>
        <w:rPr>
          <w:noProof/>
          <w:color w:val="000000"/>
          <w:sz w:val="27"/>
          <w:szCs w:val="27"/>
        </w:rPr>
        <w:drawing>
          <wp:inline distT="0" distB="0" distL="0" distR="0">
            <wp:extent cx="171450" cy="171450"/>
            <wp:effectExtent l="19050" t="0" r="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Pr>
            <w:rStyle w:val="a5"/>
            <w:rFonts w:hint="eastAsia"/>
            <w:sz w:val="27"/>
            <w:szCs w:val="27"/>
          </w:rPr>
          <w:t>建设工程消防设计概况表</w:t>
        </w:r>
        <w:r>
          <w:rPr>
            <w:rStyle w:val="a5"/>
            <w:rFonts w:hint="eastAsia"/>
            <w:sz w:val="27"/>
            <w:szCs w:val="27"/>
          </w:rPr>
          <w:t>.doc</w:t>
        </w:r>
      </w:hyperlink>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hint="eastAsia"/>
          <w:color w:val="000000"/>
          <w:sz w:val="27"/>
          <w:szCs w:val="27"/>
        </w:rPr>
        <w:t>3.</w:t>
      </w:r>
      <w:r>
        <w:rPr>
          <w:noProof/>
          <w:color w:val="000000"/>
          <w:sz w:val="27"/>
          <w:szCs w:val="27"/>
        </w:rPr>
        <w:drawing>
          <wp:inline distT="0" distB="0" distL="0" distR="0">
            <wp:extent cx="171450" cy="171450"/>
            <wp:effectExtent l="19050" t="0" r="0" b="0"/>
            <wp:docPr id="3" name="图片 3"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Pr>
            <w:rStyle w:val="a5"/>
            <w:rFonts w:hint="eastAsia"/>
            <w:sz w:val="27"/>
            <w:szCs w:val="27"/>
          </w:rPr>
          <w:t xml:space="preserve"> </w:t>
        </w:r>
        <w:r>
          <w:rPr>
            <w:rStyle w:val="a5"/>
            <w:rFonts w:hint="eastAsia"/>
            <w:sz w:val="27"/>
            <w:szCs w:val="27"/>
          </w:rPr>
          <w:t>建设工程消防设计文件审查意见书</w:t>
        </w:r>
        <w:r>
          <w:rPr>
            <w:rStyle w:val="a5"/>
            <w:rFonts w:hint="eastAsia"/>
            <w:sz w:val="27"/>
            <w:szCs w:val="27"/>
          </w:rPr>
          <w:t>.doc</w:t>
        </w:r>
      </w:hyperlink>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7"/>
          <w:szCs w:val="27"/>
        </w:rPr>
        <w:t>4.</w:t>
      </w:r>
      <w:r>
        <w:rPr>
          <w:rFonts w:ascii="ˎ̥" w:hAnsi="ˎ̥" w:hint="eastAsia"/>
          <w:noProof/>
          <w:color w:val="000000"/>
          <w:sz w:val="27"/>
          <w:szCs w:val="27"/>
        </w:rPr>
        <w:drawing>
          <wp:inline distT="0" distB="0" distL="0" distR="0">
            <wp:extent cx="171450" cy="171450"/>
            <wp:effectExtent l="19050" t="0" r="0" b="0"/>
            <wp:docPr id="4" name="图片 4"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10" w:tgtFrame="_blank" w:history="1">
        <w:r>
          <w:rPr>
            <w:rStyle w:val="a5"/>
          </w:rPr>
          <w:t>附无规划许可的二次装修情况说明</w:t>
        </w:r>
        <w:r>
          <w:rPr>
            <w:rStyle w:val="a5"/>
          </w:rPr>
          <w:t>.doc</w:t>
        </w:r>
      </w:hyperlink>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1"/>
          <w:szCs w:val="21"/>
        </w:rPr>
        <w:t> </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1"/>
          <w:szCs w:val="21"/>
        </w:rPr>
        <w:t> </w:t>
      </w:r>
    </w:p>
    <w:p w:rsidR="0081520C" w:rsidRDefault="0081520C" w:rsidP="0081520C">
      <w:pPr>
        <w:pStyle w:val="a6"/>
        <w:spacing w:before="0" w:beforeAutospacing="0" w:after="0" w:afterAutospacing="0" w:line="560" w:lineRule="atLeast"/>
        <w:ind w:firstLine="634"/>
        <w:jc w:val="both"/>
        <w:rPr>
          <w:rFonts w:ascii="ˎ̥" w:hAnsi="ˎ̥"/>
          <w:color w:val="000000"/>
          <w:sz w:val="21"/>
          <w:szCs w:val="21"/>
        </w:rPr>
      </w:pPr>
      <w:r>
        <w:rPr>
          <w:rFonts w:ascii="ˎ̥" w:hAnsi="ˎ̥"/>
          <w:color w:val="000000"/>
          <w:sz w:val="21"/>
          <w:szCs w:val="21"/>
        </w:rPr>
        <w:t> </w:t>
      </w:r>
    </w:p>
    <w:p w:rsidR="0081520C" w:rsidRDefault="0081520C" w:rsidP="0081520C">
      <w:pPr>
        <w:pStyle w:val="a6"/>
        <w:spacing w:before="0" w:beforeAutospacing="0" w:after="0" w:afterAutospacing="0" w:line="560" w:lineRule="atLeast"/>
        <w:jc w:val="right"/>
        <w:rPr>
          <w:rFonts w:ascii="ˎ̥" w:hAnsi="ˎ̥"/>
          <w:color w:val="000000"/>
          <w:sz w:val="21"/>
          <w:szCs w:val="21"/>
        </w:rPr>
      </w:pPr>
      <w:r>
        <w:rPr>
          <w:rFonts w:ascii="ˎ̥" w:hAnsi="ˎ̥"/>
          <w:color w:val="000000"/>
          <w:sz w:val="27"/>
          <w:szCs w:val="27"/>
        </w:rPr>
        <w:t xml:space="preserve">                    </w:t>
      </w:r>
      <w:r>
        <w:rPr>
          <w:rFonts w:ascii="ˎ̥" w:hAnsi="ˎ̥"/>
          <w:color w:val="000000"/>
          <w:sz w:val="27"/>
          <w:szCs w:val="27"/>
        </w:rPr>
        <w:t>佛山市南海区住房城乡建设和水利局</w:t>
      </w:r>
    </w:p>
    <w:p w:rsidR="0081520C" w:rsidRDefault="0081520C" w:rsidP="0081520C">
      <w:pPr>
        <w:pStyle w:val="a6"/>
        <w:spacing w:before="0" w:beforeAutospacing="0" w:after="0" w:afterAutospacing="0" w:line="560" w:lineRule="atLeast"/>
        <w:ind w:firstLine="4755"/>
        <w:jc w:val="right"/>
        <w:rPr>
          <w:rFonts w:ascii="ˎ̥" w:hAnsi="ˎ̥"/>
          <w:color w:val="000000"/>
          <w:sz w:val="21"/>
          <w:szCs w:val="21"/>
        </w:rPr>
      </w:pPr>
      <w:r>
        <w:rPr>
          <w:rFonts w:ascii="ˎ̥" w:hAnsi="ˎ̥"/>
          <w:color w:val="000000"/>
          <w:sz w:val="27"/>
          <w:szCs w:val="27"/>
        </w:rPr>
        <w:t>2019</w:t>
      </w:r>
      <w:r>
        <w:rPr>
          <w:rFonts w:ascii="ˎ̥" w:hAnsi="ˎ̥"/>
          <w:color w:val="000000"/>
          <w:sz w:val="27"/>
          <w:szCs w:val="27"/>
        </w:rPr>
        <w:t>年</w:t>
      </w:r>
      <w:r>
        <w:rPr>
          <w:rFonts w:ascii="ˎ̥" w:hAnsi="ˎ̥"/>
          <w:color w:val="000000"/>
          <w:sz w:val="27"/>
          <w:szCs w:val="27"/>
        </w:rPr>
        <w:t>6</w:t>
      </w:r>
      <w:r>
        <w:rPr>
          <w:rFonts w:ascii="ˎ̥" w:hAnsi="ˎ̥"/>
          <w:color w:val="000000"/>
          <w:sz w:val="27"/>
          <w:szCs w:val="27"/>
        </w:rPr>
        <w:t>月</w:t>
      </w:r>
      <w:r>
        <w:rPr>
          <w:rFonts w:ascii="ˎ̥" w:hAnsi="ˎ̥"/>
          <w:color w:val="000000"/>
          <w:sz w:val="27"/>
          <w:szCs w:val="27"/>
        </w:rPr>
        <w:t>21</w:t>
      </w:r>
      <w:r>
        <w:rPr>
          <w:rFonts w:ascii="ˎ̥" w:hAnsi="ˎ̥"/>
          <w:color w:val="000000"/>
          <w:sz w:val="27"/>
          <w:szCs w:val="27"/>
        </w:rPr>
        <w:t>日</w:t>
      </w:r>
    </w:p>
    <w:p w:rsidR="0081520C" w:rsidRDefault="0081520C"/>
    <w:sectPr w:rsidR="0081520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29DA" w:rsidRDefault="008129DA" w:rsidP="0081520C">
      <w:r>
        <w:separator/>
      </w:r>
    </w:p>
  </w:endnote>
  <w:endnote w:type="continuationSeparator" w:id="1">
    <w:p w:rsidR="008129DA" w:rsidRDefault="008129DA" w:rsidP="0081520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29DA" w:rsidRDefault="008129DA" w:rsidP="0081520C">
      <w:r>
        <w:separator/>
      </w:r>
    </w:p>
  </w:footnote>
  <w:footnote w:type="continuationSeparator" w:id="1">
    <w:p w:rsidR="008129DA" w:rsidRDefault="008129DA" w:rsidP="0081520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1520C"/>
    <w:rsid w:val="008129DA"/>
    <w:rsid w:val="0081520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52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1520C"/>
    <w:rPr>
      <w:sz w:val="18"/>
      <w:szCs w:val="18"/>
    </w:rPr>
  </w:style>
  <w:style w:type="paragraph" w:styleId="a4">
    <w:name w:val="footer"/>
    <w:basedOn w:val="a"/>
    <w:link w:val="Char0"/>
    <w:uiPriority w:val="99"/>
    <w:semiHidden/>
    <w:unhideWhenUsed/>
    <w:rsid w:val="0081520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1520C"/>
    <w:rPr>
      <w:sz w:val="18"/>
      <w:szCs w:val="18"/>
    </w:rPr>
  </w:style>
  <w:style w:type="character" w:styleId="a5">
    <w:name w:val="Hyperlink"/>
    <w:basedOn w:val="a0"/>
    <w:uiPriority w:val="99"/>
    <w:semiHidden/>
    <w:unhideWhenUsed/>
    <w:rsid w:val="0081520C"/>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81520C"/>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81520C"/>
    <w:rPr>
      <w:sz w:val="18"/>
      <w:szCs w:val="18"/>
    </w:rPr>
  </w:style>
  <w:style w:type="character" w:customStyle="1" w:styleId="Char1">
    <w:name w:val="批注框文本 Char"/>
    <w:basedOn w:val="a0"/>
    <w:link w:val="a7"/>
    <w:uiPriority w:val="99"/>
    <w:semiHidden/>
    <w:rsid w:val="0081520C"/>
    <w:rPr>
      <w:sz w:val="18"/>
      <w:szCs w:val="18"/>
    </w:rPr>
  </w:style>
</w:styles>
</file>

<file path=word/webSettings.xml><?xml version="1.0" encoding="utf-8"?>
<w:webSettings xmlns:r="http://schemas.openxmlformats.org/officeDocument/2006/relationships" xmlns:w="http://schemas.openxmlformats.org/wordprocessingml/2006/main">
  <w:divs>
    <w:div w:id="803809301">
      <w:bodyDiv w:val="1"/>
      <w:marLeft w:val="0"/>
      <w:marRight w:val="0"/>
      <w:marTop w:val="0"/>
      <w:marBottom w:val="0"/>
      <w:divBdr>
        <w:top w:val="none" w:sz="0" w:space="0" w:color="auto"/>
        <w:left w:val="none" w:sz="0" w:space="0" w:color="auto"/>
        <w:bottom w:val="none" w:sz="0" w:space="0" w:color="auto"/>
        <w:right w:val="none" w:sz="0" w:space="0" w:color="auto"/>
      </w:divBdr>
      <w:divsChild>
        <w:div w:id="675810923">
          <w:marLeft w:val="0"/>
          <w:marRight w:val="0"/>
          <w:marTop w:val="0"/>
          <w:marBottom w:val="0"/>
          <w:divBdr>
            <w:top w:val="none" w:sz="0" w:space="0" w:color="auto"/>
            <w:left w:val="none" w:sz="0" w:space="0" w:color="auto"/>
            <w:bottom w:val="none" w:sz="0" w:space="0" w:color="auto"/>
            <w:right w:val="none" w:sz="0" w:space="0" w:color="auto"/>
          </w:divBdr>
          <w:divsChild>
            <w:div w:id="708142552">
              <w:marLeft w:val="0"/>
              <w:marRight w:val="0"/>
              <w:marTop w:val="0"/>
              <w:marBottom w:val="0"/>
              <w:divBdr>
                <w:top w:val="none" w:sz="0" w:space="0" w:color="auto"/>
                <w:left w:val="none" w:sz="0" w:space="0" w:color="auto"/>
                <w:bottom w:val="none" w:sz="0" w:space="0" w:color="auto"/>
                <w:right w:val="none" w:sz="0" w:space="0" w:color="auto"/>
              </w:divBdr>
              <w:divsChild>
                <w:div w:id="107616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9-06/24/20190624101058380653670.doc" TargetMode="External"/><Relationship Id="rId3" Type="http://schemas.openxmlformats.org/officeDocument/2006/relationships/webSettings" Target="webSettings.xml"/><Relationship Id="rId7" Type="http://schemas.openxmlformats.org/officeDocument/2006/relationships/hyperlink" Target="http://www.nanhai.gov.cn/cms/html/files/2019-06/24/20190624101049810785839.doc"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cms/html/files/2019-06/24/20190624101109440533944.doc" TargetMode="External"/><Relationship Id="rId4" Type="http://schemas.openxmlformats.org/officeDocument/2006/relationships/footnotes" Target="footnotes.xml"/><Relationship Id="rId9" Type="http://schemas.openxmlformats.org/officeDocument/2006/relationships/hyperlink" Target="http://www.nanhai.gov.cn/cms/html/files/2019-06/24/20190624101104205797545.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311</Words>
  <Characters>1773</Characters>
  <Application>Microsoft Office Word</Application>
  <DocSecurity>0</DocSecurity>
  <Lines>14</Lines>
  <Paragraphs>4</Paragraphs>
  <ScaleCrop>false</ScaleCrop>
  <Company>Regaltec</Company>
  <LinksUpToDate>false</LinksUpToDate>
  <CharactersWithSpaces>2080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2019-06-26T02:19:00Z</dcterms:created>
  <dcterms:modified xsi:type="dcterms:W3CDTF">2019-06-26T02:20:00Z</dcterms:modified>
</cp:coreProperties>
</file>