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D76E9C" w:rsidP="00D76E9C">
      <w:pPr>
        <w:jc w:val="center"/>
        <w:rPr>
          <w:rFonts w:ascii="宋体" w:eastAsia="宋体" w:hAnsi="宋体" w:hint="eastAsia"/>
          <w:b/>
          <w:color w:val="000000"/>
          <w:sz w:val="44"/>
          <w:szCs w:val="44"/>
        </w:rPr>
      </w:pPr>
      <w:r w:rsidRPr="00D76E9C">
        <w:rPr>
          <w:rFonts w:ascii="宋体" w:eastAsia="宋体" w:hAnsi="宋体" w:hint="eastAsia"/>
          <w:b/>
          <w:color w:val="000000"/>
          <w:sz w:val="44"/>
          <w:szCs w:val="44"/>
        </w:rPr>
        <w:t>佛山市南海区住房城乡建设和水利局关于印发2020年“质量月”活动方案的通知</w:t>
      </w:r>
    </w:p>
    <w:p w:rsidR="00D76E9C" w:rsidRDefault="00D76E9C" w:rsidP="00D76E9C">
      <w:pPr>
        <w:jc w:val="center"/>
        <w:rPr>
          <w:rFonts w:ascii="宋体" w:eastAsia="宋体" w:hAnsi="宋体" w:hint="eastAsia"/>
          <w:b/>
          <w:color w:val="000000"/>
          <w:sz w:val="44"/>
          <w:szCs w:val="44"/>
        </w:rPr>
      </w:pPr>
    </w:p>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各镇（街道）国土城建和水务局，区建筑工程质量监督站、区建筑工程质量检测站，各建设、施工、监理、设计单位、施工图审查机构和工程咨询服务机构、预拌混凝土（砂浆）生产企业、工程质量检测机构：</w:t>
      </w:r>
    </w:p>
    <w:p w:rsidR="00D76E9C" w:rsidRPr="00D76E9C" w:rsidRDefault="00D76E9C" w:rsidP="00D76E9C">
      <w:pPr>
        <w:widowControl/>
        <w:spacing w:line="480" w:lineRule="auto"/>
        <w:jc w:val="left"/>
        <w:rPr>
          <w:rFonts w:ascii="宋体" w:eastAsia="宋体" w:hAnsi="宋体" w:cs="宋体" w:hint="eastAsia"/>
          <w:color w:val="000000"/>
          <w:kern w:val="0"/>
          <w:sz w:val="30"/>
          <w:szCs w:val="30"/>
        </w:rPr>
      </w:pPr>
      <w:r w:rsidRPr="00D76E9C">
        <w:rPr>
          <w:rFonts w:ascii="宋体" w:eastAsia="宋体" w:hAnsi="宋体" w:cs="宋体" w:hint="eastAsia"/>
          <w:color w:val="000000"/>
          <w:kern w:val="0"/>
          <w:sz w:val="30"/>
          <w:szCs w:val="30"/>
        </w:rPr>
        <w:t xml:space="preserve">　　根据《关于印发〈佛山市住房和城乡建设局2020年“质量月”活动方案〉的通知》要求，我局制定了《佛山市南海区住房城乡建设和水利局2020年“质量月”活动方案》，现印发给你们，请认真贯彻执行。</w:t>
      </w:r>
    </w:p>
    <w:p w:rsidR="00D76E9C" w:rsidRPr="00D76E9C" w:rsidRDefault="00D76E9C" w:rsidP="00D76E9C">
      <w:pPr>
        <w:widowControl/>
        <w:spacing w:line="486" w:lineRule="atLeast"/>
        <w:jc w:val="left"/>
        <w:rPr>
          <w:rFonts w:ascii="宋体" w:eastAsia="宋体" w:hAnsi="宋体" w:cs="宋体" w:hint="eastAsia"/>
          <w:color w:val="000000"/>
          <w:kern w:val="0"/>
          <w:sz w:val="23"/>
          <w:szCs w:val="23"/>
        </w:rPr>
      </w:pPr>
      <w:r w:rsidRPr="00D76E9C">
        <w:rPr>
          <w:rFonts w:ascii="宋体" w:eastAsia="宋体" w:hAnsi="宋体" w:cs="宋体" w:hint="eastAsia"/>
          <w:color w:val="000000"/>
          <w:kern w:val="0"/>
          <w:sz w:val="23"/>
          <w:szCs w:val="23"/>
        </w:rPr>
        <w:t> </w:t>
      </w:r>
    </w:p>
    <w:p w:rsidR="00D76E9C" w:rsidRPr="00D76E9C" w:rsidRDefault="00D76E9C" w:rsidP="00D76E9C">
      <w:pPr>
        <w:widowControl/>
        <w:spacing w:line="480" w:lineRule="auto"/>
        <w:jc w:val="right"/>
        <w:rPr>
          <w:rFonts w:ascii="宋体" w:eastAsia="宋体" w:hAnsi="宋体" w:cs="宋体" w:hint="eastAsia"/>
          <w:color w:val="000000"/>
          <w:kern w:val="0"/>
          <w:sz w:val="30"/>
          <w:szCs w:val="30"/>
        </w:rPr>
      </w:pPr>
      <w:r w:rsidRPr="00D76E9C">
        <w:rPr>
          <w:rFonts w:ascii="宋体" w:eastAsia="宋体" w:hAnsi="宋体" w:cs="宋体" w:hint="eastAsia"/>
          <w:color w:val="000000"/>
          <w:kern w:val="0"/>
          <w:sz w:val="30"/>
          <w:szCs w:val="30"/>
        </w:rPr>
        <w:t xml:space="preserve">　　  佛山市南海区住房城乡建设和水利局</w:t>
      </w:r>
    </w:p>
    <w:p w:rsidR="00D76E9C" w:rsidRPr="00D76E9C" w:rsidRDefault="00D76E9C" w:rsidP="00D76E9C">
      <w:pPr>
        <w:widowControl/>
        <w:spacing w:line="480" w:lineRule="auto"/>
        <w:jc w:val="right"/>
        <w:rPr>
          <w:rFonts w:ascii="宋体" w:eastAsia="宋体" w:hAnsi="宋体" w:cs="宋体" w:hint="eastAsia"/>
          <w:color w:val="000000"/>
          <w:kern w:val="0"/>
          <w:sz w:val="30"/>
          <w:szCs w:val="30"/>
        </w:rPr>
      </w:pPr>
      <w:r w:rsidRPr="00D76E9C">
        <w:rPr>
          <w:rFonts w:ascii="宋体" w:eastAsia="宋体" w:hAnsi="宋体" w:cs="宋体" w:hint="eastAsia"/>
          <w:color w:val="000000"/>
          <w:kern w:val="0"/>
          <w:sz w:val="30"/>
          <w:szCs w:val="30"/>
        </w:rPr>
        <w:t xml:space="preserve">　　2020年9月9日</w:t>
      </w:r>
    </w:p>
    <w:p w:rsidR="00D76E9C" w:rsidRDefault="00D76E9C" w:rsidP="00D76E9C">
      <w:pPr>
        <w:widowControl/>
        <w:spacing w:line="480" w:lineRule="auto"/>
        <w:ind w:firstLine="600"/>
        <w:jc w:val="left"/>
        <w:rPr>
          <w:rFonts w:ascii="宋体" w:eastAsia="宋体" w:hAnsi="宋体" w:cs="宋体" w:hint="eastAsia"/>
          <w:color w:val="000000"/>
          <w:kern w:val="0"/>
          <w:sz w:val="30"/>
          <w:szCs w:val="30"/>
        </w:rPr>
      </w:pPr>
      <w:r w:rsidRPr="00D76E9C">
        <w:rPr>
          <w:rFonts w:ascii="宋体" w:eastAsia="宋体" w:hAnsi="宋体" w:cs="宋体" w:hint="eastAsia"/>
          <w:color w:val="000000"/>
          <w:kern w:val="0"/>
          <w:sz w:val="30"/>
          <w:szCs w:val="30"/>
        </w:rPr>
        <w:t>（联系人：廖泽蔼、郑佳兴，联系电话：86325722、81213205）</w:t>
      </w:r>
    </w:p>
    <w:p w:rsidR="00D76E9C" w:rsidRDefault="00D76E9C" w:rsidP="00D76E9C">
      <w:pPr>
        <w:widowControl/>
        <w:spacing w:line="480" w:lineRule="auto"/>
        <w:ind w:firstLine="600"/>
        <w:jc w:val="left"/>
        <w:rPr>
          <w:rFonts w:ascii="宋体" w:eastAsia="宋体" w:hAnsi="宋体" w:cs="宋体" w:hint="eastAsia"/>
          <w:color w:val="000000"/>
          <w:kern w:val="0"/>
          <w:sz w:val="30"/>
          <w:szCs w:val="30"/>
        </w:rPr>
      </w:pPr>
    </w:p>
    <w:p w:rsidR="00D76E9C" w:rsidRPr="00D76E9C" w:rsidRDefault="00D76E9C" w:rsidP="00D76E9C">
      <w:pPr>
        <w:widowControl/>
        <w:spacing w:line="480" w:lineRule="auto"/>
        <w:ind w:firstLine="600"/>
        <w:jc w:val="left"/>
        <w:rPr>
          <w:rFonts w:ascii="宋体" w:eastAsia="宋体" w:hAnsi="宋体" w:cs="宋体" w:hint="eastAsia"/>
          <w:color w:val="000000"/>
          <w:kern w:val="0"/>
          <w:sz w:val="30"/>
          <w:szCs w:val="30"/>
        </w:rPr>
      </w:pPr>
    </w:p>
    <w:p w:rsidR="00D76E9C" w:rsidRPr="00D76E9C" w:rsidRDefault="00D76E9C" w:rsidP="00D76E9C">
      <w:pPr>
        <w:widowControl/>
        <w:spacing w:line="480" w:lineRule="auto"/>
        <w:jc w:val="center"/>
        <w:rPr>
          <w:rFonts w:ascii="宋体" w:eastAsia="宋体" w:hAnsi="宋体" w:cs="宋体" w:hint="eastAsia"/>
          <w:color w:val="000000"/>
          <w:kern w:val="0"/>
          <w:sz w:val="30"/>
          <w:szCs w:val="30"/>
        </w:rPr>
      </w:pPr>
      <w:r w:rsidRPr="00D76E9C">
        <w:rPr>
          <w:rFonts w:ascii="宋体" w:eastAsia="宋体" w:hAnsi="宋体" w:cs="宋体" w:hint="eastAsia"/>
          <w:color w:val="000000"/>
          <w:kern w:val="0"/>
          <w:sz w:val="30"/>
          <w:szCs w:val="30"/>
        </w:rPr>
        <w:t xml:space="preserve">　　</w:t>
      </w:r>
      <w:r w:rsidRPr="00D76E9C">
        <w:rPr>
          <w:rFonts w:ascii="宋体" w:eastAsia="宋体" w:hAnsi="宋体" w:cs="宋体" w:hint="eastAsia"/>
          <w:b/>
          <w:bCs/>
          <w:color w:val="000000"/>
          <w:kern w:val="0"/>
          <w:sz w:val="40"/>
        </w:rPr>
        <w:t>佛山市南海区住房城乡建设和水利局2020年“质量月”活动方案</w:t>
      </w:r>
    </w:p>
    <w:p w:rsidR="00D76E9C" w:rsidRPr="00D76E9C" w:rsidRDefault="00D76E9C" w:rsidP="00D76E9C">
      <w:pPr>
        <w:widowControl/>
        <w:spacing w:line="486" w:lineRule="atLeast"/>
        <w:jc w:val="left"/>
        <w:rPr>
          <w:rFonts w:ascii="宋体" w:eastAsia="宋体" w:hAnsi="宋体" w:cs="宋体" w:hint="eastAsia"/>
          <w:color w:val="000000"/>
          <w:kern w:val="0"/>
          <w:sz w:val="23"/>
          <w:szCs w:val="23"/>
        </w:rPr>
      </w:pPr>
      <w:r w:rsidRPr="00D76E9C">
        <w:rPr>
          <w:rFonts w:ascii="宋体" w:eastAsia="宋体" w:hAnsi="宋体" w:cs="宋体" w:hint="eastAsia"/>
          <w:color w:val="000000"/>
          <w:kern w:val="0"/>
          <w:sz w:val="23"/>
          <w:szCs w:val="23"/>
        </w:rPr>
        <w:t> </w:t>
      </w:r>
    </w:p>
    <w:p w:rsidR="00D76E9C" w:rsidRPr="00D76E9C" w:rsidRDefault="00D76E9C" w:rsidP="00D76E9C">
      <w:pPr>
        <w:widowControl/>
        <w:spacing w:line="480" w:lineRule="auto"/>
        <w:jc w:val="left"/>
        <w:rPr>
          <w:rFonts w:ascii="宋体" w:eastAsia="宋体" w:hAnsi="宋体" w:cs="宋体" w:hint="eastAsia"/>
          <w:color w:val="000000"/>
          <w:kern w:val="0"/>
          <w:sz w:val="30"/>
          <w:szCs w:val="30"/>
        </w:rPr>
      </w:pPr>
      <w:r w:rsidRPr="00D76E9C">
        <w:rPr>
          <w:rFonts w:ascii="宋体" w:eastAsia="宋体" w:hAnsi="宋体" w:cs="宋体" w:hint="eastAsia"/>
          <w:color w:val="000000"/>
          <w:kern w:val="0"/>
          <w:sz w:val="30"/>
          <w:szCs w:val="30"/>
        </w:rPr>
        <w:t xml:space="preserve">　　为贯彻《中共中央国务院关于开展质量提升行动的指导意见》《质量发展纲要（2011-2020）》和《中共广东省委 广东省人民</w:t>
      </w:r>
      <w:r w:rsidRPr="00D76E9C">
        <w:rPr>
          <w:rFonts w:ascii="宋体" w:eastAsia="宋体" w:hAnsi="宋体" w:cs="宋体" w:hint="eastAsia"/>
          <w:color w:val="000000"/>
          <w:kern w:val="0"/>
          <w:sz w:val="30"/>
          <w:szCs w:val="30"/>
        </w:rPr>
        <w:lastRenderedPageBreak/>
        <w:t>政府关于实施质量强省战略的决定》，深入开展工程质量安全提升行动，进一步提升工程质量安全水平，根据《关于印发〈佛山市住房和城乡建设局2020年“质量月”活动方案〉的通知》等文件要求，结合我市创建全国质量强市示范城市及扫黑除恶专项斗争的工作部署，现制定我区住建系统“质量月”活动方案。具体内容如下：</w:t>
      </w:r>
    </w:p>
    <w:p w:rsidR="00D76E9C" w:rsidRPr="00D76E9C" w:rsidRDefault="00D76E9C" w:rsidP="00D76E9C">
      <w:pPr>
        <w:widowControl/>
        <w:spacing w:line="480" w:lineRule="auto"/>
        <w:jc w:val="left"/>
        <w:rPr>
          <w:rFonts w:ascii="宋体" w:eastAsia="宋体" w:hAnsi="宋体" w:cs="宋体" w:hint="eastAsia"/>
          <w:color w:val="000000"/>
          <w:kern w:val="0"/>
          <w:sz w:val="30"/>
          <w:szCs w:val="30"/>
        </w:rPr>
      </w:pPr>
      <w:r w:rsidRPr="00D76E9C">
        <w:rPr>
          <w:rFonts w:ascii="宋体" w:eastAsia="宋体" w:hAnsi="宋体" w:cs="宋体" w:hint="eastAsia"/>
          <w:color w:val="000000"/>
          <w:kern w:val="0"/>
          <w:sz w:val="30"/>
          <w:szCs w:val="30"/>
        </w:rPr>
        <w:t xml:space="preserve">　　一、活动主题</w:t>
      </w:r>
    </w:p>
    <w:p w:rsidR="00D76E9C" w:rsidRPr="00D76E9C" w:rsidRDefault="00D76E9C" w:rsidP="00D76E9C">
      <w:pPr>
        <w:widowControl/>
        <w:spacing w:line="480" w:lineRule="auto"/>
        <w:jc w:val="left"/>
        <w:rPr>
          <w:rFonts w:ascii="宋体" w:eastAsia="宋体" w:hAnsi="宋体" w:cs="宋体" w:hint="eastAsia"/>
          <w:color w:val="000000"/>
          <w:kern w:val="0"/>
          <w:sz w:val="30"/>
          <w:szCs w:val="30"/>
        </w:rPr>
      </w:pPr>
      <w:r w:rsidRPr="00D76E9C">
        <w:rPr>
          <w:rFonts w:ascii="宋体" w:eastAsia="宋体" w:hAnsi="宋体" w:cs="宋体" w:hint="eastAsia"/>
          <w:color w:val="000000"/>
          <w:kern w:val="0"/>
          <w:sz w:val="30"/>
          <w:szCs w:val="30"/>
        </w:rPr>
        <w:t xml:space="preserve">　　建设质量强国，决胜全面小康。</w:t>
      </w:r>
    </w:p>
    <w:p w:rsidR="00D76E9C" w:rsidRPr="00D76E9C" w:rsidRDefault="00D76E9C" w:rsidP="00D76E9C">
      <w:pPr>
        <w:widowControl/>
        <w:spacing w:line="480" w:lineRule="auto"/>
        <w:jc w:val="left"/>
        <w:rPr>
          <w:rFonts w:ascii="宋体" w:eastAsia="宋体" w:hAnsi="宋体" w:cs="宋体" w:hint="eastAsia"/>
          <w:color w:val="000000"/>
          <w:kern w:val="0"/>
          <w:sz w:val="30"/>
          <w:szCs w:val="30"/>
        </w:rPr>
      </w:pPr>
      <w:r w:rsidRPr="00D76E9C">
        <w:rPr>
          <w:rFonts w:ascii="宋体" w:eastAsia="宋体" w:hAnsi="宋体" w:cs="宋体" w:hint="eastAsia"/>
          <w:color w:val="000000"/>
          <w:kern w:val="0"/>
          <w:sz w:val="30"/>
          <w:szCs w:val="30"/>
        </w:rPr>
        <w:t xml:space="preserve">　　为做好“质量月”活动的各项工作，我局成立以分管副局长为组长，工程质量安全监管股、建筑市场监管股、区建筑工程质量监督站、区建筑工程质量检测站、区散装水泥办公室负责人为组员的“质量月”活动领导小组。</w:t>
      </w:r>
    </w:p>
    <w:p w:rsidR="00D76E9C" w:rsidRPr="00D76E9C" w:rsidRDefault="00D76E9C" w:rsidP="00D76E9C">
      <w:pPr>
        <w:widowControl/>
        <w:spacing w:line="480" w:lineRule="auto"/>
        <w:jc w:val="left"/>
        <w:rPr>
          <w:rFonts w:ascii="宋体" w:eastAsia="宋体" w:hAnsi="宋体" w:cs="宋体" w:hint="eastAsia"/>
          <w:color w:val="000000"/>
          <w:kern w:val="0"/>
          <w:sz w:val="30"/>
          <w:szCs w:val="30"/>
        </w:rPr>
      </w:pPr>
      <w:r w:rsidRPr="00D76E9C">
        <w:rPr>
          <w:rFonts w:ascii="宋体" w:eastAsia="宋体" w:hAnsi="宋体" w:cs="宋体" w:hint="eastAsia"/>
          <w:color w:val="000000"/>
          <w:kern w:val="0"/>
          <w:sz w:val="30"/>
          <w:szCs w:val="30"/>
        </w:rPr>
        <w:t xml:space="preserve">　　二、主要活动内容</w:t>
      </w:r>
    </w:p>
    <w:p w:rsidR="00D76E9C" w:rsidRPr="00D76E9C" w:rsidRDefault="00D76E9C" w:rsidP="00D76E9C">
      <w:pPr>
        <w:widowControl/>
        <w:spacing w:line="486" w:lineRule="atLeast"/>
        <w:jc w:val="left"/>
        <w:rPr>
          <w:rFonts w:ascii="宋体" w:eastAsia="宋体" w:hAnsi="宋体" w:cs="宋体" w:hint="eastAsia"/>
          <w:color w:val="000000"/>
          <w:kern w:val="0"/>
          <w:sz w:val="23"/>
          <w:szCs w:val="23"/>
        </w:rPr>
      </w:pPr>
      <w:r w:rsidRPr="00D76E9C">
        <w:rPr>
          <w:rFonts w:ascii="宋体" w:eastAsia="宋体" w:hAnsi="宋体" w:cs="宋体" w:hint="eastAsia"/>
          <w:color w:val="000000"/>
          <w:kern w:val="0"/>
          <w:sz w:val="23"/>
          <w:szCs w:val="23"/>
        </w:rPr>
        <w:t> </w:t>
      </w:r>
    </w:p>
    <w:tbl>
      <w:tblPr>
        <w:tblW w:w="9683" w:type="dxa"/>
        <w:tblInd w:w="-542" w:type="dxa"/>
        <w:tblCellMar>
          <w:top w:w="15" w:type="dxa"/>
          <w:left w:w="15" w:type="dxa"/>
          <w:bottom w:w="15" w:type="dxa"/>
          <w:right w:w="15" w:type="dxa"/>
        </w:tblCellMar>
        <w:tblLook w:val="04A0"/>
      </w:tblPr>
      <w:tblGrid>
        <w:gridCol w:w="882"/>
        <w:gridCol w:w="2035"/>
        <w:gridCol w:w="835"/>
        <w:gridCol w:w="1495"/>
        <w:gridCol w:w="1882"/>
        <w:gridCol w:w="2554"/>
      </w:tblGrid>
      <w:tr w:rsidR="00D76E9C" w:rsidRPr="00D76E9C" w:rsidTr="00D0570A">
        <w:trPr>
          <w:trHeight w:val="222"/>
        </w:trPr>
        <w:tc>
          <w:tcPr>
            <w:tcW w:w="455" w:type="pct"/>
            <w:tcBorders>
              <w:top w:val="single" w:sz="8" w:space="0" w:color="000000"/>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序号</w:t>
            </w:r>
          </w:p>
        </w:tc>
        <w:tc>
          <w:tcPr>
            <w:tcW w:w="1051" w:type="pct"/>
            <w:tcBorders>
              <w:top w:val="single" w:sz="8" w:space="0" w:color="000000"/>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主题</w:t>
            </w:r>
          </w:p>
        </w:tc>
        <w:tc>
          <w:tcPr>
            <w:tcW w:w="431" w:type="pct"/>
            <w:tcBorders>
              <w:top w:val="single" w:sz="8" w:space="0" w:color="000000"/>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时间</w:t>
            </w:r>
          </w:p>
        </w:tc>
        <w:tc>
          <w:tcPr>
            <w:tcW w:w="772" w:type="pct"/>
            <w:tcBorders>
              <w:top w:val="single" w:sz="8" w:space="0" w:color="000000"/>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组织单位</w:t>
            </w:r>
          </w:p>
        </w:tc>
        <w:tc>
          <w:tcPr>
            <w:tcW w:w="972" w:type="pct"/>
            <w:tcBorders>
              <w:top w:val="single" w:sz="8" w:space="0" w:color="000000"/>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参加单位</w:t>
            </w:r>
          </w:p>
        </w:tc>
        <w:tc>
          <w:tcPr>
            <w:tcW w:w="1319" w:type="pct"/>
            <w:tcBorders>
              <w:top w:val="single" w:sz="8" w:space="0" w:color="000000"/>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备注</w:t>
            </w:r>
          </w:p>
        </w:tc>
      </w:tr>
      <w:tr w:rsidR="00D76E9C" w:rsidRPr="00D76E9C" w:rsidTr="00D0570A">
        <w:trPr>
          <w:trHeight w:val="222"/>
        </w:trPr>
        <w:tc>
          <w:tcPr>
            <w:tcW w:w="455"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1</w:t>
            </w:r>
          </w:p>
        </w:tc>
        <w:tc>
          <w:tcPr>
            <w:tcW w:w="105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预拌混凝土（砂浆）生产企业暨在建工程试件管理及建筑用砂专项检查</w:t>
            </w:r>
          </w:p>
        </w:tc>
        <w:tc>
          <w:tcPr>
            <w:tcW w:w="43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8月底</w:t>
            </w:r>
          </w:p>
        </w:tc>
        <w:tc>
          <w:tcPr>
            <w:tcW w:w="7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区建筑工程质量监督站</w:t>
            </w:r>
          </w:p>
        </w:tc>
        <w:tc>
          <w:tcPr>
            <w:tcW w:w="9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区质监站、检查专家、区内各有关企业</w:t>
            </w:r>
          </w:p>
        </w:tc>
        <w:tc>
          <w:tcPr>
            <w:tcW w:w="131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预拌混凝土（砂浆）生产场所和使用现场的“两场联动”检查，为质量月活动预热和造势</w:t>
            </w:r>
          </w:p>
        </w:tc>
      </w:tr>
      <w:tr w:rsidR="00D76E9C" w:rsidRPr="00D76E9C" w:rsidTr="00D0570A">
        <w:trPr>
          <w:trHeight w:val="222"/>
        </w:trPr>
        <w:tc>
          <w:tcPr>
            <w:tcW w:w="455"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2</w:t>
            </w:r>
          </w:p>
        </w:tc>
        <w:tc>
          <w:tcPr>
            <w:tcW w:w="105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广泛开展工程质量系列宣传</w:t>
            </w:r>
          </w:p>
        </w:tc>
        <w:tc>
          <w:tcPr>
            <w:tcW w:w="43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9月</w:t>
            </w:r>
          </w:p>
        </w:tc>
        <w:tc>
          <w:tcPr>
            <w:tcW w:w="7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区住房城乡建设和水利局、区质监站、各镇（街道）国土城建和水务局</w:t>
            </w:r>
          </w:p>
        </w:tc>
        <w:tc>
          <w:tcPr>
            <w:tcW w:w="9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区内各建设、施工、监理、设计单位、施工图审查机构和工程咨询服务机构、预拌混凝土（砂浆）生产企业、工程质量检测机构</w:t>
            </w:r>
          </w:p>
          <w:p w:rsidR="00D76E9C" w:rsidRPr="00D76E9C" w:rsidRDefault="00D76E9C" w:rsidP="00D76E9C">
            <w:pPr>
              <w:widowControl/>
              <w:jc w:val="left"/>
              <w:rPr>
                <w:rFonts w:ascii="宋体" w:eastAsia="宋体" w:hAnsi="宋体" w:cs="宋体"/>
                <w:color w:val="000000"/>
                <w:kern w:val="0"/>
                <w:sz w:val="23"/>
                <w:szCs w:val="23"/>
              </w:rPr>
            </w:pPr>
            <w:r w:rsidRPr="00D76E9C">
              <w:rPr>
                <w:rFonts w:ascii="宋体" w:eastAsia="宋体" w:hAnsi="宋体" w:cs="宋体" w:hint="eastAsia"/>
                <w:color w:val="000000"/>
                <w:kern w:val="0"/>
                <w:sz w:val="23"/>
                <w:szCs w:val="23"/>
              </w:rPr>
              <w:t> </w:t>
            </w:r>
          </w:p>
        </w:tc>
        <w:tc>
          <w:tcPr>
            <w:tcW w:w="131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围绕“质量月”活动主题，各有关企业必须充分借助广播、电视、网络、报纸、杂志等各类媒体和宣传工具，开展工程质量系列宣传；悬挂（张贴）宣传横幅（标语），设置工程质量宣传橱窗；组织开展知识竞赛、专题讲座、操作技能培训等丰富多彩、形式生动的学习宣传活动；加强工程质量相关政策文件的解读宣贯；大力营造“质量月”的宣传氛围</w:t>
            </w:r>
          </w:p>
        </w:tc>
      </w:tr>
      <w:tr w:rsidR="00D76E9C" w:rsidRPr="00D76E9C" w:rsidTr="00D0570A">
        <w:trPr>
          <w:trHeight w:val="222"/>
        </w:trPr>
        <w:tc>
          <w:tcPr>
            <w:tcW w:w="455"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3</w:t>
            </w:r>
          </w:p>
        </w:tc>
        <w:tc>
          <w:tcPr>
            <w:tcW w:w="105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建设工程质量现场观摩活动暨2020年“质量月”活动启动仪式</w:t>
            </w:r>
          </w:p>
        </w:tc>
        <w:tc>
          <w:tcPr>
            <w:tcW w:w="43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9月9日</w:t>
            </w:r>
          </w:p>
        </w:tc>
        <w:tc>
          <w:tcPr>
            <w:tcW w:w="7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市住房和城乡建设局</w:t>
            </w:r>
          </w:p>
        </w:tc>
        <w:tc>
          <w:tcPr>
            <w:tcW w:w="9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区住房城乡建设和水利局、各镇（街道）国土城建和水务局、区质监站、区内各有关企业</w:t>
            </w:r>
          </w:p>
        </w:tc>
        <w:tc>
          <w:tcPr>
            <w:tcW w:w="131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启动仪式既第一场观摩活动在我区九江镇招商悦府二期项目举行，我局联合各有关单位积极协助市局做好前期准备工作</w:t>
            </w:r>
          </w:p>
        </w:tc>
      </w:tr>
      <w:tr w:rsidR="00D76E9C" w:rsidRPr="00D76E9C" w:rsidTr="00D0570A">
        <w:trPr>
          <w:trHeight w:val="222"/>
        </w:trPr>
        <w:tc>
          <w:tcPr>
            <w:tcW w:w="455"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4</w:t>
            </w:r>
          </w:p>
        </w:tc>
        <w:tc>
          <w:tcPr>
            <w:tcW w:w="105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建设工程质量现场观摩活动</w:t>
            </w:r>
          </w:p>
        </w:tc>
        <w:tc>
          <w:tcPr>
            <w:tcW w:w="43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9月10日</w:t>
            </w:r>
          </w:p>
        </w:tc>
        <w:tc>
          <w:tcPr>
            <w:tcW w:w="7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市住房和城乡建设局</w:t>
            </w:r>
          </w:p>
        </w:tc>
        <w:tc>
          <w:tcPr>
            <w:tcW w:w="9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区住房城乡建设和水利局、区质监站、区内各有关企业</w:t>
            </w:r>
          </w:p>
        </w:tc>
        <w:tc>
          <w:tcPr>
            <w:tcW w:w="131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按市局安排参加活动</w:t>
            </w:r>
          </w:p>
        </w:tc>
      </w:tr>
      <w:tr w:rsidR="00D76E9C" w:rsidRPr="00D76E9C" w:rsidTr="00D0570A">
        <w:trPr>
          <w:trHeight w:val="222"/>
        </w:trPr>
        <w:tc>
          <w:tcPr>
            <w:tcW w:w="455"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5</w:t>
            </w:r>
          </w:p>
        </w:tc>
        <w:tc>
          <w:tcPr>
            <w:tcW w:w="105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举办《保障农民工工资支付条例》政策解读宣贯培训班</w:t>
            </w:r>
          </w:p>
        </w:tc>
        <w:tc>
          <w:tcPr>
            <w:tcW w:w="43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9月上旬</w:t>
            </w:r>
          </w:p>
        </w:tc>
        <w:tc>
          <w:tcPr>
            <w:tcW w:w="7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区住房城乡建设和水利局</w:t>
            </w:r>
          </w:p>
        </w:tc>
        <w:tc>
          <w:tcPr>
            <w:tcW w:w="9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各镇（街道）国土城建和水务局、各镇（街道）区内全部在建工地</w:t>
            </w:r>
          </w:p>
        </w:tc>
        <w:tc>
          <w:tcPr>
            <w:tcW w:w="131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帮助各有关单位系统了解条例的相关内容，切实做好学习宣传工作，真正维护农民工劳动权益</w:t>
            </w:r>
          </w:p>
        </w:tc>
      </w:tr>
      <w:tr w:rsidR="00D76E9C" w:rsidRPr="00D76E9C" w:rsidTr="00D0570A">
        <w:trPr>
          <w:trHeight w:val="222"/>
        </w:trPr>
        <w:tc>
          <w:tcPr>
            <w:tcW w:w="455"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6</w:t>
            </w:r>
          </w:p>
        </w:tc>
        <w:tc>
          <w:tcPr>
            <w:tcW w:w="105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开展2020年国庆节前施工安全暨台风防御期安全生产专项检查</w:t>
            </w:r>
          </w:p>
        </w:tc>
        <w:tc>
          <w:tcPr>
            <w:tcW w:w="43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9月上旬</w:t>
            </w:r>
          </w:p>
        </w:tc>
        <w:tc>
          <w:tcPr>
            <w:tcW w:w="7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区建筑工程质量监督站</w:t>
            </w:r>
          </w:p>
        </w:tc>
        <w:tc>
          <w:tcPr>
            <w:tcW w:w="9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区质监站、区内各有关企业</w:t>
            </w:r>
          </w:p>
        </w:tc>
        <w:tc>
          <w:tcPr>
            <w:tcW w:w="131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吸取山西临汾“8.29”事故教训，结合中秋国庆节前检查开展台风防御专项检查</w:t>
            </w:r>
          </w:p>
        </w:tc>
      </w:tr>
      <w:tr w:rsidR="00D76E9C" w:rsidRPr="00D76E9C" w:rsidTr="00D0570A">
        <w:trPr>
          <w:trHeight w:val="222"/>
        </w:trPr>
        <w:tc>
          <w:tcPr>
            <w:tcW w:w="455"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7</w:t>
            </w:r>
          </w:p>
        </w:tc>
        <w:tc>
          <w:tcPr>
            <w:tcW w:w="105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房屋建筑工程勘察现场质量专项</w:t>
            </w:r>
          </w:p>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检查</w:t>
            </w:r>
          </w:p>
        </w:tc>
        <w:tc>
          <w:tcPr>
            <w:tcW w:w="43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9月中旬</w:t>
            </w:r>
          </w:p>
        </w:tc>
        <w:tc>
          <w:tcPr>
            <w:tcW w:w="7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区住房城乡建设和水利局</w:t>
            </w:r>
          </w:p>
        </w:tc>
        <w:tc>
          <w:tcPr>
            <w:tcW w:w="9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区住房城乡建设和水利局及有关勘察企业</w:t>
            </w:r>
          </w:p>
        </w:tc>
        <w:tc>
          <w:tcPr>
            <w:tcW w:w="131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从送审施工图审查机构的项目中采取“双随机”方式抽取项目，委托有关勘察单位对受检项目进行钻孔验证</w:t>
            </w:r>
          </w:p>
        </w:tc>
      </w:tr>
      <w:tr w:rsidR="00D76E9C" w:rsidRPr="00D76E9C" w:rsidTr="00D0570A">
        <w:trPr>
          <w:trHeight w:val="222"/>
        </w:trPr>
        <w:tc>
          <w:tcPr>
            <w:tcW w:w="455"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8</w:t>
            </w:r>
          </w:p>
        </w:tc>
        <w:tc>
          <w:tcPr>
            <w:tcW w:w="105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开展建设工程质量管理的法律、法规知识和技术标准规范学习培训</w:t>
            </w:r>
          </w:p>
        </w:tc>
        <w:tc>
          <w:tcPr>
            <w:tcW w:w="43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9月中旬</w:t>
            </w:r>
          </w:p>
        </w:tc>
        <w:tc>
          <w:tcPr>
            <w:tcW w:w="7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市住房和城乡建设局</w:t>
            </w:r>
          </w:p>
        </w:tc>
        <w:tc>
          <w:tcPr>
            <w:tcW w:w="9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区住房城乡建设和水利局、区质监站、各镇（街道）国土城建和水务局、区内各有关企业</w:t>
            </w:r>
          </w:p>
        </w:tc>
        <w:tc>
          <w:tcPr>
            <w:tcW w:w="131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按照市局的安排参加活动</w:t>
            </w:r>
          </w:p>
        </w:tc>
      </w:tr>
      <w:tr w:rsidR="00D76E9C" w:rsidRPr="00D76E9C" w:rsidTr="00D0570A">
        <w:trPr>
          <w:trHeight w:val="222"/>
        </w:trPr>
        <w:tc>
          <w:tcPr>
            <w:tcW w:w="455"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9</w:t>
            </w:r>
          </w:p>
        </w:tc>
        <w:tc>
          <w:tcPr>
            <w:tcW w:w="105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组织开展2020年“质量月”房屋市政工程质量检查暨第三季度安全生产大检查和中秋、国庆节前检查</w:t>
            </w:r>
          </w:p>
        </w:tc>
        <w:tc>
          <w:tcPr>
            <w:tcW w:w="43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9月中下旬</w:t>
            </w:r>
          </w:p>
        </w:tc>
        <w:tc>
          <w:tcPr>
            <w:tcW w:w="7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区住房城乡建设和水利局</w:t>
            </w:r>
          </w:p>
        </w:tc>
        <w:tc>
          <w:tcPr>
            <w:tcW w:w="9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区质监站、区检测站、区散水办</w:t>
            </w:r>
          </w:p>
        </w:tc>
        <w:tc>
          <w:tcPr>
            <w:tcW w:w="131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各施工、监理企业需要开展项目现场管理自查自纠工作</w:t>
            </w:r>
          </w:p>
        </w:tc>
      </w:tr>
      <w:tr w:rsidR="00D76E9C" w:rsidRPr="00D76E9C" w:rsidTr="00D0570A">
        <w:trPr>
          <w:trHeight w:val="222"/>
        </w:trPr>
        <w:tc>
          <w:tcPr>
            <w:tcW w:w="455"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10</w:t>
            </w:r>
          </w:p>
        </w:tc>
        <w:tc>
          <w:tcPr>
            <w:tcW w:w="105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组织开展全市房屋建筑工程质量安全综合督查</w:t>
            </w:r>
          </w:p>
        </w:tc>
        <w:tc>
          <w:tcPr>
            <w:tcW w:w="43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9月中下旬</w:t>
            </w:r>
          </w:p>
        </w:tc>
        <w:tc>
          <w:tcPr>
            <w:tcW w:w="7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市住房和城乡建设局</w:t>
            </w:r>
          </w:p>
        </w:tc>
        <w:tc>
          <w:tcPr>
            <w:tcW w:w="9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区住房城乡建设和水利局、区质监站、区内各有关企业</w:t>
            </w:r>
          </w:p>
        </w:tc>
        <w:tc>
          <w:tcPr>
            <w:tcW w:w="131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按照市局的安排做好迎检工作</w:t>
            </w:r>
          </w:p>
        </w:tc>
      </w:tr>
      <w:tr w:rsidR="00D76E9C" w:rsidRPr="00D76E9C" w:rsidTr="00D0570A">
        <w:trPr>
          <w:trHeight w:val="222"/>
        </w:trPr>
        <w:tc>
          <w:tcPr>
            <w:tcW w:w="455"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11</w:t>
            </w:r>
          </w:p>
        </w:tc>
        <w:tc>
          <w:tcPr>
            <w:tcW w:w="105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开展对在产搅拌站的预拌混凝土、预拌砂浆及其原材料质量进行监督抽检</w:t>
            </w:r>
          </w:p>
        </w:tc>
        <w:tc>
          <w:tcPr>
            <w:tcW w:w="43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9月</w:t>
            </w:r>
          </w:p>
        </w:tc>
        <w:tc>
          <w:tcPr>
            <w:tcW w:w="7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区住房城乡建设和水利局</w:t>
            </w:r>
          </w:p>
        </w:tc>
        <w:tc>
          <w:tcPr>
            <w:tcW w:w="9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区住房城乡建设和水利局、区质监站</w:t>
            </w:r>
          </w:p>
        </w:tc>
        <w:tc>
          <w:tcPr>
            <w:tcW w:w="131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jc w:val="left"/>
              <w:rPr>
                <w:rFonts w:ascii="宋体" w:eastAsia="宋体" w:hAnsi="宋体" w:cs="宋体"/>
                <w:color w:val="000000"/>
                <w:kern w:val="0"/>
                <w:sz w:val="23"/>
                <w:szCs w:val="23"/>
              </w:rPr>
            </w:pPr>
          </w:p>
        </w:tc>
      </w:tr>
      <w:tr w:rsidR="00D76E9C" w:rsidRPr="00D76E9C" w:rsidTr="00D0570A">
        <w:trPr>
          <w:trHeight w:val="222"/>
        </w:trPr>
        <w:tc>
          <w:tcPr>
            <w:tcW w:w="455"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12</w:t>
            </w:r>
          </w:p>
        </w:tc>
        <w:tc>
          <w:tcPr>
            <w:tcW w:w="105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开展监理企业飞行检查</w:t>
            </w:r>
          </w:p>
        </w:tc>
        <w:tc>
          <w:tcPr>
            <w:tcW w:w="43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9月</w:t>
            </w:r>
          </w:p>
        </w:tc>
        <w:tc>
          <w:tcPr>
            <w:tcW w:w="7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区住房城乡建设和水利局</w:t>
            </w:r>
          </w:p>
        </w:tc>
        <w:tc>
          <w:tcPr>
            <w:tcW w:w="9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区住房城乡建设和水利局、专家</w:t>
            </w:r>
          </w:p>
        </w:tc>
        <w:tc>
          <w:tcPr>
            <w:tcW w:w="131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jc w:val="left"/>
              <w:rPr>
                <w:rFonts w:ascii="宋体" w:eastAsia="宋体" w:hAnsi="宋体" w:cs="宋体"/>
                <w:color w:val="000000"/>
                <w:kern w:val="0"/>
                <w:sz w:val="23"/>
                <w:szCs w:val="23"/>
              </w:rPr>
            </w:pPr>
          </w:p>
        </w:tc>
      </w:tr>
      <w:tr w:rsidR="00D76E9C" w:rsidRPr="00D76E9C" w:rsidTr="00D0570A">
        <w:trPr>
          <w:trHeight w:val="222"/>
        </w:trPr>
        <w:tc>
          <w:tcPr>
            <w:tcW w:w="455"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13</w:t>
            </w:r>
          </w:p>
        </w:tc>
        <w:tc>
          <w:tcPr>
            <w:tcW w:w="105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组织开展全市预拌混凝土生产企业和工程质量检测机构检测能力比对试验</w:t>
            </w:r>
          </w:p>
        </w:tc>
        <w:tc>
          <w:tcPr>
            <w:tcW w:w="43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10 月</w:t>
            </w:r>
          </w:p>
        </w:tc>
        <w:tc>
          <w:tcPr>
            <w:tcW w:w="7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市住房和城乡建设局</w:t>
            </w:r>
          </w:p>
        </w:tc>
        <w:tc>
          <w:tcPr>
            <w:tcW w:w="9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区内各预拌混凝土生产企业和工程质量检测机构</w:t>
            </w:r>
          </w:p>
        </w:tc>
        <w:tc>
          <w:tcPr>
            <w:tcW w:w="131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按照市局的安排参加比对试验</w:t>
            </w:r>
          </w:p>
        </w:tc>
      </w:tr>
      <w:tr w:rsidR="00D76E9C" w:rsidRPr="00D76E9C" w:rsidTr="00D0570A">
        <w:trPr>
          <w:trHeight w:val="3845"/>
        </w:trPr>
        <w:tc>
          <w:tcPr>
            <w:tcW w:w="455"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14</w:t>
            </w:r>
          </w:p>
        </w:tc>
        <w:tc>
          <w:tcPr>
            <w:tcW w:w="105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组织开展全区建设工程质量检测机构专项检查</w:t>
            </w:r>
          </w:p>
        </w:tc>
        <w:tc>
          <w:tcPr>
            <w:tcW w:w="43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9月-11月</w:t>
            </w:r>
          </w:p>
        </w:tc>
        <w:tc>
          <w:tcPr>
            <w:tcW w:w="7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区住房城乡建设和水利局</w:t>
            </w:r>
          </w:p>
        </w:tc>
        <w:tc>
          <w:tcPr>
            <w:tcW w:w="9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区内各工程质量检测机构</w:t>
            </w:r>
          </w:p>
        </w:tc>
        <w:tc>
          <w:tcPr>
            <w:tcW w:w="131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按照市局要求及我局工作计划，对辖区建设工程检测机构开展专项检查</w:t>
            </w:r>
          </w:p>
        </w:tc>
      </w:tr>
      <w:tr w:rsidR="00D76E9C" w:rsidRPr="00D76E9C" w:rsidTr="00D0570A">
        <w:trPr>
          <w:trHeight w:val="3845"/>
        </w:trPr>
        <w:tc>
          <w:tcPr>
            <w:tcW w:w="455"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15</w:t>
            </w:r>
          </w:p>
        </w:tc>
        <w:tc>
          <w:tcPr>
            <w:tcW w:w="105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组织开展全市建设工程质量检测机构专项检查</w:t>
            </w:r>
          </w:p>
        </w:tc>
        <w:tc>
          <w:tcPr>
            <w:tcW w:w="431"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9月-11 月</w:t>
            </w:r>
          </w:p>
        </w:tc>
        <w:tc>
          <w:tcPr>
            <w:tcW w:w="7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市住房和城乡建设局</w:t>
            </w:r>
          </w:p>
        </w:tc>
        <w:tc>
          <w:tcPr>
            <w:tcW w:w="97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区内各工程质量检测机构</w:t>
            </w:r>
          </w:p>
        </w:tc>
        <w:tc>
          <w:tcPr>
            <w:tcW w:w="131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D76E9C" w:rsidRPr="00D76E9C" w:rsidRDefault="00D76E9C" w:rsidP="00D76E9C">
            <w:pPr>
              <w:widowControl/>
              <w:spacing w:line="480" w:lineRule="auto"/>
              <w:jc w:val="left"/>
              <w:rPr>
                <w:rFonts w:ascii="宋体" w:eastAsia="宋体" w:hAnsi="宋体" w:cs="宋体"/>
                <w:color w:val="000000"/>
                <w:kern w:val="0"/>
                <w:sz w:val="30"/>
                <w:szCs w:val="30"/>
              </w:rPr>
            </w:pPr>
            <w:r w:rsidRPr="00D76E9C">
              <w:rPr>
                <w:rFonts w:ascii="宋体" w:eastAsia="宋体" w:hAnsi="宋体" w:cs="宋体" w:hint="eastAsia"/>
                <w:color w:val="000000"/>
                <w:kern w:val="0"/>
                <w:sz w:val="30"/>
                <w:szCs w:val="30"/>
              </w:rPr>
              <w:t>按照市局的安排做好迎检工作</w:t>
            </w:r>
          </w:p>
        </w:tc>
      </w:tr>
    </w:tbl>
    <w:p w:rsidR="00D76E9C" w:rsidRPr="00D76E9C" w:rsidRDefault="00D76E9C" w:rsidP="00D76E9C">
      <w:pPr>
        <w:widowControl/>
        <w:spacing w:line="480" w:lineRule="auto"/>
        <w:jc w:val="left"/>
        <w:rPr>
          <w:rFonts w:ascii="宋体" w:eastAsia="宋体" w:hAnsi="宋体" w:cs="宋体" w:hint="eastAsia"/>
          <w:color w:val="000000"/>
          <w:kern w:val="0"/>
          <w:sz w:val="30"/>
          <w:szCs w:val="30"/>
        </w:rPr>
      </w:pPr>
      <w:r w:rsidRPr="00D76E9C">
        <w:rPr>
          <w:rFonts w:ascii="宋体" w:eastAsia="宋体" w:hAnsi="宋体" w:cs="宋体" w:hint="eastAsia"/>
          <w:color w:val="000000"/>
          <w:kern w:val="0"/>
          <w:sz w:val="30"/>
          <w:szCs w:val="30"/>
        </w:rPr>
        <w:t xml:space="preserve">　　四、活动要求</w:t>
      </w:r>
    </w:p>
    <w:p w:rsidR="00D76E9C" w:rsidRPr="00D76E9C" w:rsidRDefault="00D76E9C" w:rsidP="00D76E9C">
      <w:pPr>
        <w:widowControl/>
        <w:spacing w:line="480" w:lineRule="auto"/>
        <w:jc w:val="left"/>
        <w:rPr>
          <w:rFonts w:ascii="宋体" w:eastAsia="宋体" w:hAnsi="宋体" w:cs="宋体" w:hint="eastAsia"/>
          <w:color w:val="000000"/>
          <w:kern w:val="0"/>
          <w:sz w:val="30"/>
          <w:szCs w:val="30"/>
        </w:rPr>
      </w:pPr>
      <w:r w:rsidRPr="00D76E9C">
        <w:rPr>
          <w:rFonts w:ascii="宋体" w:eastAsia="宋体" w:hAnsi="宋体" w:cs="宋体" w:hint="eastAsia"/>
          <w:b/>
          <w:bCs/>
          <w:color w:val="000000"/>
          <w:kern w:val="0"/>
          <w:sz w:val="30"/>
        </w:rPr>
        <w:t xml:space="preserve">　　（一）加强领导，精心组织</w:t>
      </w:r>
    </w:p>
    <w:p w:rsidR="00D76E9C" w:rsidRPr="00D76E9C" w:rsidRDefault="00D76E9C" w:rsidP="00D76E9C">
      <w:pPr>
        <w:widowControl/>
        <w:spacing w:line="480" w:lineRule="auto"/>
        <w:jc w:val="left"/>
        <w:rPr>
          <w:rFonts w:ascii="宋体" w:eastAsia="宋体" w:hAnsi="宋体" w:cs="宋体" w:hint="eastAsia"/>
          <w:color w:val="000000"/>
          <w:kern w:val="0"/>
          <w:sz w:val="30"/>
          <w:szCs w:val="30"/>
        </w:rPr>
      </w:pPr>
      <w:r w:rsidRPr="00D76E9C">
        <w:rPr>
          <w:rFonts w:ascii="宋体" w:eastAsia="宋体" w:hAnsi="宋体" w:cs="宋体" w:hint="eastAsia"/>
          <w:color w:val="000000"/>
          <w:kern w:val="0"/>
          <w:sz w:val="30"/>
          <w:szCs w:val="30"/>
        </w:rPr>
        <w:t xml:space="preserve">　　各有关单位要从落实国家发展战略、促进经济健康发展和保障人民群众切身利益的高度看待质量工作，高度重视开展“质量月”活动。各镇（街道）国土和城建水务局、各有关行业协会要结合本地区实际，认真谋划，明确活动目标，制定“质量月”活动实施方案，细化责任分工，做好动员和工作部署，确保“质量月”活动顺利开展，使工程质量管理工作得到全社会的关注和支持。</w:t>
      </w:r>
    </w:p>
    <w:p w:rsidR="00D76E9C" w:rsidRPr="00D76E9C" w:rsidRDefault="00D76E9C" w:rsidP="00D76E9C">
      <w:pPr>
        <w:widowControl/>
        <w:spacing w:line="480" w:lineRule="auto"/>
        <w:jc w:val="left"/>
        <w:rPr>
          <w:rFonts w:ascii="宋体" w:eastAsia="宋体" w:hAnsi="宋体" w:cs="宋体" w:hint="eastAsia"/>
          <w:color w:val="000000"/>
          <w:kern w:val="0"/>
          <w:sz w:val="30"/>
          <w:szCs w:val="30"/>
        </w:rPr>
      </w:pPr>
      <w:r w:rsidRPr="00D76E9C">
        <w:rPr>
          <w:rFonts w:ascii="宋体" w:eastAsia="宋体" w:hAnsi="宋体" w:cs="宋体" w:hint="eastAsia"/>
          <w:b/>
          <w:bCs/>
          <w:color w:val="000000"/>
          <w:kern w:val="0"/>
          <w:sz w:val="30"/>
        </w:rPr>
        <w:t xml:space="preserve">　　（二）企业为主，注重实效</w:t>
      </w:r>
    </w:p>
    <w:p w:rsidR="00D76E9C" w:rsidRPr="00D76E9C" w:rsidRDefault="00D76E9C" w:rsidP="00D76E9C">
      <w:pPr>
        <w:widowControl/>
        <w:spacing w:line="480" w:lineRule="auto"/>
        <w:jc w:val="left"/>
        <w:rPr>
          <w:rFonts w:ascii="宋体" w:eastAsia="宋体" w:hAnsi="宋体" w:cs="宋体" w:hint="eastAsia"/>
          <w:color w:val="000000"/>
          <w:kern w:val="0"/>
          <w:sz w:val="30"/>
          <w:szCs w:val="30"/>
        </w:rPr>
      </w:pPr>
      <w:r w:rsidRPr="00D76E9C">
        <w:rPr>
          <w:rFonts w:ascii="宋体" w:eastAsia="宋体" w:hAnsi="宋体" w:cs="宋体" w:hint="eastAsia"/>
          <w:color w:val="000000"/>
          <w:kern w:val="0"/>
          <w:sz w:val="30"/>
          <w:szCs w:val="30"/>
        </w:rPr>
        <w:t xml:space="preserve">　　要充分发挥建筑业协会的作用，调动企业参与活动的积极性。各有关企业要高度重视工程质量问题，制定“质量月”活动实施方案，做到有计划、有检查、有总结，广泛发动，人人参与，通过活动起到切实增强各方质量意识，提升全行业质量管理水平的效果。</w:t>
      </w:r>
    </w:p>
    <w:p w:rsidR="00D76E9C" w:rsidRPr="00D76E9C" w:rsidRDefault="00D76E9C" w:rsidP="00D76E9C">
      <w:pPr>
        <w:widowControl/>
        <w:spacing w:line="480" w:lineRule="auto"/>
        <w:jc w:val="left"/>
        <w:rPr>
          <w:rFonts w:ascii="宋体" w:eastAsia="宋体" w:hAnsi="宋体" w:cs="宋体" w:hint="eastAsia"/>
          <w:color w:val="000000"/>
          <w:kern w:val="0"/>
          <w:sz w:val="30"/>
          <w:szCs w:val="30"/>
        </w:rPr>
      </w:pPr>
      <w:r w:rsidRPr="00D76E9C">
        <w:rPr>
          <w:rFonts w:ascii="宋体" w:eastAsia="宋体" w:hAnsi="宋体" w:cs="宋体" w:hint="eastAsia"/>
          <w:b/>
          <w:bCs/>
          <w:color w:val="000000"/>
          <w:kern w:val="0"/>
          <w:sz w:val="30"/>
        </w:rPr>
        <w:t xml:space="preserve">　　（三）丰富形式，认真总结</w:t>
      </w:r>
    </w:p>
    <w:p w:rsidR="00D76E9C" w:rsidRPr="00D76E9C" w:rsidRDefault="00D76E9C" w:rsidP="00D76E9C">
      <w:pPr>
        <w:widowControl/>
        <w:spacing w:line="480" w:lineRule="auto"/>
        <w:jc w:val="left"/>
        <w:rPr>
          <w:rFonts w:ascii="宋体" w:eastAsia="宋体" w:hAnsi="宋体" w:cs="宋体" w:hint="eastAsia"/>
          <w:color w:val="000000"/>
          <w:kern w:val="0"/>
          <w:sz w:val="30"/>
          <w:szCs w:val="30"/>
        </w:rPr>
      </w:pPr>
      <w:r w:rsidRPr="00D76E9C">
        <w:rPr>
          <w:rFonts w:ascii="宋体" w:eastAsia="宋体" w:hAnsi="宋体" w:cs="宋体" w:hint="eastAsia"/>
          <w:color w:val="000000"/>
          <w:kern w:val="0"/>
          <w:sz w:val="30"/>
          <w:szCs w:val="30"/>
        </w:rPr>
        <w:t xml:space="preserve">　　各镇（街道）国土城建和水务局、区建筑工程质量监督站应及时将本方案传达至辖区各在建工地，并督促各在建工地开展宣传教育活动，张贴宣传资料，积极创新活动方式，通过通报、简报及时宣传和报道“质量月”活动中涌现的先进人物和先进事迹。活动结束后要认真总结经验，形成“质量月”活动总结，并于10月9日前报我局工程质量安全监管科（联系人：廖泽蔼、郑佳兴，联系电话：86325722、81213205）。</w:t>
      </w:r>
    </w:p>
    <w:p w:rsidR="00D76E9C" w:rsidRPr="00D76E9C" w:rsidRDefault="00D76E9C" w:rsidP="00D76E9C">
      <w:pPr>
        <w:rPr>
          <w:rFonts w:ascii="宋体" w:eastAsia="宋体" w:hAnsi="宋体"/>
          <w:b/>
          <w:sz w:val="44"/>
          <w:szCs w:val="44"/>
        </w:rPr>
      </w:pPr>
    </w:p>
    <w:sectPr w:rsidR="00D76E9C" w:rsidRPr="00D76E9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2C2B" w:rsidRDefault="00582C2B" w:rsidP="00D76E9C">
      <w:r>
        <w:separator/>
      </w:r>
    </w:p>
  </w:endnote>
  <w:endnote w:type="continuationSeparator" w:id="1">
    <w:p w:rsidR="00582C2B" w:rsidRDefault="00582C2B" w:rsidP="00D76E9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2C2B" w:rsidRDefault="00582C2B" w:rsidP="00D76E9C">
      <w:r>
        <w:separator/>
      </w:r>
    </w:p>
  </w:footnote>
  <w:footnote w:type="continuationSeparator" w:id="1">
    <w:p w:rsidR="00582C2B" w:rsidRDefault="00582C2B" w:rsidP="00D76E9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76E9C"/>
    <w:rsid w:val="00582C2B"/>
    <w:rsid w:val="00D0570A"/>
    <w:rsid w:val="00D76E9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76E9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76E9C"/>
    <w:rPr>
      <w:sz w:val="18"/>
      <w:szCs w:val="18"/>
    </w:rPr>
  </w:style>
  <w:style w:type="paragraph" w:styleId="a4">
    <w:name w:val="footer"/>
    <w:basedOn w:val="a"/>
    <w:link w:val="Char0"/>
    <w:uiPriority w:val="99"/>
    <w:semiHidden/>
    <w:unhideWhenUsed/>
    <w:rsid w:val="00D76E9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76E9C"/>
    <w:rPr>
      <w:sz w:val="18"/>
      <w:szCs w:val="18"/>
    </w:rPr>
  </w:style>
  <w:style w:type="paragraph" w:styleId="a5">
    <w:name w:val="Normal (Web)"/>
    <w:basedOn w:val="a"/>
    <w:uiPriority w:val="99"/>
    <w:unhideWhenUsed/>
    <w:rsid w:val="00D76E9C"/>
    <w:pPr>
      <w:widowControl/>
      <w:jc w:val="left"/>
    </w:pPr>
    <w:rPr>
      <w:rFonts w:ascii="宋体" w:eastAsia="宋体" w:hAnsi="宋体" w:cs="宋体"/>
      <w:kern w:val="0"/>
      <w:sz w:val="24"/>
      <w:szCs w:val="24"/>
    </w:rPr>
  </w:style>
  <w:style w:type="character" w:styleId="a6">
    <w:name w:val="Strong"/>
    <w:basedOn w:val="a0"/>
    <w:uiPriority w:val="22"/>
    <w:qFormat/>
    <w:rsid w:val="00D76E9C"/>
    <w:rPr>
      <w:b/>
      <w:bCs/>
    </w:rPr>
  </w:style>
</w:styles>
</file>

<file path=word/webSettings.xml><?xml version="1.0" encoding="utf-8"?>
<w:webSettings xmlns:r="http://schemas.openxmlformats.org/officeDocument/2006/relationships" xmlns:w="http://schemas.openxmlformats.org/wordprocessingml/2006/main">
  <w:divs>
    <w:div w:id="1453984440">
      <w:bodyDiv w:val="1"/>
      <w:marLeft w:val="0"/>
      <w:marRight w:val="0"/>
      <w:marTop w:val="0"/>
      <w:marBottom w:val="0"/>
      <w:divBdr>
        <w:top w:val="none" w:sz="0" w:space="0" w:color="auto"/>
        <w:left w:val="none" w:sz="0" w:space="0" w:color="auto"/>
        <w:bottom w:val="none" w:sz="0" w:space="0" w:color="auto"/>
        <w:right w:val="none" w:sz="0" w:space="0" w:color="auto"/>
      </w:divBdr>
      <w:divsChild>
        <w:div w:id="2066564220">
          <w:marLeft w:val="0"/>
          <w:marRight w:val="0"/>
          <w:marTop w:val="100"/>
          <w:marBottom w:val="100"/>
          <w:divBdr>
            <w:top w:val="single" w:sz="6" w:space="0" w:color="CCCCCC"/>
            <w:left w:val="single" w:sz="6" w:space="0" w:color="CCCCCC"/>
            <w:bottom w:val="single" w:sz="6" w:space="0" w:color="CCCCCC"/>
            <w:right w:val="single" w:sz="6" w:space="0" w:color="CCCCCC"/>
          </w:divBdr>
          <w:divsChild>
            <w:div w:id="1991014558">
              <w:marLeft w:val="0"/>
              <w:marRight w:val="0"/>
              <w:marTop w:val="251"/>
              <w:marBottom w:val="251"/>
              <w:divBdr>
                <w:top w:val="none" w:sz="0" w:space="0" w:color="auto"/>
                <w:left w:val="none" w:sz="0" w:space="0" w:color="auto"/>
                <w:bottom w:val="none" w:sz="0" w:space="0" w:color="auto"/>
                <w:right w:val="none" w:sz="0" w:space="0" w:color="auto"/>
              </w:divBdr>
              <w:divsChild>
                <w:div w:id="168559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Pages>
  <Words>418</Words>
  <Characters>2384</Characters>
  <Application>Microsoft Office Word</Application>
  <DocSecurity>0</DocSecurity>
  <Lines>19</Lines>
  <Paragraphs>5</Paragraphs>
  <ScaleCrop>false</ScaleCrop>
  <Company>Regaltec</Company>
  <LinksUpToDate>false</LinksUpToDate>
  <CharactersWithSpaces>2797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2020-09-14T01:54:00Z</dcterms:created>
  <dcterms:modified xsi:type="dcterms:W3CDTF">2020-09-14T01:57:00Z</dcterms:modified>
</cp:coreProperties>
</file>