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12CB7" w:rsidRDefault="00312CB7" w:rsidP="00312CB7">
      <w:pPr>
        <w:jc w:val="center"/>
        <w:rPr>
          <w:rFonts w:ascii="黑体" w:eastAsia="黑体" w:hAnsi="黑体" w:hint="eastAsia"/>
          <w:color w:val="000000"/>
          <w:sz w:val="32"/>
          <w:szCs w:val="32"/>
        </w:rPr>
      </w:pPr>
      <w:r w:rsidRPr="00312CB7">
        <w:rPr>
          <w:rFonts w:ascii="黑体" w:eastAsia="黑体" w:hAnsi="黑体" w:hint="eastAsia"/>
          <w:color w:val="000000"/>
          <w:sz w:val="32"/>
          <w:szCs w:val="32"/>
        </w:rPr>
        <w:t>佛山市南海区住房城乡建设和水利局转发广东省安委会办公室 广东省应急管理厅关于印发《广东省安全生产“一线三排”实施指南》的通知</w:t>
      </w:r>
    </w:p>
    <w:p w:rsidR="00312CB7" w:rsidRDefault="00312CB7">
      <w:pPr>
        <w:rPr>
          <w:rFonts w:ascii="微软雅黑" w:eastAsia="微软雅黑" w:hAnsi="微软雅黑" w:hint="eastAsia"/>
          <w:color w:val="000000"/>
          <w:sz w:val="39"/>
          <w:szCs w:val="39"/>
        </w:rPr>
      </w:pPr>
    </w:p>
    <w:p w:rsidR="00312CB7" w:rsidRDefault="00312CB7" w:rsidP="00312CB7">
      <w:pPr>
        <w:pStyle w:val="a6"/>
        <w:spacing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各镇（街道）国土城建和水务局，区建筑工程施工安全监督站，各有关单位：</w:t>
      </w:r>
    </w:p>
    <w:p w:rsidR="00312CB7" w:rsidRDefault="00312CB7" w:rsidP="00312CB7">
      <w:pPr>
        <w:pStyle w:val="a6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现将《广东省安委会办公室 广东省应急管理厅关于印发〈广东省安全生产“一线三排”实施指南〉的通知》（粤安办〔2020〕126号）转发你们。请各镇（街道）及区监督站认真组织落实，切实运用好“一线三排”实施指南，深化安全隐患排查治理，防范化解安全风险，检查内容及要求可根据实际需要作进一步细化明确。各施工、监理企业对照检查内容及要求开展自查自纠，切实做好工地现场安全隐患排查工作。</w:t>
      </w:r>
    </w:p>
    <w:p w:rsidR="00312CB7" w:rsidRDefault="00312CB7" w:rsidP="00312CB7">
      <w:pPr>
        <w:pStyle w:val="a6"/>
        <w:spacing w:line="435" w:lineRule="atLeast"/>
        <w:jc w:val="center"/>
        <w:rPr>
          <w:rFonts w:hint="eastAsia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 </w:t>
      </w:r>
    </w:p>
    <w:p w:rsidR="00312CB7" w:rsidRDefault="00312CB7" w:rsidP="00312CB7">
      <w:pPr>
        <w:pStyle w:val="a6"/>
        <w:spacing w:line="435" w:lineRule="atLeast"/>
        <w:rPr>
          <w:rFonts w:hint="eastAsia"/>
          <w:color w:val="000000"/>
          <w:sz w:val="21"/>
          <w:szCs w:val="21"/>
        </w:rPr>
      </w:pPr>
      <w:r>
        <w:rPr>
          <w:rFonts w:hint="eastAsia"/>
          <w:color w:val="000000"/>
          <w:sz w:val="27"/>
          <w:szCs w:val="27"/>
        </w:rPr>
        <w:t> </w:t>
      </w:r>
    </w:p>
    <w:p w:rsidR="00312CB7" w:rsidRDefault="00312CB7" w:rsidP="00312CB7">
      <w:pPr>
        <w:pStyle w:val="a6"/>
        <w:spacing w:line="435" w:lineRule="atLeast"/>
        <w:rPr>
          <w:rFonts w:hint="eastAsia"/>
          <w:color w:val="000000"/>
          <w:sz w:val="21"/>
          <w:szCs w:val="21"/>
        </w:rPr>
      </w:pPr>
      <w:hyperlink r:id="rId6" w:tgtFrame="_blank" w:history="1">
        <w:r>
          <w:rPr>
            <w:rStyle w:val="a5"/>
            <w:rFonts w:hint="default"/>
            <w:sz w:val="27"/>
            <w:szCs w:val="27"/>
            <w:u w:val="single"/>
          </w:rPr>
          <w:t>广东省安委会办公室广东省应急管理厅关于印发《广东省安全生产一线三排实施指南》的通知（粤安办2020126号）.pdf</w:t>
        </w:r>
      </w:hyperlink>
    </w:p>
    <w:p w:rsidR="00312CB7" w:rsidRDefault="00312CB7" w:rsidP="00312CB7">
      <w:pPr>
        <w:pStyle w:val="a6"/>
        <w:spacing w:line="435" w:lineRule="atLeast"/>
        <w:rPr>
          <w:rFonts w:hint="eastAsia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 </w:t>
      </w:r>
    </w:p>
    <w:p w:rsidR="00312CB7" w:rsidRDefault="00312CB7" w:rsidP="00312CB7">
      <w:pPr>
        <w:pStyle w:val="a6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佛山市南海区住房城乡建设和水利局</w:t>
      </w:r>
    </w:p>
    <w:p w:rsidR="00312CB7" w:rsidRDefault="00312CB7" w:rsidP="00312CB7">
      <w:pPr>
        <w:pStyle w:val="a6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2020年9月30日</w:t>
      </w:r>
    </w:p>
    <w:p w:rsidR="00312CB7" w:rsidRDefault="00312CB7"/>
    <w:sectPr w:rsidR="00312C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5CF6" w:rsidRDefault="008F5CF6" w:rsidP="00312CB7">
      <w:r>
        <w:separator/>
      </w:r>
    </w:p>
  </w:endnote>
  <w:endnote w:type="continuationSeparator" w:id="1">
    <w:p w:rsidR="008F5CF6" w:rsidRDefault="008F5CF6" w:rsidP="00312C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5CF6" w:rsidRDefault="008F5CF6" w:rsidP="00312CB7">
      <w:r>
        <w:separator/>
      </w:r>
    </w:p>
  </w:footnote>
  <w:footnote w:type="continuationSeparator" w:id="1">
    <w:p w:rsidR="008F5CF6" w:rsidRDefault="008F5CF6" w:rsidP="00312CB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12CB7"/>
    <w:rsid w:val="00312CB7"/>
    <w:rsid w:val="008F5C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12C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12CB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12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12CB7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12CB7"/>
    <w:rPr>
      <w:rFonts w:ascii="宋体" w:eastAsia="宋体" w:hAnsi="宋体" w:hint="eastAsia"/>
      <w:strike w:val="0"/>
      <w:dstrike w:val="0"/>
      <w:color w:val="000000"/>
      <w:sz w:val="21"/>
      <w:szCs w:val="21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312CB7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06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062780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972561385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45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31/131833/4512915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405</Characters>
  <Application>Microsoft Office Word</Application>
  <DocSecurity>0</DocSecurity>
  <Lines>3</Lines>
  <Paragraphs>1</Paragraphs>
  <ScaleCrop>false</ScaleCrop>
  <Company>Regaltec</Company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2020-10-09T02:11:00Z</dcterms:created>
  <dcterms:modified xsi:type="dcterms:W3CDTF">2020-10-09T02:12:00Z</dcterms:modified>
</cp:coreProperties>
</file>