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E77676" w:rsidRDefault="00E77676" w:rsidP="00E77676">
      <w:pPr>
        <w:jc w:val="center"/>
        <w:rPr>
          <w:rFonts w:hint="eastAsia"/>
          <w:b/>
          <w:sz w:val="44"/>
          <w:szCs w:val="44"/>
        </w:rPr>
      </w:pPr>
      <w:r w:rsidRPr="00E77676">
        <w:rPr>
          <w:rFonts w:hint="eastAsia"/>
          <w:b/>
          <w:sz w:val="44"/>
          <w:szCs w:val="44"/>
        </w:rPr>
        <w:t>佛山市南海区住房城乡建设和水利局关于做好</w:t>
      </w:r>
      <w:r w:rsidRPr="00E77676">
        <w:rPr>
          <w:rFonts w:hint="eastAsia"/>
          <w:b/>
          <w:sz w:val="44"/>
          <w:szCs w:val="44"/>
        </w:rPr>
        <w:t>2021</w:t>
      </w:r>
      <w:r w:rsidRPr="00E77676">
        <w:rPr>
          <w:rFonts w:hint="eastAsia"/>
          <w:b/>
          <w:sz w:val="44"/>
          <w:szCs w:val="44"/>
        </w:rPr>
        <w:t>年度计划用水工作的通知</w:t>
      </w:r>
    </w:p>
    <w:p w:rsidR="00E77676" w:rsidRDefault="00E77676">
      <w:pPr>
        <w:rPr>
          <w:rFonts w:hint="eastAsia"/>
        </w:rPr>
      </w:pPr>
    </w:p>
    <w:p w:rsidR="00E77676" w:rsidRPr="00067C8D" w:rsidRDefault="00E77676" w:rsidP="00E77676">
      <w:pPr>
        <w:pStyle w:val="a5"/>
        <w:spacing w:before="0" w:beforeAutospacing="0" w:after="0" w:afterAutospacing="0" w:line="480" w:lineRule="auto"/>
        <w:rPr>
          <w:color w:val="000000"/>
          <w:sz w:val="28"/>
          <w:szCs w:val="28"/>
        </w:rPr>
      </w:pPr>
      <w:r w:rsidRPr="00067C8D">
        <w:rPr>
          <w:rFonts w:hint="eastAsia"/>
          <w:color w:val="000000"/>
          <w:sz w:val="28"/>
          <w:szCs w:val="28"/>
        </w:rPr>
        <w:t>各镇（街道）水利所、东风水库水利所，各取水户：</w:t>
      </w:r>
    </w:p>
    <w:p w:rsidR="00E77676" w:rsidRPr="00067C8D" w:rsidRDefault="00E77676" w:rsidP="00E77676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8"/>
          <w:szCs w:val="28"/>
        </w:rPr>
      </w:pPr>
      <w:r w:rsidRPr="00067C8D">
        <w:rPr>
          <w:rFonts w:hint="eastAsia"/>
          <w:color w:val="000000"/>
          <w:sz w:val="28"/>
          <w:szCs w:val="28"/>
        </w:rPr>
        <w:t xml:space="preserve">　　根据《计划用水管理办法》（水资源〔2014〕360号），及广东省水利厅开展国家水资源监控能力建设工作的要求，年度用水计划必须在广东省水资源管理系统中填报。为进一步做好我区取水户年度计划用水管理工作，现就有关事项通知如下：</w:t>
      </w:r>
    </w:p>
    <w:p w:rsidR="00E77676" w:rsidRPr="00067C8D" w:rsidRDefault="00E77676" w:rsidP="00E77676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8"/>
          <w:szCs w:val="28"/>
        </w:rPr>
      </w:pPr>
      <w:r w:rsidRPr="00067C8D">
        <w:rPr>
          <w:rFonts w:hint="eastAsia"/>
          <w:color w:val="000000"/>
          <w:sz w:val="28"/>
          <w:szCs w:val="28"/>
        </w:rPr>
        <w:t xml:space="preserve">　　一、请各镇（街道）管理单位督促辖区内取水户于2020年12月30日前通过广东省水资源对外公共信息门户网站：http://120.236.150.105:2222/portal申报完成本年度的取水情况和下一年度取水计划建议。</w:t>
      </w:r>
    </w:p>
    <w:p w:rsidR="00E77676" w:rsidRPr="00067C8D" w:rsidRDefault="00E77676" w:rsidP="00E77676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8"/>
          <w:szCs w:val="28"/>
        </w:rPr>
      </w:pPr>
      <w:r w:rsidRPr="00067C8D">
        <w:rPr>
          <w:rFonts w:hint="eastAsia"/>
          <w:color w:val="000000"/>
          <w:sz w:val="28"/>
          <w:szCs w:val="28"/>
        </w:rPr>
        <w:t xml:space="preserve">　　二、结合佛山市下达给南海区的用水总量指标，各取水户2021年的计划用水量原则上与2020年用水量持平。请各取水户合理分配好月度计划用水量，月计划用水量不得超过取水许可登记表明确的月度分配水量。若需调整取水许可登记表月度分配水量需另行申请。从2020年起，我区已实行按月累进征收超计划水资源费，请各取水户合理用水，节约用水。</w:t>
      </w:r>
    </w:p>
    <w:p w:rsidR="00E77676" w:rsidRPr="00067C8D" w:rsidRDefault="00E77676" w:rsidP="00E77676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8"/>
          <w:szCs w:val="28"/>
        </w:rPr>
      </w:pPr>
      <w:r w:rsidRPr="00067C8D">
        <w:rPr>
          <w:rFonts w:hint="eastAsia"/>
          <w:color w:val="000000"/>
          <w:sz w:val="28"/>
          <w:szCs w:val="28"/>
        </w:rPr>
        <w:t xml:space="preserve">　　三、因扩大生产、取得节水型企业称号等原因需要调整年度取水计划的，应当报经管理机关同意。取水户调整年计划用水总量的，应当向管理机关提出用水计划调整建议，并提交计划用水总量增减原因的说明和相关证明材料。取水户不调整年计划用水总量，仅调整月计</w:t>
      </w:r>
      <w:r w:rsidRPr="00067C8D">
        <w:rPr>
          <w:rFonts w:hint="eastAsia"/>
          <w:color w:val="000000"/>
          <w:sz w:val="28"/>
          <w:szCs w:val="28"/>
        </w:rPr>
        <w:lastRenderedPageBreak/>
        <w:t>划用水量的，应当重新报管理机关备案。调整取水计划的需填报《取水计划调整申请表》经管理机关审批。</w:t>
      </w:r>
    </w:p>
    <w:p w:rsidR="00E77676" w:rsidRPr="00067C8D" w:rsidRDefault="00E77676" w:rsidP="00E77676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8"/>
          <w:szCs w:val="28"/>
        </w:rPr>
      </w:pPr>
      <w:r w:rsidRPr="00067C8D">
        <w:rPr>
          <w:rFonts w:hint="eastAsia"/>
          <w:color w:val="000000"/>
          <w:sz w:val="28"/>
          <w:szCs w:val="28"/>
        </w:rPr>
        <w:t xml:space="preserve">　　四、各取水户在系统完成申报后，导出2021年度用水计划表，打印一式三份纸质版加盖取水单位公章，报各镇（街道）管理单位盖章签名，并送一份原件到区局备案。各镇（街道）管理单位必须在2021年1月30日前完成2021年度用水计划表盖章签名。</w:t>
      </w:r>
    </w:p>
    <w:p w:rsidR="00E77676" w:rsidRPr="00067C8D" w:rsidRDefault="00E77676" w:rsidP="00E77676">
      <w:pPr>
        <w:pStyle w:val="a5"/>
        <w:spacing w:before="0" w:beforeAutospacing="0" w:after="0" w:afterAutospacing="0"/>
        <w:rPr>
          <w:rFonts w:hint="eastAsia"/>
          <w:color w:val="000000"/>
          <w:sz w:val="28"/>
          <w:szCs w:val="28"/>
        </w:rPr>
      </w:pPr>
      <w:r w:rsidRPr="00067C8D">
        <w:rPr>
          <w:rFonts w:hint="eastAsia"/>
          <w:color w:val="000000"/>
          <w:sz w:val="28"/>
          <w:szCs w:val="28"/>
        </w:rPr>
        <w:t> </w:t>
      </w:r>
    </w:p>
    <w:p w:rsidR="00E77676" w:rsidRPr="00067C8D" w:rsidRDefault="00E77676" w:rsidP="00E77676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8"/>
          <w:szCs w:val="28"/>
        </w:rPr>
      </w:pPr>
      <w:r w:rsidRPr="00067C8D">
        <w:rPr>
          <w:rFonts w:hint="eastAsia"/>
          <w:color w:val="000000"/>
          <w:sz w:val="28"/>
          <w:szCs w:val="28"/>
        </w:rPr>
        <w:t xml:space="preserve">　　附件：</w:t>
      </w:r>
      <w:hyperlink r:id="rId6" w:tgtFrame="_blank" w:history="1">
        <w:r w:rsidRPr="00067C8D">
          <w:rPr>
            <w:rStyle w:val="a6"/>
            <w:rFonts w:hint="eastAsia"/>
            <w:color w:val="000000"/>
            <w:sz w:val="28"/>
            <w:szCs w:val="28"/>
          </w:rPr>
          <w:t>取水计划调整申请表.doc</w:t>
        </w:r>
      </w:hyperlink>
    </w:p>
    <w:p w:rsidR="00E77676" w:rsidRPr="00067C8D" w:rsidRDefault="00E77676" w:rsidP="00E77676">
      <w:pPr>
        <w:pStyle w:val="a5"/>
        <w:spacing w:before="0" w:beforeAutospacing="0" w:after="0" w:afterAutospacing="0"/>
        <w:rPr>
          <w:rFonts w:hint="eastAsia"/>
          <w:color w:val="000000"/>
          <w:sz w:val="28"/>
          <w:szCs w:val="28"/>
        </w:rPr>
      </w:pPr>
      <w:r w:rsidRPr="00067C8D">
        <w:rPr>
          <w:rFonts w:hint="eastAsia"/>
          <w:color w:val="000000"/>
          <w:sz w:val="28"/>
          <w:szCs w:val="28"/>
        </w:rPr>
        <w:t> </w:t>
      </w:r>
    </w:p>
    <w:p w:rsidR="00E77676" w:rsidRPr="00067C8D" w:rsidRDefault="00E77676" w:rsidP="00E77676">
      <w:pPr>
        <w:pStyle w:val="a5"/>
        <w:spacing w:before="0" w:beforeAutospacing="0" w:after="0" w:afterAutospacing="0" w:line="480" w:lineRule="auto"/>
        <w:jc w:val="right"/>
        <w:rPr>
          <w:rFonts w:hint="eastAsia"/>
          <w:color w:val="000000"/>
          <w:sz w:val="28"/>
          <w:szCs w:val="28"/>
        </w:rPr>
      </w:pPr>
      <w:r w:rsidRPr="00067C8D">
        <w:rPr>
          <w:rFonts w:hint="eastAsia"/>
          <w:color w:val="000000"/>
          <w:sz w:val="28"/>
          <w:szCs w:val="28"/>
        </w:rPr>
        <w:t xml:space="preserve">　　佛山市南海区住房城乡建设和水利局</w:t>
      </w:r>
    </w:p>
    <w:p w:rsidR="00E77676" w:rsidRPr="00067C8D" w:rsidRDefault="00E77676" w:rsidP="00E77676">
      <w:pPr>
        <w:pStyle w:val="a5"/>
        <w:spacing w:before="0" w:beforeAutospacing="0" w:after="0" w:afterAutospacing="0" w:line="480" w:lineRule="auto"/>
        <w:jc w:val="right"/>
        <w:rPr>
          <w:rFonts w:hint="eastAsia"/>
          <w:color w:val="000000"/>
          <w:sz w:val="28"/>
          <w:szCs w:val="28"/>
        </w:rPr>
      </w:pPr>
      <w:r w:rsidRPr="00067C8D">
        <w:rPr>
          <w:rFonts w:hint="eastAsia"/>
          <w:color w:val="000000"/>
          <w:sz w:val="28"/>
          <w:szCs w:val="28"/>
        </w:rPr>
        <w:t xml:space="preserve">　　2020年12月8日</w:t>
      </w:r>
    </w:p>
    <w:p w:rsidR="00E77676" w:rsidRPr="00067C8D" w:rsidRDefault="00E77676" w:rsidP="00E77676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8"/>
          <w:szCs w:val="28"/>
        </w:rPr>
      </w:pPr>
      <w:r w:rsidRPr="00067C8D">
        <w:rPr>
          <w:rFonts w:hint="eastAsia"/>
          <w:color w:val="000000"/>
          <w:sz w:val="28"/>
          <w:szCs w:val="28"/>
        </w:rPr>
        <w:t xml:space="preserve">　　（联系人：梁洁欢，联系电话：86287930）</w:t>
      </w:r>
    </w:p>
    <w:p w:rsidR="00E77676" w:rsidRPr="00067C8D" w:rsidRDefault="00E77676">
      <w:pPr>
        <w:rPr>
          <w:sz w:val="28"/>
          <w:szCs w:val="28"/>
        </w:rPr>
      </w:pPr>
    </w:p>
    <w:sectPr w:rsidR="00E77676" w:rsidRPr="00067C8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C125C" w:rsidRDefault="005C125C" w:rsidP="00E77676">
      <w:r>
        <w:separator/>
      </w:r>
    </w:p>
  </w:endnote>
  <w:endnote w:type="continuationSeparator" w:id="1">
    <w:p w:rsidR="005C125C" w:rsidRDefault="005C125C" w:rsidP="00E776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C125C" w:rsidRDefault="005C125C" w:rsidP="00E77676">
      <w:r>
        <w:separator/>
      </w:r>
    </w:p>
  </w:footnote>
  <w:footnote w:type="continuationSeparator" w:id="1">
    <w:p w:rsidR="005C125C" w:rsidRDefault="005C125C" w:rsidP="00E7767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77676"/>
    <w:rsid w:val="00067C8D"/>
    <w:rsid w:val="005C125C"/>
    <w:rsid w:val="00E776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7767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7767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7767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77676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E7767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E7767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499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146/146371/4639679.doc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135</Words>
  <Characters>776</Characters>
  <Application>Microsoft Office Word</Application>
  <DocSecurity>0</DocSecurity>
  <Lines>6</Lines>
  <Paragraphs>1</Paragraphs>
  <ScaleCrop>false</ScaleCrop>
  <Company>Regaltec</Company>
  <LinksUpToDate>false</LinksUpToDate>
  <CharactersWithSpaces>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3</cp:revision>
  <dcterms:created xsi:type="dcterms:W3CDTF">2020-12-10T01:46:00Z</dcterms:created>
  <dcterms:modified xsi:type="dcterms:W3CDTF">2020-12-10T01:47:00Z</dcterms:modified>
</cp:coreProperties>
</file>