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7E1302" w:rsidRDefault="007E1302" w:rsidP="007E1302">
      <w:pPr>
        <w:jc w:val="center"/>
        <w:rPr>
          <w:rFonts w:ascii="微软雅黑" w:eastAsia="微软雅黑" w:hAnsi="微软雅黑" w:hint="eastAsia"/>
          <w:color w:val="000000"/>
          <w:sz w:val="32"/>
          <w:szCs w:val="32"/>
        </w:rPr>
      </w:pPr>
      <w:r w:rsidRPr="007E1302">
        <w:rPr>
          <w:rFonts w:ascii="微软雅黑" w:eastAsia="微软雅黑" w:hAnsi="微软雅黑" w:hint="eastAsia"/>
          <w:color w:val="000000"/>
          <w:sz w:val="32"/>
          <w:szCs w:val="32"/>
        </w:rPr>
        <w:t>佛山市南海区住房城乡建设和水利局关于做好2021年夏季物业管理区域防汛工作的通知</w:t>
      </w:r>
    </w:p>
    <w:p w:rsidR="007E1302" w:rsidRPr="007E1302" w:rsidRDefault="007E1302" w:rsidP="007E1302">
      <w:pPr>
        <w:jc w:val="center"/>
        <w:rPr>
          <w:rFonts w:ascii="微软雅黑" w:eastAsia="微软雅黑" w:hAnsi="微软雅黑" w:hint="eastAsia"/>
          <w:color w:val="000000"/>
          <w:sz w:val="30"/>
          <w:szCs w:val="30"/>
        </w:rPr>
      </w:pPr>
    </w:p>
    <w:p w:rsidR="007E1302" w:rsidRPr="007E1302" w:rsidRDefault="007E1302" w:rsidP="007E1302">
      <w:pPr>
        <w:pStyle w:val="a6"/>
        <w:spacing w:line="480" w:lineRule="auto"/>
        <w:rPr>
          <w:color w:val="000000"/>
          <w:sz w:val="21"/>
          <w:szCs w:val="21"/>
        </w:rPr>
      </w:pPr>
      <w:r w:rsidRPr="007E1302">
        <w:rPr>
          <w:rFonts w:hint="eastAsia"/>
          <w:color w:val="000000"/>
          <w:sz w:val="21"/>
          <w:szCs w:val="21"/>
        </w:rPr>
        <w:t>各镇（街道）房管部门，区物业行业协会，各物业服务企业：</w:t>
      </w:r>
    </w:p>
    <w:p w:rsidR="007E1302" w:rsidRPr="007E1302" w:rsidRDefault="007E1302" w:rsidP="007E1302">
      <w:pPr>
        <w:pStyle w:val="a6"/>
        <w:spacing w:line="480" w:lineRule="auto"/>
        <w:rPr>
          <w:rFonts w:hint="eastAsia"/>
          <w:color w:val="000000"/>
          <w:sz w:val="21"/>
          <w:szCs w:val="21"/>
        </w:rPr>
      </w:pPr>
      <w:r w:rsidRPr="007E1302">
        <w:rPr>
          <w:rFonts w:hint="eastAsia"/>
          <w:color w:val="000000"/>
          <w:sz w:val="21"/>
          <w:szCs w:val="21"/>
        </w:rPr>
        <w:t xml:space="preserve">　　目前，我区已经进入汛期，为做好汛前的各项准备工作，确保各物业服务区域内人、财、物安全度汛，根据省市相关文件、会议精神，结合当前新型冠状病毒防控工作和物业行业实际，现就加强2021年夏季物业管理区域防汛工作通知如下：</w:t>
      </w:r>
    </w:p>
    <w:p w:rsidR="007E1302" w:rsidRPr="007E1302" w:rsidRDefault="007E1302" w:rsidP="007E1302">
      <w:pPr>
        <w:pStyle w:val="a6"/>
        <w:spacing w:line="480" w:lineRule="auto"/>
        <w:rPr>
          <w:rFonts w:hint="eastAsia"/>
          <w:color w:val="000000"/>
          <w:sz w:val="21"/>
          <w:szCs w:val="21"/>
        </w:rPr>
      </w:pPr>
      <w:r w:rsidRPr="007E1302">
        <w:rPr>
          <w:rFonts w:hint="eastAsia"/>
          <w:color w:val="000000"/>
          <w:sz w:val="21"/>
          <w:szCs w:val="21"/>
        </w:rPr>
        <w:t xml:space="preserve">　　一、加强宣传，广泛动员</w:t>
      </w:r>
    </w:p>
    <w:p w:rsidR="007E1302" w:rsidRPr="007E1302" w:rsidRDefault="007E1302" w:rsidP="007E1302">
      <w:pPr>
        <w:pStyle w:val="a6"/>
        <w:spacing w:line="480" w:lineRule="auto"/>
        <w:rPr>
          <w:rFonts w:hint="eastAsia"/>
          <w:color w:val="000000"/>
          <w:sz w:val="21"/>
          <w:szCs w:val="21"/>
        </w:rPr>
      </w:pPr>
      <w:r w:rsidRPr="007E1302">
        <w:rPr>
          <w:rFonts w:hint="eastAsia"/>
          <w:color w:val="000000"/>
          <w:sz w:val="21"/>
          <w:szCs w:val="21"/>
        </w:rPr>
        <w:t xml:space="preserve">　　在疫情防控情况下，各物业服务企业要采取线上、分批等减少聚集的方式，对员工进行防汛培训教育，认真传达上级防汛工作精神，宣讲物业服务企业防汛规定、措施和要求。同时通过网络、电视、广播等多种渠道收集气象部门发布的气象信息，并根据政府有关部门发布的重要气象灾害预警信息，及时在物业管理区域内以微信、短信或其他形式向业主、物业使用人发布。要充分利用物业管理区域内各种宣传平台，对广大业主进行夏季防汛重要性的宣传。</w:t>
      </w:r>
    </w:p>
    <w:p w:rsidR="007E1302" w:rsidRPr="007E1302" w:rsidRDefault="007E1302" w:rsidP="007E1302">
      <w:pPr>
        <w:pStyle w:val="a6"/>
        <w:spacing w:line="480" w:lineRule="auto"/>
        <w:rPr>
          <w:rFonts w:hint="eastAsia"/>
          <w:color w:val="000000"/>
          <w:sz w:val="21"/>
          <w:szCs w:val="21"/>
        </w:rPr>
      </w:pPr>
      <w:r w:rsidRPr="007E1302">
        <w:rPr>
          <w:rFonts w:hint="eastAsia"/>
          <w:color w:val="000000"/>
          <w:sz w:val="21"/>
          <w:szCs w:val="21"/>
        </w:rPr>
        <w:t xml:space="preserve">　　二、全面开展安全检查，发现隐患立即整改</w:t>
      </w:r>
    </w:p>
    <w:p w:rsidR="007E1302" w:rsidRPr="007E1302" w:rsidRDefault="007E1302" w:rsidP="007E1302">
      <w:pPr>
        <w:pStyle w:val="a6"/>
        <w:spacing w:line="480" w:lineRule="auto"/>
        <w:rPr>
          <w:rFonts w:hint="eastAsia"/>
          <w:color w:val="000000"/>
          <w:sz w:val="21"/>
          <w:szCs w:val="21"/>
        </w:rPr>
      </w:pPr>
      <w:r w:rsidRPr="007E1302">
        <w:rPr>
          <w:rFonts w:hint="eastAsia"/>
          <w:color w:val="000000"/>
          <w:sz w:val="21"/>
          <w:szCs w:val="21"/>
        </w:rPr>
        <w:t xml:space="preserve">　　（一）各物业服务企业要加强房屋及其附属设施设备的管理、维修和养护工作。要立即组织专门力量对各物业管理区域，特别是地下车库等防汛重点部位开展一次全面、深入的安全排查。对存在安全隐患的，要采取有效排险措施及时排除险情。</w:t>
      </w:r>
    </w:p>
    <w:p w:rsidR="007E1302" w:rsidRPr="007E1302" w:rsidRDefault="007E1302" w:rsidP="007E1302">
      <w:pPr>
        <w:pStyle w:val="a6"/>
        <w:spacing w:line="480" w:lineRule="auto"/>
        <w:rPr>
          <w:rFonts w:hint="eastAsia"/>
          <w:color w:val="000000"/>
          <w:sz w:val="21"/>
          <w:szCs w:val="21"/>
        </w:rPr>
      </w:pPr>
      <w:r w:rsidRPr="007E1302">
        <w:rPr>
          <w:rFonts w:hint="eastAsia"/>
          <w:color w:val="000000"/>
          <w:sz w:val="21"/>
          <w:szCs w:val="21"/>
        </w:rPr>
        <w:t xml:space="preserve">　　（二）加强对落水管的维修和下水管道的疏通。防控新型冠状病毒疫情期间，要按照《关于印发佛山市南海区防控新型冠状病毒肺炎疫情期间建筑与小区排水系统防范病毒传播工作指引（试行）的通知》要求做好小区排水系统防范病毒传播工作，发现排水不畅或管道堵塞等现象，要及时进行修理。保证工作人员安全情况下，对小区集水井、化粪池进行疏通和</w:t>
      </w:r>
      <w:r w:rsidRPr="007E1302">
        <w:rPr>
          <w:rFonts w:hint="eastAsia"/>
          <w:color w:val="000000"/>
          <w:sz w:val="21"/>
          <w:szCs w:val="21"/>
        </w:rPr>
        <w:lastRenderedPageBreak/>
        <w:t>清淤，保持管道流水通畅。对物业管理区域排水管网与市政管网连接出现问题，排水不畅的，要立即书面报告项目所在地相关行政管理部门。</w:t>
      </w:r>
    </w:p>
    <w:p w:rsidR="007E1302" w:rsidRPr="007E1302" w:rsidRDefault="007E1302" w:rsidP="007E1302">
      <w:pPr>
        <w:pStyle w:val="a6"/>
        <w:spacing w:line="480" w:lineRule="auto"/>
        <w:rPr>
          <w:rFonts w:hint="eastAsia"/>
          <w:color w:val="000000"/>
          <w:sz w:val="21"/>
          <w:szCs w:val="21"/>
        </w:rPr>
      </w:pPr>
      <w:r w:rsidRPr="007E1302">
        <w:rPr>
          <w:rFonts w:hint="eastAsia"/>
          <w:color w:val="000000"/>
          <w:sz w:val="21"/>
          <w:szCs w:val="21"/>
        </w:rPr>
        <w:t xml:space="preserve">　　（三）加强对住宅小区安全防范工作的检查和对薄弱环节的检查。要落实专人对住宅小区安全防范的设施设备和措施进行全面检查，排水泵、消防器材、避雷设施、报警装置、监控设备等应当保持正常状态。对业主专有部分存在安全隐患的，要及时告知业主、物业使用人并督促其尽快消除隐患。对高大树木，要提前加强防护、加固和修剪，防止在台风、暴雨及汛期发生倾倒和伤人事故。</w:t>
      </w:r>
    </w:p>
    <w:p w:rsidR="007E1302" w:rsidRPr="007E1302" w:rsidRDefault="007E1302" w:rsidP="007E1302">
      <w:pPr>
        <w:pStyle w:val="a6"/>
        <w:spacing w:line="480" w:lineRule="auto"/>
        <w:rPr>
          <w:rFonts w:hint="eastAsia"/>
          <w:color w:val="000000"/>
          <w:sz w:val="21"/>
          <w:szCs w:val="21"/>
        </w:rPr>
      </w:pPr>
      <w:r w:rsidRPr="007E1302">
        <w:rPr>
          <w:rFonts w:hint="eastAsia"/>
          <w:color w:val="000000"/>
          <w:sz w:val="21"/>
          <w:szCs w:val="21"/>
        </w:rPr>
        <w:t xml:space="preserve">　　（四）对无法及时排除安全隐患的区域和部位，要及时以书面形式告知物业管理区域内的业主、物业使用人，并设置明显的安全警示标志，避免安全事故发生。</w:t>
      </w:r>
    </w:p>
    <w:p w:rsidR="007E1302" w:rsidRPr="007E1302" w:rsidRDefault="007E1302" w:rsidP="007E1302">
      <w:pPr>
        <w:pStyle w:val="a6"/>
        <w:spacing w:line="480" w:lineRule="auto"/>
        <w:rPr>
          <w:rFonts w:hint="eastAsia"/>
          <w:color w:val="000000"/>
          <w:sz w:val="21"/>
          <w:szCs w:val="21"/>
        </w:rPr>
      </w:pPr>
      <w:r w:rsidRPr="007E1302">
        <w:rPr>
          <w:rFonts w:hint="eastAsia"/>
          <w:color w:val="000000"/>
          <w:sz w:val="21"/>
          <w:szCs w:val="21"/>
        </w:rPr>
        <w:t xml:space="preserve">　　（五）各物业服务企业要进一步落实项目经理责任制度、重点部位巡查制度、重大事件报告制度和24小时值班制度。要严格按照国家有关规定和行业规范制定并完善物业管理区域突发公共事件应急预案，培训到岗，演练到位。</w:t>
      </w:r>
    </w:p>
    <w:p w:rsidR="007E1302" w:rsidRPr="007E1302" w:rsidRDefault="007E1302" w:rsidP="007E1302">
      <w:pPr>
        <w:pStyle w:val="a6"/>
        <w:spacing w:line="480" w:lineRule="auto"/>
        <w:rPr>
          <w:rFonts w:hint="eastAsia"/>
          <w:color w:val="000000"/>
          <w:sz w:val="21"/>
          <w:szCs w:val="21"/>
        </w:rPr>
      </w:pPr>
      <w:r w:rsidRPr="007E1302">
        <w:rPr>
          <w:rFonts w:hint="eastAsia"/>
          <w:color w:val="000000"/>
          <w:sz w:val="21"/>
          <w:szCs w:val="21"/>
        </w:rPr>
        <w:t xml:space="preserve">　　（六）对需要动用专项维修资金进行维修、更新或改造的，物业服务企业应当及时报告相关业主和业主委员会，按申报维修资金有关程序，及时申报维修资金进行维修。</w:t>
      </w:r>
    </w:p>
    <w:p w:rsidR="007E1302" w:rsidRPr="007E1302" w:rsidRDefault="007E1302" w:rsidP="007E1302">
      <w:pPr>
        <w:pStyle w:val="a6"/>
        <w:spacing w:line="480" w:lineRule="auto"/>
        <w:rPr>
          <w:rFonts w:hint="eastAsia"/>
          <w:color w:val="000000"/>
          <w:sz w:val="21"/>
          <w:szCs w:val="21"/>
        </w:rPr>
      </w:pPr>
      <w:r w:rsidRPr="007E1302">
        <w:rPr>
          <w:rFonts w:hint="eastAsia"/>
          <w:color w:val="000000"/>
          <w:sz w:val="21"/>
          <w:szCs w:val="21"/>
        </w:rPr>
        <w:t xml:space="preserve">　　三、落实抢险物资</w:t>
      </w:r>
    </w:p>
    <w:p w:rsidR="007E1302" w:rsidRPr="007E1302" w:rsidRDefault="007E1302" w:rsidP="007E1302">
      <w:pPr>
        <w:pStyle w:val="a6"/>
        <w:spacing w:line="480" w:lineRule="auto"/>
        <w:rPr>
          <w:rFonts w:hint="eastAsia"/>
          <w:color w:val="000000"/>
          <w:sz w:val="21"/>
          <w:szCs w:val="21"/>
        </w:rPr>
      </w:pPr>
      <w:r w:rsidRPr="007E1302">
        <w:rPr>
          <w:rFonts w:hint="eastAsia"/>
          <w:color w:val="000000"/>
          <w:sz w:val="21"/>
          <w:szCs w:val="21"/>
        </w:rPr>
        <w:t xml:space="preserve">　　防汛物资(水泵、沙袋、防风胶纸、雨具、照明工具等)是防汛抢险的重要基础，汛前必须筹备完毕，确定专人保管维护。汛期对储备的防汛物资进行认真检查，确保防汛物资能在第一时间调拨一线，满足抢险需要，做到“备得足、调得出、用得上”。</w:t>
      </w:r>
    </w:p>
    <w:p w:rsidR="007E1302" w:rsidRPr="007E1302" w:rsidRDefault="007E1302" w:rsidP="007E1302">
      <w:pPr>
        <w:pStyle w:val="a6"/>
        <w:spacing w:line="480" w:lineRule="auto"/>
        <w:rPr>
          <w:rFonts w:hint="eastAsia"/>
          <w:color w:val="000000"/>
          <w:sz w:val="21"/>
          <w:szCs w:val="21"/>
        </w:rPr>
      </w:pPr>
      <w:r w:rsidRPr="007E1302">
        <w:rPr>
          <w:rFonts w:hint="eastAsia"/>
          <w:color w:val="000000"/>
          <w:sz w:val="21"/>
          <w:szCs w:val="21"/>
        </w:rPr>
        <w:t xml:space="preserve">　　四、加强督查，安全度汛</w:t>
      </w:r>
    </w:p>
    <w:p w:rsidR="007E1302" w:rsidRPr="007E1302" w:rsidRDefault="007E1302" w:rsidP="007E1302">
      <w:pPr>
        <w:pStyle w:val="a6"/>
        <w:spacing w:line="480" w:lineRule="auto"/>
        <w:rPr>
          <w:rFonts w:hint="eastAsia"/>
          <w:color w:val="000000"/>
          <w:sz w:val="21"/>
          <w:szCs w:val="21"/>
        </w:rPr>
      </w:pPr>
      <w:r w:rsidRPr="007E1302">
        <w:rPr>
          <w:rFonts w:hint="eastAsia"/>
          <w:color w:val="000000"/>
          <w:sz w:val="21"/>
          <w:szCs w:val="21"/>
        </w:rPr>
        <w:t xml:space="preserve">　　（一）各镇（街道）房管部门要建立责任机制。各镇（街道）房管部门要明确负责领导、经办主要负责人，各物业服务项目要明确防汛责任人和现场处置人员。</w:t>
      </w:r>
    </w:p>
    <w:p w:rsidR="007E1302" w:rsidRPr="007E1302" w:rsidRDefault="007E1302" w:rsidP="007E1302">
      <w:pPr>
        <w:pStyle w:val="a6"/>
        <w:spacing w:line="480" w:lineRule="auto"/>
        <w:rPr>
          <w:rFonts w:hint="eastAsia"/>
          <w:color w:val="000000"/>
          <w:sz w:val="21"/>
          <w:szCs w:val="21"/>
        </w:rPr>
      </w:pPr>
      <w:r w:rsidRPr="007E1302">
        <w:rPr>
          <w:rFonts w:hint="eastAsia"/>
          <w:color w:val="000000"/>
          <w:sz w:val="21"/>
          <w:szCs w:val="21"/>
        </w:rPr>
        <w:t xml:space="preserve">　　（二）各镇（街道）房管部门要建立联络机制。各镇（街道）房管部门要提前更新辖区内物业管理项目的清单、项目防汛负责人和现场处置人员的联系方式等。   </w:t>
      </w:r>
    </w:p>
    <w:p w:rsidR="007E1302" w:rsidRPr="007E1302" w:rsidRDefault="007E1302" w:rsidP="007E1302">
      <w:pPr>
        <w:pStyle w:val="a6"/>
        <w:spacing w:line="480" w:lineRule="auto"/>
        <w:rPr>
          <w:rFonts w:hint="eastAsia"/>
          <w:color w:val="000000"/>
          <w:sz w:val="21"/>
          <w:szCs w:val="21"/>
        </w:rPr>
      </w:pPr>
      <w:r w:rsidRPr="007E1302">
        <w:rPr>
          <w:rFonts w:hint="eastAsia"/>
          <w:color w:val="000000"/>
          <w:sz w:val="21"/>
          <w:szCs w:val="21"/>
        </w:rPr>
        <w:t xml:space="preserve">　　（三）各镇（街道）房管部门要在汛期组织力量对本辖区内物业管理区域防汛工作落实情况进行监督检查，对检查中发现的问题，要督促物业服务企业限期整改。对在规定时间内整改不到位的，上报我局对其诚信扣分。我局将不定期对各镇（街道）房管部门落实物业管理区域防汛工作要求的情况进行抽查。</w:t>
      </w:r>
    </w:p>
    <w:p w:rsidR="007E1302" w:rsidRPr="007E1302" w:rsidRDefault="007E1302" w:rsidP="007E1302">
      <w:pPr>
        <w:pStyle w:val="a6"/>
        <w:spacing w:line="480" w:lineRule="auto"/>
        <w:rPr>
          <w:rFonts w:hint="eastAsia"/>
          <w:color w:val="000000"/>
          <w:sz w:val="21"/>
          <w:szCs w:val="21"/>
        </w:rPr>
      </w:pPr>
      <w:r w:rsidRPr="007E1302">
        <w:rPr>
          <w:rFonts w:hint="eastAsia"/>
          <w:color w:val="000000"/>
          <w:sz w:val="21"/>
          <w:szCs w:val="21"/>
        </w:rPr>
        <w:t xml:space="preserve">　　汛期已经到来，各镇（街道）主管部门和各物业服务企业要充分认识到防汛工作的严峻性，增强水患意识和防汛抗灾风险意识，认真、及时做好上述工作，扎实推进防汛工作，确保物业项目安全渡汛。</w:t>
      </w:r>
    </w:p>
    <w:p w:rsidR="007E1302" w:rsidRPr="007E1302" w:rsidRDefault="007E1302" w:rsidP="007E1302">
      <w:pPr>
        <w:pStyle w:val="a6"/>
        <w:spacing w:line="480" w:lineRule="auto"/>
        <w:rPr>
          <w:rFonts w:hint="eastAsia"/>
          <w:color w:val="000000"/>
          <w:sz w:val="21"/>
          <w:szCs w:val="21"/>
        </w:rPr>
      </w:pPr>
    </w:p>
    <w:p w:rsidR="007E1302" w:rsidRPr="007E1302" w:rsidRDefault="007E1302" w:rsidP="007E1302">
      <w:pPr>
        <w:pStyle w:val="a6"/>
        <w:spacing w:line="480" w:lineRule="auto"/>
        <w:rPr>
          <w:rFonts w:hint="eastAsia"/>
          <w:color w:val="000000"/>
          <w:sz w:val="21"/>
          <w:szCs w:val="21"/>
        </w:rPr>
      </w:pPr>
      <w:r w:rsidRPr="007E1302">
        <w:rPr>
          <w:rFonts w:hint="eastAsia"/>
          <w:color w:val="000000"/>
          <w:sz w:val="21"/>
          <w:szCs w:val="21"/>
        </w:rPr>
        <w:t xml:space="preserve">　　附件：</w:t>
      </w:r>
      <w:hyperlink r:id="rId6" w:tgtFrame="_blank" w:history="1">
        <w:r w:rsidRPr="007E1302">
          <w:rPr>
            <w:rStyle w:val="a5"/>
            <w:rFonts w:hint="default"/>
            <w:u w:val="single"/>
          </w:rPr>
          <w:t>全省住房城乡建设系统强降雨防御工作要点.pdf</w:t>
        </w:r>
      </w:hyperlink>
    </w:p>
    <w:p w:rsidR="007E1302" w:rsidRPr="007E1302" w:rsidRDefault="007E1302" w:rsidP="007E1302">
      <w:pPr>
        <w:pStyle w:val="a6"/>
        <w:spacing w:line="480" w:lineRule="auto"/>
        <w:rPr>
          <w:rFonts w:hint="eastAsia"/>
          <w:color w:val="000000"/>
          <w:sz w:val="21"/>
          <w:szCs w:val="21"/>
        </w:rPr>
      </w:pPr>
    </w:p>
    <w:p w:rsidR="007E1302" w:rsidRPr="007E1302" w:rsidRDefault="007E1302" w:rsidP="007E1302">
      <w:pPr>
        <w:pStyle w:val="a6"/>
        <w:spacing w:line="480" w:lineRule="auto"/>
        <w:jc w:val="right"/>
        <w:rPr>
          <w:rFonts w:hint="eastAsia"/>
          <w:color w:val="000000"/>
          <w:sz w:val="21"/>
          <w:szCs w:val="21"/>
        </w:rPr>
      </w:pPr>
      <w:r w:rsidRPr="007E1302">
        <w:rPr>
          <w:rFonts w:hint="eastAsia"/>
          <w:color w:val="000000"/>
          <w:sz w:val="21"/>
          <w:szCs w:val="21"/>
        </w:rPr>
        <w:t xml:space="preserve">　　佛山市南海区住房城乡建设和水利局</w:t>
      </w:r>
    </w:p>
    <w:p w:rsidR="007E1302" w:rsidRPr="007E1302" w:rsidRDefault="007E1302" w:rsidP="007E1302">
      <w:pPr>
        <w:pStyle w:val="a6"/>
        <w:spacing w:line="480" w:lineRule="auto"/>
        <w:jc w:val="right"/>
        <w:rPr>
          <w:rFonts w:hint="eastAsia"/>
          <w:color w:val="000000"/>
          <w:sz w:val="21"/>
          <w:szCs w:val="21"/>
        </w:rPr>
      </w:pPr>
      <w:r w:rsidRPr="007E1302">
        <w:rPr>
          <w:rFonts w:hint="eastAsia"/>
          <w:color w:val="000000"/>
          <w:sz w:val="21"/>
          <w:szCs w:val="21"/>
        </w:rPr>
        <w:t xml:space="preserve">　　2021年6月7日</w:t>
      </w:r>
    </w:p>
    <w:p w:rsidR="007E1302" w:rsidRDefault="007E1302"/>
    <w:sectPr w:rsidR="007E1302">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165AE" w:rsidRDefault="00F165AE" w:rsidP="007E1302">
      <w:r>
        <w:separator/>
      </w:r>
    </w:p>
  </w:endnote>
  <w:endnote w:type="continuationSeparator" w:id="1">
    <w:p w:rsidR="00F165AE" w:rsidRDefault="00F165AE" w:rsidP="007E1302">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165AE" w:rsidRDefault="00F165AE" w:rsidP="007E1302">
      <w:r>
        <w:separator/>
      </w:r>
    </w:p>
  </w:footnote>
  <w:footnote w:type="continuationSeparator" w:id="1">
    <w:p w:rsidR="00F165AE" w:rsidRDefault="00F165AE" w:rsidP="007E1302">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7E1302"/>
    <w:rsid w:val="007E1302"/>
    <w:rsid w:val="00F165AE"/>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7E1302"/>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7E1302"/>
    <w:rPr>
      <w:sz w:val="18"/>
      <w:szCs w:val="18"/>
    </w:rPr>
  </w:style>
  <w:style w:type="paragraph" w:styleId="a4">
    <w:name w:val="footer"/>
    <w:basedOn w:val="a"/>
    <w:link w:val="Char0"/>
    <w:uiPriority w:val="99"/>
    <w:semiHidden/>
    <w:unhideWhenUsed/>
    <w:rsid w:val="007E1302"/>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7E1302"/>
    <w:rPr>
      <w:sz w:val="18"/>
      <w:szCs w:val="18"/>
    </w:rPr>
  </w:style>
  <w:style w:type="character" w:styleId="a5">
    <w:name w:val="Hyperlink"/>
    <w:basedOn w:val="a0"/>
    <w:uiPriority w:val="99"/>
    <w:semiHidden/>
    <w:unhideWhenUsed/>
    <w:rsid w:val="007E1302"/>
    <w:rPr>
      <w:rFonts w:ascii="宋体" w:eastAsia="宋体" w:hAnsi="宋体" w:hint="eastAsia"/>
      <w:strike w:val="0"/>
      <w:dstrike w:val="0"/>
      <w:color w:val="000000"/>
      <w:sz w:val="21"/>
      <w:szCs w:val="21"/>
      <w:u w:val="none"/>
      <w:effect w:val="none"/>
    </w:rPr>
  </w:style>
  <w:style w:type="paragraph" w:styleId="a6">
    <w:name w:val="Normal (Web)"/>
    <w:basedOn w:val="a"/>
    <w:uiPriority w:val="99"/>
    <w:semiHidden/>
    <w:unhideWhenUsed/>
    <w:rsid w:val="007E1302"/>
    <w:pPr>
      <w:widowControl/>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55203147">
      <w:bodyDiv w:val="1"/>
      <w:marLeft w:val="0"/>
      <w:marRight w:val="0"/>
      <w:marTop w:val="0"/>
      <w:marBottom w:val="0"/>
      <w:divBdr>
        <w:top w:val="none" w:sz="0" w:space="0" w:color="auto"/>
        <w:left w:val="none" w:sz="0" w:space="0" w:color="auto"/>
        <w:bottom w:val="none" w:sz="0" w:space="0" w:color="auto"/>
        <w:right w:val="none" w:sz="0" w:space="0" w:color="auto"/>
      </w:divBdr>
      <w:divsChild>
        <w:div w:id="1174880994">
          <w:marLeft w:val="0"/>
          <w:marRight w:val="0"/>
          <w:marTop w:val="100"/>
          <w:marBottom w:val="100"/>
          <w:divBdr>
            <w:top w:val="single" w:sz="6" w:space="0" w:color="CCCCCC"/>
            <w:left w:val="single" w:sz="6" w:space="0" w:color="CCCCCC"/>
            <w:bottom w:val="single" w:sz="6" w:space="0" w:color="CCCCCC"/>
            <w:right w:val="single" w:sz="6" w:space="0" w:color="CCCCCC"/>
          </w:divBdr>
          <w:divsChild>
            <w:div w:id="614286796">
              <w:marLeft w:val="0"/>
              <w:marRight w:val="0"/>
              <w:marTop w:val="225"/>
              <w:marBottom w:val="225"/>
              <w:divBdr>
                <w:top w:val="none" w:sz="0" w:space="0" w:color="auto"/>
                <w:left w:val="none" w:sz="0" w:space="0" w:color="auto"/>
                <w:bottom w:val="none" w:sz="0" w:space="0" w:color="auto"/>
                <w:right w:val="none" w:sz="0" w:space="0" w:color="auto"/>
              </w:divBdr>
              <w:divsChild>
                <w:div w:id="842738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187/187245/4843293.pdf"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275</Words>
  <Characters>1574</Characters>
  <Application>Microsoft Office Word</Application>
  <DocSecurity>0</DocSecurity>
  <Lines>13</Lines>
  <Paragraphs>3</Paragraphs>
  <ScaleCrop>false</ScaleCrop>
  <Company>Regaltec</Company>
  <LinksUpToDate>false</LinksUpToDate>
  <CharactersWithSpaces>1846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2021-06-15T01:29:00Z</dcterms:created>
  <dcterms:modified xsi:type="dcterms:W3CDTF">2021-06-15T01:30:00Z</dcterms:modified>
</cp:coreProperties>
</file>