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F42C75" w:rsidRDefault="00F42C75" w:rsidP="00F42C75">
      <w:pPr>
        <w:jc w:val="center"/>
        <w:rPr>
          <w:rFonts w:ascii="微软雅黑" w:eastAsia="微软雅黑" w:hAnsi="微软雅黑" w:hint="eastAsia"/>
          <w:color w:val="000000"/>
          <w:sz w:val="32"/>
          <w:szCs w:val="32"/>
        </w:rPr>
      </w:pPr>
      <w:r w:rsidRPr="00F42C75">
        <w:rPr>
          <w:rFonts w:ascii="微软雅黑" w:eastAsia="微软雅黑" w:hAnsi="微软雅黑" w:hint="eastAsia"/>
          <w:color w:val="000000"/>
          <w:sz w:val="32"/>
          <w:szCs w:val="32"/>
        </w:rPr>
        <w:t>佛山市南海区住房城乡建设和水利局关于印发《南海区在建房屋市政工程安全生产大排查大整治工作方案》的通知</w:t>
      </w:r>
    </w:p>
    <w:p w:rsidR="00F42C75" w:rsidRDefault="00F42C75">
      <w:pPr>
        <w:rPr>
          <w:rFonts w:ascii="微软雅黑" w:eastAsia="微软雅黑" w:hAnsi="微软雅黑" w:hint="eastAsia"/>
          <w:color w:val="000000"/>
          <w:sz w:val="44"/>
          <w:szCs w:val="44"/>
        </w:rPr>
      </w:pPr>
    </w:p>
    <w:p w:rsidR="00F42C75" w:rsidRPr="00F42C75" w:rsidRDefault="00F42C75" w:rsidP="00F42C75">
      <w:pPr>
        <w:pStyle w:val="a5"/>
        <w:spacing w:line="480" w:lineRule="auto"/>
        <w:jc w:val="center"/>
        <w:rPr>
          <w:color w:val="000000"/>
        </w:rPr>
      </w:pPr>
      <w:r w:rsidRPr="00F42C75">
        <w:rPr>
          <w:rFonts w:hint="eastAsia"/>
          <w:color w:val="000000"/>
        </w:rPr>
        <w:t>南建水函〔2021〕39号</w:t>
      </w:r>
    </w:p>
    <w:p w:rsidR="00F42C75" w:rsidRPr="00F42C75" w:rsidRDefault="00F42C75" w:rsidP="00F42C75">
      <w:pPr>
        <w:pStyle w:val="a5"/>
        <w:spacing w:line="480" w:lineRule="auto"/>
        <w:rPr>
          <w:rFonts w:hint="eastAsia"/>
          <w:color w:val="000000"/>
        </w:rPr>
      </w:pPr>
    </w:p>
    <w:p w:rsidR="00F42C75" w:rsidRPr="00F42C75" w:rsidRDefault="00F42C75" w:rsidP="00F42C75">
      <w:pPr>
        <w:pStyle w:val="a5"/>
        <w:spacing w:line="480" w:lineRule="auto"/>
        <w:rPr>
          <w:rFonts w:hint="eastAsia"/>
          <w:color w:val="000000"/>
        </w:rPr>
      </w:pPr>
      <w:r w:rsidRPr="00F42C75">
        <w:rPr>
          <w:rFonts w:hint="eastAsia"/>
          <w:color w:val="000000"/>
        </w:rPr>
        <w:t>各镇人民政府、街道办事处，区建筑工程施工安全监督站，各建设、施工、监理单位：</w:t>
      </w:r>
    </w:p>
    <w:p w:rsidR="00F42C75" w:rsidRPr="00F42C75" w:rsidRDefault="00F42C75" w:rsidP="00F42C75">
      <w:pPr>
        <w:pStyle w:val="a5"/>
        <w:spacing w:line="480" w:lineRule="auto"/>
        <w:rPr>
          <w:rFonts w:hint="eastAsia"/>
          <w:color w:val="000000"/>
        </w:rPr>
      </w:pPr>
      <w:r w:rsidRPr="00F42C75">
        <w:rPr>
          <w:rFonts w:hint="eastAsia"/>
          <w:color w:val="000000"/>
        </w:rPr>
        <w:t xml:space="preserve">　　为深刻吸取“7·15”珠海隧道透水事故教训，坚决遏制类似事故发生，根据7月15日全省安全防范视频会议精神及市安委办、市住建局、区安委办的工作要求，结合当前正在开展的南海区住建水利系统安全生产大排查大整治工作，我局制定了《南海区在建房屋市政工程安全生产大排查大整治工作方案》并印发给你们，请认真贯彻执行。</w:t>
      </w:r>
    </w:p>
    <w:p w:rsidR="00F42C75" w:rsidRPr="00F42C75" w:rsidRDefault="00F42C75" w:rsidP="00F42C75">
      <w:pPr>
        <w:pStyle w:val="a5"/>
        <w:spacing w:line="480" w:lineRule="auto"/>
        <w:jc w:val="right"/>
        <w:rPr>
          <w:rFonts w:hint="eastAsia"/>
          <w:color w:val="000000"/>
        </w:rPr>
      </w:pPr>
      <w:r w:rsidRPr="00F42C75">
        <w:rPr>
          <w:rFonts w:hint="eastAsia"/>
          <w:color w:val="000000"/>
        </w:rPr>
        <w:t xml:space="preserve">　　  佛山市南海区住房城乡建设和水利局</w:t>
      </w:r>
    </w:p>
    <w:p w:rsidR="00F42C75" w:rsidRPr="00F42C75" w:rsidRDefault="00F42C75" w:rsidP="00F42C75">
      <w:pPr>
        <w:pStyle w:val="a5"/>
        <w:spacing w:line="480" w:lineRule="auto"/>
        <w:jc w:val="right"/>
        <w:rPr>
          <w:rFonts w:hint="eastAsia"/>
          <w:color w:val="000000"/>
        </w:rPr>
      </w:pPr>
      <w:r w:rsidRPr="00F42C75">
        <w:rPr>
          <w:rFonts w:hint="eastAsia"/>
          <w:color w:val="000000"/>
        </w:rPr>
        <w:t xml:space="preserve">　　2021年7月22日</w:t>
      </w:r>
    </w:p>
    <w:p w:rsidR="00F42C75" w:rsidRPr="00F42C75" w:rsidRDefault="00F42C75" w:rsidP="00F42C75">
      <w:pPr>
        <w:pStyle w:val="a5"/>
        <w:spacing w:line="480" w:lineRule="auto"/>
        <w:rPr>
          <w:rFonts w:hint="eastAsia"/>
          <w:color w:val="000000"/>
        </w:rPr>
      </w:pPr>
      <w:r w:rsidRPr="00F42C75">
        <w:rPr>
          <w:rFonts w:hint="eastAsia"/>
          <w:color w:val="000000"/>
        </w:rPr>
        <w:t xml:space="preserve">　　（联系人：杨桂波，联系电话：86325722）</w:t>
      </w:r>
    </w:p>
    <w:p w:rsidR="00F42C75" w:rsidRPr="00F42C75" w:rsidRDefault="00F42C75" w:rsidP="00F42C75">
      <w:pPr>
        <w:pStyle w:val="a5"/>
        <w:spacing w:line="480" w:lineRule="auto"/>
        <w:jc w:val="center"/>
        <w:rPr>
          <w:rFonts w:hint="eastAsia"/>
          <w:color w:val="000000"/>
        </w:rPr>
      </w:pPr>
      <w:r w:rsidRPr="00F42C75">
        <w:rPr>
          <w:rStyle w:val="a6"/>
          <w:rFonts w:hint="eastAsia"/>
          <w:b w:val="0"/>
          <w:color w:val="000000"/>
        </w:rPr>
        <w:t xml:space="preserve">　　南海区在建房屋市政工程安全生产大排查</w:t>
      </w:r>
    </w:p>
    <w:p w:rsidR="00F42C75" w:rsidRPr="00F42C75" w:rsidRDefault="00F42C75" w:rsidP="00F42C75">
      <w:pPr>
        <w:pStyle w:val="a5"/>
        <w:spacing w:line="480" w:lineRule="auto"/>
        <w:jc w:val="center"/>
        <w:rPr>
          <w:rFonts w:hint="eastAsia"/>
          <w:color w:val="000000"/>
        </w:rPr>
      </w:pPr>
      <w:r w:rsidRPr="00F42C75">
        <w:rPr>
          <w:rStyle w:val="a6"/>
          <w:rFonts w:hint="eastAsia"/>
          <w:b w:val="0"/>
          <w:color w:val="000000"/>
        </w:rPr>
        <w:t xml:space="preserve">　　大整治工作方案</w:t>
      </w:r>
    </w:p>
    <w:p w:rsidR="00F42C75" w:rsidRPr="00F42C75" w:rsidRDefault="00F42C75" w:rsidP="00F42C75">
      <w:pPr>
        <w:pStyle w:val="a5"/>
        <w:spacing w:line="480" w:lineRule="auto"/>
        <w:rPr>
          <w:rFonts w:hint="eastAsia"/>
          <w:color w:val="000000"/>
        </w:rPr>
      </w:pPr>
      <w:r w:rsidRPr="00F42C75">
        <w:rPr>
          <w:rFonts w:hint="eastAsia"/>
          <w:color w:val="000000"/>
        </w:rPr>
        <w:t xml:space="preserve">　　今年以来，我省各地陆续发生房屋市政工程安全生产事故。为深刻汲取事故教训，进一步加强我区在建房屋市政工程安全生产管理，根据《佛山市安全生产委员办公室关于深刻吸取近期事故教训迅速开展建筑施工领域安全生产大排查大整治的紧急通知》（佛安办〔2021〕167号）、《佛山市安全生产委员会办公室转发关于做好当前有限空间领域安全生产工作的提醒函》（佛安办函〔2021〕</w:t>
      </w:r>
      <w:r w:rsidRPr="00F42C75">
        <w:rPr>
          <w:rFonts w:hint="eastAsia"/>
          <w:color w:val="000000"/>
        </w:rPr>
        <w:lastRenderedPageBreak/>
        <w:t>25号）、《佛山市住房和城乡建设局转发关于加强房屋规划建设管理严禁私搭乱建的紧急通知》、《佛山市南海区安全生产委员会办公室关于印发南海区建筑施工领域安全生产大排查大整治工作方案的通知》（南安办〔2021〕133号）、《佛山市南海区安全生产委员办公室转发关于立即开展全市安全生产大检查行动的通知》（南安办〔2021〕135号）等文件要求，我局决定从即日起对全区在建房屋市政工地开展安全生产大排查大整治工作，特制定本工作方案。</w:t>
      </w:r>
    </w:p>
    <w:p w:rsidR="00F42C75" w:rsidRPr="00F42C75" w:rsidRDefault="00F42C75" w:rsidP="00F42C75">
      <w:pPr>
        <w:pStyle w:val="a5"/>
        <w:spacing w:line="480" w:lineRule="auto"/>
        <w:rPr>
          <w:rFonts w:hint="eastAsia"/>
          <w:color w:val="000000"/>
        </w:rPr>
      </w:pPr>
      <w:r w:rsidRPr="00F42C75">
        <w:rPr>
          <w:rFonts w:hint="eastAsia"/>
          <w:color w:val="000000"/>
        </w:rPr>
        <w:t xml:space="preserve">　　一、总体要求</w:t>
      </w:r>
    </w:p>
    <w:p w:rsidR="00F42C75" w:rsidRPr="00F42C75" w:rsidRDefault="00F42C75" w:rsidP="00F42C75">
      <w:pPr>
        <w:pStyle w:val="a5"/>
        <w:spacing w:line="480" w:lineRule="auto"/>
        <w:rPr>
          <w:rFonts w:hint="eastAsia"/>
          <w:color w:val="000000"/>
        </w:rPr>
      </w:pPr>
      <w:r w:rsidRPr="00F42C75">
        <w:rPr>
          <w:rFonts w:hint="eastAsia"/>
          <w:color w:val="000000"/>
        </w:rPr>
        <w:t xml:space="preserve">　　坚持以习近平新时代中国特色社会主义思想为根本遵循，全面贯彻落实习近平总书记对安全生产的重要指示批示精神，充分认识做好建筑施工安全生产大排查大整治的重要性和紧迫性，切实把思想和行动统一到中央决策部署和省、市有关工作安排上来，按照“管行业必须管安全、管业务必须管安全、管生产经营必须管安全”的要求，进一步强化红线意识和底线思维，开展“全面检查、严格执法、彻底整治”，要坚持企业自查与政府督查相结合、属地管理与行业督导相结合、全面排查与重点整治相结合、监督检查与严格执法相结合的专项治理模式，进一步加强安全监管执法力度，压实各方责任，规范施工现场安全管理。有效防范施工安全事故的发生，确保我区房屋市政工程安全生产形势稳定。</w:t>
      </w:r>
    </w:p>
    <w:p w:rsidR="00F42C75" w:rsidRPr="00F42C75" w:rsidRDefault="00F42C75" w:rsidP="00F42C75">
      <w:pPr>
        <w:pStyle w:val="a5"/>
        <w:spacing w:line="480" w:lineRule="auto"/>
        <w:rPr>
          <w:rFonts w:hint="eastAsia"/>
          <w:color w:val="000000"/>
        </w:rPr>
      </w:pPr>
      <w:r w:rsidRPr="00F42C75">
        <w:rPr>
          <w:rFonts w:hint="eastAsia"/>
          <w:color w:val="000000"/>
        </w:rPr>
        <w:t xml:space="preserve">　　二、加强组织领导</w:t>
      </w:r>
    </w:p>
    <w:p w:rsidR="00F42C75" w:rsidRPr="00F42C75" w:rsidRDefault="00F42C75" w:rsidP="00F42C75">
      <w:pPr>
        <w:pStyle w:val="a5"/>
        <w:spacing w:line="480" w:lineRule="auto"/>
        <w:rPr>
          <w:rFonts w:hint="eastAsia"/>
          <w:color w:val="000000"/>
        </w:rPr>
      </w:pPr>
      <w:r w:rsidRPr="00F42C75">
        <w:rPr>
          <w:rFonts w:hint="eastAsia"/>
          <w:color w:val="000000"/>
        </w:rPr>
        <w:t xml:space="preserve">　　为加强全区在建房屋市政工地安全生产大排查大整治执法检查的组织工作，特成立领导小组。领导小组组长由我局黄玮瑜副局长担任，局工程质量安全监管股、建筑市场监管股、执法监察大队、区建筑工程施工安全监督站、各镇（街道）城建和水利办公室负责人担任成员。</w:t>
      </w:r>
    </w:p>
    <w:p w:rsidR="00F42C75" w:rsidRPr="00F42C75" w:rsidRDefault="00F42C75" w:rsidP="00F42C75">
      <w:pPr>
        <w:pStyle w:val="a5"/>
        <w:spacing w:line="480" w:lineRule="auto"/>
        <w:rPr>
          <w:rFonts w:hint="eastAsia"/>
          <w:color w:val="000000"/>
        </w:rPr>
      </w:pPr>
      <w:r w:rsidRPr="00F42C75">
        <w:rPr>
          <w:rFonts w:hint="eastAsia"/>
          <w:color w:val="000000"/>
        </w:rPr>
        <w:t xml:space="preserve">　　三、检查时间</w:t>
      </w:r>
    </w:p>
    <w:p w:rsidR="00F42C75" w:rsidRPr="00F42C75" w:rsidRDefault="00F42C75" w:rsidP="00F42C75">
      <w:pPr>
        <w:pStyle w:val="a5"/>
        <w:spacing w:line="480" w:lineRule="auto"/>
        <w:rPr>
          <w:rFonts w:hint="eastAsia"/>
          <w:color w:val="000000"/>
        </w:rPr>
      </w:pPr>
      <w:r w:rsidRPr="00F42C75">
        <w:rPr>
          <w:rFonts w:hint="eastAsia"/>
          <w:color w:val="000000"/>
        </w:rPr>
        <w:t xml:space="preserve">　　即日起至10月15日。</w:t>
      </w:r>
    </w:p>
    <w:p w:rsidR="00F42C75" w:rsidRPr="00F42C75" w:rsidRDefault="00F42C75" w:rsidP="00F42C75">
      <w:pPr>
        <w:pStyle w:val="a5"/>
        <w:spacing w:line="480" w:lineRule="auto"/>
        <w:rPr>
          <w:rFonts w:hint="eastAsia"/>
          <w:color w:val="000000"/>
        </w:rPr>
      </w:pPr>
      <w:r w:rsidRPr="00F42C75">
        <w:rPr>
          <w:rFonts w:hint="eastAsia"/>
          <w:color w:val="000000"/>
        </w:rPr>
        <w:t xml:space="preserve">　　四、检查内容</w:t>
      </w:r>
    </w:p>
    <w:p w:rsidR="00F42C75" w:rsidRPr="00F42C75" w:rsidRDefault="00F42C75" w:rsidP="00F42C75">
      <w:pPr>
        <w:pStyle w:val="a5"/>
        <w:spacing w:line="480" w:lineRule="auto"/>
        <w:rPr>
          <w:rFonts w:hint="eastAsia"/>
          <w:color w:val="000000"/>
        </w:rPr>
      </w:pPr>
      <w:r w:rsidRPr="00F42C75">
        <w:rPr>
          <w:rStyle w:val="a6"/>
          <w:rFonts w:hint="eastAsia"/>
          <w:b w:val="0"/>
          <w:color w:val="000000"/>
        </w:rPr>
        <w:t xml:space="preserve">　　（一）危大工程</w:t>
      </w:r>
    </w:p>
    <w:p w:rsidR="00F42C75" w:rsidRPr="00F42C75" w:rsidRDefault="00F42C75" w:rsidP="00F42C75">
      <w:pPr>
        <w:pStyle w:val="a5"/>
        <w:spacing w:line="480" w:lineRule="auto"/>
        <w:rPr>
          <w:rFonts w:hint="eastAsia"/>
          <w:color w:val="000000"/>
        </w:rPr>
      </w:pPr>
      <w:r w:rsidRPr="00F42C75">
        <w:rPr>
          <w:rStyle w:val="a6"/>
          <w:rFonts w:hint="eastAsia"/>
          <w:b w:val="0"/>
          <w:color w:val="000000"/>
        </w:rPr>
        <w:t xml:space="preserve">　　1.重点检查危大工程专项施工方案的编制、实施</w:t>
      </w:r>
    </w:p>
    <w:p w:rsidR="00F42C75" w:rsidRPr="00F42C75" w:rsidRDefault="00F42C75" w:rsidP="00F42C75">
      <w:pPr>
        <w:pStyle w:val="a5"/>
        <w:spacing w:line="480" w:lineRule="auto"/>
        <w:rPr>
          <w:rFonts w:hint="eastAsia"/>
          <w:color w:val="000000"/>
        </w:rPr>
      </w:pPr>
      <w:r w:rsidRPr="00F42C75">
        <w:rPr>
          <w:rFonts w:hint="eastAsia"/>
          <w:color w:val="000000"/>
        </w:rPr>
        <w:t xml:space="preserve">　　（1）施工前必须编制施工方案。重点是方案编制人是否为相关专业人员；方案是否依据规范标准编制且具有针对性和可操作性。</w:t>
      </w:r>
    </w:p>
    <w:p w:rsidR="00F42C75" w:rsidRPr="00F42C75" w:rsidRDefault="00F42C75" w:rsidP="00F42C75">
      <w:pPr>
        <w:pStyle w:val="a5"/>
        <w:spacing w:line="480" w:lineRule="auto"/>
        <w:rPr>
          <w:rFonts w:hint="eastAsia"/>
          <w:color w:val="000000"/>
        </w:rPr>
      </w:pPr>
      <w:r w:rsidRPr="00F42C75">
        <w:rPr>
          <w:rFonts w:hint="eastAsia"/>
          <w:color w:val="000000"/>
        </w:rPr>
        <w:t xml:space="preserve">　　（2）施工方案必须按规定审批或论证。重点是方案审批人是否为企业技术负责人；论证后修改的方案是否再次审批；相关单位和人员是否按照要求进行签字盖章。</w:t>
      </w:r>
    </w:p>
    <w:p w:rsidR="00F42C75" w:rsidRPr="00F42C75" w:rsidRDefault="00F42C75" w:rsidP="00F42C75">
      <w:pPr>
        <w:pStyle w:val="a5"/>
        <w:spacing w:line="480" w:lineRule="auto"/>
        <w:rPr>
          <w:rFonts w:hint="eastAsia"/>
          <w:color w:val="000000"/>
        </w:rPr>
      </w:pPr>
      <w:r w:rsidRPr="00F42C75">
        <w:rPr>
          <w:rFonts w:hint="eastAsia"/>
          <w:color w:val="000000"/>
        </w:rPr>
        <w:t xml:space="preserve">　　（3）施工作业前必须进行安全技术交底。重点是交底人是否为负责项目管理的技术人员；接受交底人是否为班组全员并签名留证。</w:t>
      </w:r>
    </w:p>
    <w:p w:rsidR="00F42C75" w:rsidRPr="00F42C75" w:rsidRDefault="00F42C75" w:rsidP="00F42C75">
      <w:pPr>
        <w:pStyle w:val="a5"/>
        <w:spacing w:line="480" w:lineRule="auto"/>
        <w:rPr>
          <w:rFonts w:hint="eastAsia"/>
          <w:color w:val="000000"/>
        </w:rPr>
      </w:pPr>
      <w:r w:rsidRPr="00F42C75">
        <w:rPr>
          <w:rFonts w:hint="eastAsia"/>
          <w:color w:val="000000"/>
        </w:rPr>
        <w:t xml:space="preserve">　　（4）施工过程中必须按施工方案施工。重点是是否按照方案流程施工，措施是否落实到位；是否出现方案和实际不符的“两张皮”现象。</w:t>
      </w:r>
    </w:p>
    <w:p w:rsidR="00F42C75" w:rsidRPr="00F42C75" w:rsidRDefault="00F42C75" w:rsidP="00F42C75">
      <w:pPr>
        <w:pStyle w:val="a5"/>
        <w:spacing w:line="480" w:lineRule="auto"/>
        <w:rPr>
          <w:rFonts w:hint="eastAsia"/>
          <w:color w:val="000000"/>
        </w:rPr>
      </w:pPr>
      <w:r w:rsidRPr="00F42C75">
        <w:rPr>
          <w:rFonts w:hint="eastAsia"/>
          <w:color w:val="000000"/>
        </w:rPr>
        <w:t xml:space="preserve">　　（5）施工完成后必须经验收合格方可进入下道工序。重点是参加验收人员组成是否符合有关规定要求；验收是否量化，验收签名等是否记录在档。</w:t>
      </w:r>
    </w:p>
    <w:p w:rsidR="00F42C75" w:rsidRPr="00F42C75" w:rsidRDefault="00F42C75" w:rsidP="00F42C75">
      <w:pPr>
        <w:pStyle w:val="a5"/>
        <w:spacing w:line="480" w:lineRule="auto"/>
        <w:rPr>
          <w:rFonts w:hint="eastAsia"/>
          <w:color w:val="000000"/>
        </w:rPr>
      </w:pPr>
      <w:r w:rsidRPr="00F42C75">
        <w:rPr>
          <w:rStyle w:val="a6"/>
          <w:rFonts w:hint="eastAsia"/>
          <w:b w:val="0"/>
          <w:color w:val="000000"/>
        </w:rPr>
        <w:t xml:space="preserve">　　2.突出检查5类危大工程</w:t>
      </w:r>
    </w:p>
    <w:p w:rsidR="00F42C75" w:rsidRPr="00F42C75" w:rsidRDefault="00F42C75" w:rsidP="00F42C75">
      <w:pPr>
        <w:pStyle w:val="a5"/>
        <w:spacing w:line="480" w:lineRule="auto"/>
        <w:rPr>
          <w:rFonts w:hint="eastAsia"/>
          <w:color w:val="000000"/>
        </w:rPr>
      </w:pPr>
      <w:r w:rsidRPr="00F42C75">
        <w:rPr>
          <w:rFonts w:hint="eastAsia"/>
          <w:color w:val="000000"/>
        </w:rPr>
        <w:t xml:space="preserve">　　（1）基坑支护。重点是基坑支护设计是否依据勘察设计资料，有重大变更时是否重新设计；基坑第三方观测是否由具有资质的单位编制规范的观测方案，发现基坑异常时通报是否及时。</w:t>
      </w:r>
    </w:p>
    <w:p w:rsidR="00F42C75" w:rsidRPr="00F42C75" w:rsidRDefault="00F42C75" w:rsidP="00F42C75">
      <w:pPr>
        <w:pStyle w:val="a5"/>
        <w:spacing w:line="480" w:lineRule="auto"/>
        <w:rPr>
          <w:rFonts w:hint="eastAsia"/>
          <w:color w:val="000000"/>
        </w:rPr>
      </w:pPr>
      <w:r w:rsidRPr="00F42C75">
        <w:rPr>
          <w:rFonts w:hint="eastAsia"/>
          <w:color w:val="000000"/>
        </w:rPr>
        <w:t xml:space="preserve">　　（2）土方（隧道）开挖。重点是开挖和降水方案是否与支护方案要求一致；是否存在超挖等现象；是否开展基坑观测。</w:t>
      </w:r>
    </w:p>
    <w:p w:rsidR="00F42C75" w:rsidRPr="00F42C75" w:rsidRDefault="00F42C75" w:rsidP="00F42C75">
      <w:pPr>
        <w:pStyle w:val="a5"/>
        <w:spacing w:line="480" w:lineRule="auto"/>
        <w:rPr>
          <w:rFonts w:hint="eastAsia"/>
          <w:color w:val="000000"/>
        </w:rPr>
      </w:pPr>
      <w:r w:rsidRPr="00F42C75">
        <w:rPr>
          <w:rFonts w:hint="eastAsia"/>
          <w:color w:val="000000"/>
        </w:rPr>
        <w:t xml:space="preserve">　　（3）脚手架。重点是脚手架基础的地基垫层、架体与结构物的连接、转角及门洞部位的加强、悬挑部位的处理、水平及外立面防护是否满足规范要求。</w:t>
      </w:r>
    </w:p>
    <w:p w:rsidR="00F42C75" w:rsidRPr="00F42C75" w:rsidRDefault="00F42C75" w:rsidP="00F42C75">
      <w:pPr>
        <w:pStyle w:val="a5"/>
        <w:spacing w:line="480" w:lineRule="auto"/>
        <w:rPr>
          <w:rFonts w:hint="eastAsia"/>
          <w:color w:val="000000"/>
        </w:rPr>
      </w:pPr>
      <w:r w:rsidRPr="00F42C75">
        <w:rPr>
          <w:rFonts w:hint="eastAsia"/>
          <w:color w:val="000000"/>
        </w:rPr>
        <w:t xml:space="preserve">　　（4）模板支撑体系。重点是支撑材料（杆件、扣配件）质量是否合格，间距及部距是否过大；纵横向水平杆和剪刀撑是否规范搭设，底部基础是否可靠，悬挑部位是否专门处理。</w:t>
      </w:r>
    </w:p>
    <w:p w:rsidR="00F42C75" w:rsidRPr="00F42C75" w:rsidRDefault="00F42C75" w:rsidP="00F42C75">
      <w:pPr>
        <w:pStyle w:val="a5"/>
        <w:spacing w:line="480" w:lineRule="auto"/>
        <w:rPr>
          <w:rFonts w:hint="eastAsia"/>
          <w:color w:val="000000"/>
        </w:rPr>
      </w:pPr>
      <w:r w:rsidRPr="00F42C75">
        <w:rPr>
          <w:rFonts w:hint="eastAsia"/>
          <w:color w:val="000000"/>
        </w:rPr>
        <w:t xml:space="preserve">　　（5）起重机械安装及拆卸。重点是建筑起重机械产权备案、安装(含拆卸)告知、使用登记是否按规定执行；安装人员、司机和信号司索工是否持有有效的建筑施工特种作业操作资格证；建筑起重机械安装、顶升(包括加节、附墙)、拆卸作业前，施工总承包、监理单位是否与安拆单位按规定落实技术交底；安装拆卸过程是否严格按照专项方案及作业规程实施；是否按规定进行建筑起重机械维护、保养。</w:t>
      </w:r>
    </w:p>
    <w:p w:rsidR="00F42C75" w:rsidRPr="00F42C75" w:rsidRDefault="00F42C75" w:rsidP="00F42C75">
      <w:pPr>
        <w:pStyle w:val="a5"/>
        <w:spacing w:line="480" w:lineRule="auto"/>
        <w:rPr>
          <w:rFonts w:hint="eastAsia"/>
          <w:color w:val="000000"/>
        </w:rPr>
      </w:pPr>
      <w:r w:rsidRPr="00F42C75">
        <w:rPr>
          <w:rStyle w:val="a6"/>
          <w:rFonts w:hint="eastAsia"/>
          <w:b w:val="0"/>
          <w:color w:val="000000"/>
        </w:rPr>
        <w:t xml:space="preserve">　　3.落实两项主动报告制度和“六不施工”工作要求</w:t>
      </w:r>
    </w:p>
    <w:p w:rsidR="00F42C75" w:rsidRPr="00F42C75" w:rsidRDefault="00F42C75" w:rsidP="00F42C75">
      <w:pPr>
        <w:pStyle w:val="a5"/>
        <w:spacing w:line="480" w:lineRule="auto"/>
        <w:rPr>
          <w:rFonts w:hint="eastAsia"/>
          <w:color w:val="000000"/>
        </w:rPr>
      </w:pPr>
      <w:r w:rsidRPr="00F42C75">
        <w:rPr>
          <w:rFonts w:hint="eastAsia"/>
          <w:color w:val="000000"/>
        </w:rPr>
        <w:t xml:space="preserve">　　根据我局印发的《佛山市南海区住房城乡建设和水利局关于建筑施工领域推行风险主动报告的通知》的文件要求，落实以下两项主动报告制度。一是危大工程动工前主动报告。对于全区在建房屋市政工程的基坑工程、模板工程及支撑体系、起重吊装及起重机械安装拆卸工程、脚手架工程、拆除工程等危大工程，施工单位在动工前要按规定编制专项施工方案并组织安全技术交底、制定专门安全应急预案。危大工程施工时，监理工程师、项目负责人要在施工现场履职。专项施工方案实施前5个工作日内，施工总承包单位需牵头汇总分包单位和监理单位有关情况，向工程所在镇（街道）的安全监督机构或区安监站书面报告危大工程的专项施工方案、人员到岗承诺、安全应急预案等。二是企业主体责任履行主动报告。项目经许可开工后，施工总承包单位一季度内不少于一次向工程所在镇（街道）的安全监督机构或区安监站主动报告安全生产主体责任履行情况，包括企业负责人带班检查、项目责任人带班生产、保障安全投入、风险预防和隐患排查整治、应急救援演练、人员教育培训以及危大工程管控措施落实情况。</w:t>
      </w:r>
    </w:p>
    <w:p w:rsidR="00F42C75" w:rsidRPr="00F42C75" w:rsidRDefault="00F42C75" w:rsidP="00F42C75">
      <w:pPr>
        <w:pStyle w:val="a5"/>
        <w:spacing w:line="480" w:lineRule="auto"/>
        <w:rPr>
          <w:rFonts w:hint="eastAsia"/>
          <w:color w:val="000000"/>
        </w:rPr>
      </w:pPr>
      <w:r w:rsidRPr="00F42C75">
        <w:rPr>
          <w:rFonts w:hint="eastAsia"/>
          <w:color w:val="000000"/>
        </w:rPr>
        <w:t xml:space="preserve">　　各参建单位要严格落实施工现场项目经理、班组、岗位员工的安全责任制，严格落实危险性较大的分部分项工程“六不施工”工作要求（即：未落实前期保障措施不施工；未编制专项施工方案、未按规定审批或论证方案、未按方案落实有关措施不施工；未进行安全技术交底不施工；未进行现场监督不施工；未进行第三方监测不施工；未经验收合格不施工）。</w:t>
      </w:r>
    </w:p>
    <w:p w:rsidR="00F42C75" w:rsidRPr="00F42C75" w:rsidRDefault="00F42C75" w:rsidP="00F42C75">
      <w:pPr>
        <w:pStyle w:val="a5"/>
        <w:spacing w:line="480" w:lineRule="auto"/>
        <w:rPr>
          <w:rFonts w:hint="eastAsia"/>
          <w:color w:val="000000"/>
        </w:rPr>
      </w:pPr>
      <w:r w:rsidRPr="00F42C75">
        <w:rPr>
          <w:rStyle w:val="a6"/>
          <w:rFonts w:hint="eastAsia"/>
          <w:b w:val="0"/>
          <w:color w:val="000000"/>
        </w:rPr>
        <w:t xml:space="preserve">　　（二）有限空间作业</w:t>
      </w:r>
    </w:p>
    <w:p w:rsidR="00F42C75" w:rsidRPr="00F42C75" w:rsidRDefault="00F42C75" w:rsidP="00F42C75">
      <w:pPr>
        <w:pStyle w:val="a5"/>
        <w:spacing w:line="480" w:lineRule="auto"/>
        <w:rPr>
          <w:rFonts w:hint="eastAsia"/>
          <w:color w:val="000000"/>
        </w:rPr>
      </w:pPr>
      <w:r w:rsidRPr="00F42C75">
        <w:rPr>
          <w:rFonts w:hint="eastAsia"/>
          <w:color w:val="000000"/>
        </w:rPr>
        <w:t xml:space="preserve">　　根据我局印发的《佛山市南海区住房城乡建设和水利局转发佛山市南海区安全生产委员会办公室关于印发南海区涉市政工程建设项目有限空间大排查大整治工作方案的通知》的文件要求，各参建单位在有限空间作业前要落实好以下要点：作业前是否经风险辨识且建立台账、作业前是否经通风和检测合格、是否正确佩戴劳动防护用品、是否落实作业过程监护、电气设备是否符合规定、作业前是否落实审批制度、作业前是否落实培训演练、作业位置是否安装视频监控并能正常使用。特别是涉市政工程建设项目的有限空间作业，必须更加从严从细逐项进行排查。同时，辖区内在建工地全面推行房屋市政工程有限空间作业报告制度（施工总承包单位在施工前5个工作日内，将有限空间作业专项施工方案或技术交底等资料汇总后向工程所在安全监督机构报告）。</w:t>
      </w:r>
    </w:p>
    <w:p w:rsidR="00F42C75" w:rsidRPr="00F42C75" w:rsidRDefault="00F42C75" w:rsidP="00F42C75">
      <w:pPr>
        <w:pStyle w:val="a5"/>
        <w:spacing w:line="480" w:lineRule="auto"/>
        <w:rPr>
          <w:rFonts w:hint="eastAsia"/>
          <w:color w:val="000000"/>
        </w:rPr>
      </w:pPr>
      <w:r w:rsidRPr="00F42C75">
        <w:rPr>
          <w:rStyle w:val="a6"/>
          <w:rFonts w:hint="eastAsia"/>
          <w:b w:val="0"/>
          <w:color w:val="000000"/>
        </w:rPr>
        <w:t xml:space="preserve">　　（三）防高坠</w:t>
      </w:r>
    </w:p>
    <w:p w:rsidR="00F42C75" w:rsidRPr="00F42C75" w:rsidRDefault="00F42C75" w:rsidP="00F42C75">
      <w:pPr>
        <w:pStyle w:val="a5"/>
        <w:spacing w:line="480" w:lineRule="auto"/>
        <w:rPr>
          <w:rFonts w:hint="eastAsia"/>
          <w:color w:val="000000"/>
        </w:rPr>
      </w:pPr>
      <w:r w:rsidRPr="00F42C75">
        <w:rPr>
          <w:rFonts w:hint="eastAsia"/>
          <w:color w:val="000000"/>
        </w:rPr>
        <w:t xml:space="preserve">　　施工单位应在施工方案中编制防高坠事故措施，包括在施工现场相应部位设置安全警示标志或夜间警示标志，要求高处作业人员（包括架子工）持证上岗，落实高处作业安全防护措施，尤其是“三宝”（安全帽、安全带、安全网）、“四口”（楼梯口、电梯口、预留洞口、通道口）、“五临边”（沟坑槽和基坑周边、楼层周边、楼梯侧边、平台或阳台边、屋面周边）、脚手架搭设、模板搭设作业等防护措施。应按规定对作业人员进行相关安全技术交底及安全教育，要求施工人员按规定正确佩戴和使用安全帽、安全带等防护用具。应编制高处坠落专项应急预案，根据施工进度开展高处坠落应急演练活动，检验应急预案的有效性及可操作性。</w:t>
      </w:r>
    </w:p>
    <w:p w:rsidR="00F42C75" w:rsidRPr="00F42C75" w:rsidRDefault="00F42C75" w:rsidP="00F42C75">
      <w:pPr>
        <w:pStyle w:val="a5"/>
        <w:spacing w:line="480" w:lineRule="auto"/>
        <w:rPr>
          <w:rFonts w:hint="eastAsia"/>
          <w:color w:val="000000"/>
        </w:rPr>
      </w:pPr>
      <w:r w:rsidRPr="00F42C75">
        <w:rPr>
          <w:rStyle w:val="a6"/>
          <w:rFonts w:hint="eastAsia"/>
          <w:b w:val="0"/>
          <w:color w:val="000000"/>
        </w:rPr>
        <w:t xml:space="preserve">　　（四）防汛防台风</w:t>
      </w:r>
    </w:p>
    <w:p w:rsidR="00F42C75" w:rsidRPr="00F42C75" w:rsidRDefault="00F42C75" w:rsidP="00F42C75">
      <w:pPr>
        <w:pStyle w:val="a5"/>
        <w:spacing w:line="480" w:lineRule="auto"/>
        <w:rPr>
          <w:rFonts w:hint="eastAsia"/>
          <w:color w:val="000000"/>
        </w:rPr>
      </w:pPr>
      <w:r w:rsidRPr="00F42C75">
        <w:rPr>
          <w:rFonts w:hint="eastAsia"/>
          <w:color w:val="000000"/>
        </w:rPr>
        <w:t xml:space="preserve">　　检查汛期安全生产责任落实情况；汛期各项安全生产工作措施和应急预案制定情况；塔吊、施工电梯等建筑施工起重机械设备的基础稳固、拉结及防风装置的情况；临时设施的防雷防触电安全措施落实的情况；应急物资和措施的落实情况；领导带班制度和24小时汛期值班制度落实情况。</w:t>
      </w:r>
    </w:p>
    <w:p w:rsidR="00F42C75" w:rsidRPr="00F42C75" w:rsidRDefault="00F42C75" w:rsidP="00F42C75">
      <w:pPr>
        <w:pStyle w:val="a5"/>
        <w:spacing w:line="480" w:lineRule="auto"/>
        <w:rPr>
          <w:rFonts w:hint="eastAsia"/>
          <w:color w:val="000000"/>
        </w:rPr>
      </w:pPr>
      <w:r w:rsidRPr="00F42C75">
        <w:rPr>
          <w:rFonts w:hint="eastAsia"/>
          <w:color w:val="000000"/>
        </w:rPr>
        <w:t xml:space="preserve">　　五、检查安排</w:t>
      </w:r>
    </w:p>
    <w:p w:rsidR="00F42C75" w:rsidRPr="00F42C75" w:rsidRDefault="00F42C75" w:rsidP="00F42C75">
      <w:pPr>
        <w:pStyle w:val="a5"/>
        <w:spacing w:line="480" w:lineRule="auto"/>
        <w:rPr>
          <w:rFonts w:hint="eastAsia"/>
          <w:color w:val="000000"/>
        </w:rPr>
      </w:pPr>
      <w:r w:rsidRPr="00F42C75">
        <w:rPr>
          <w:rFonts w:hint="eastAsia"/>
          <w:color w:val="000000"/>
        </w:rPr>
        <w:t xml:space="preserve">　　采取企业自查、各镇（街道）及区安监站抽查、区局督查方式进行。</w:t>
      </w:r>
    </w:p>
    <w:p w:rsidR="00F42C75" w:rsidRPr="00F42C75" w:rsidRDefault="00F42C75" w:rsidP="00F42C75">
      <w:pPr>
        <w:pStyle w:val="a5"/>
        <w:spacing w:line="480" w:lineRule="auto"/>
        <w:rPr>
          <w:rFonts w:hint="eastAsia"/>
          <w:color w:val="000000"/>
        </w:rPr>
      </w:pPr>
      <w:r w:rsidRPr="00F42C75">
        <w:rPr>
          <w:rFonts w:hint="eastAsia"/>
          <w:color w:val="000000"/>
        </w:rPr>
        <w:t xml:space="preserve">　　全区在建项目的建设、施工、监理单位要立即对施工现场安全隐患进行一次“全覆盖”安全生产大检查，重点检查危大工程和有限空间安全隐患，对检查发现的问题及时落实整改,并做好自查自纠台账，留置工地备查。</w:t>
      </w:r>
    </w:p>
    <w:p w:rsidR="00F42C75" w:rsidRPr="00F42C75" w:rsidRDefault="00F42C75" w:rsidP="00F42C75">
      <w:pPr>
        <w:pStyle w:val="a5"/>
        <w:spacing w:line="480" w:lineRule="auto"/>
        <w:rPr>
          <w:rFonts w:hint="eastAsia"/>
          <w:color w:val="000000"/>
        </w:rPr>
      </w:pPr>
      <w:r w:rsidRPr="00F42C75">
        <w:rPr>
          <w:rFonts w:hint="eastAsia"/>
          <w:color w:val="000000"/>
        </w:rPr>
        <w:t xml:space="preserve">　　请各镇（街道）、区建筑工程施工安全监督站将通知下发到辖区内每一个在建工地，各镇（街道）将通知传达到辖区内每一家建筑业企业，并督促辖区各工地和有关企业严格落实通知要求。同时，在工地自查自纠的基础上，加大抽查检查力度，并于每月13日前将阶段性的简要检查总结报送至我局质安股。</w:t>
      </w:r>
    </w:p>
    <w:p w:rsidR="00F42C75" w:rsidRPr="00F42C75" w:rsidRDefault="00F42C75" w:rsidP="00F42C75">
      <w:pPr>
        <w:pStyle w:val="a5"/>
        <w:spacing w:line="480" w:lineRule="auto"/>
        <w:rPr>
          <w:rFonts w:hint="eastAsia"/>
          <w:color w:val="000000"/>
        </w:rPr>
      </w:pPr>
      <w:r w:rsidRPr="00F42C75">
        <w:rPr>
          <w:rFonts w:hint="eastAsia"/>
          <w:color w:val="000000"/>
        </w:rPr>
        <w:t xml:space="preserve">　　我局将适时开展检查，对各企业自查情况和各单位专项检查情况进行督查。</w:t>
      </w:r>
    </w:p>
    <w:p w:rsidR="00F42C75" w:rsidRPr="00F42C75" w:rsidRDefault="00F42C75" w:rsidP="00F42C75">
      <w:pPr>
        <w:pStyle w:val="a5"/>
        <w:spacing w:line="480" w:lineRule="auto"/>
        <w:rPr>
          <w:rFonts w:hint="eastAsia"/>
          <w:color w:val="000000"/>
        </w:rPr>
      </w:pPr>
      <w:r w:rsidRPr="00F42C75">
        <w:rPr>
          <w:rFonts w:hint="eastAsia"/>
          <w:color w:val="000000"/>
        </w:rPr>
        <w:t xml:space="preserve">　　六、检查要求</w:t>
      </w:r>
    </w:p>
    <w:p w:rsidR="00F42C75" w:rsidRPr="00F42C75" w:rsidRDefault="00F42C75" w:rsidP="00F42C75">
      <w:pPr>
        <w:pStyle w:val="a5"/>
        <w:spacing w:line="480" w:lineRule="auto"/>
        <w:rPr>
          <w:rFonts w:hint="eastAsia"/>
          <w:color w:val="000000"/>
        </w:rPr>
      </w:pPr>
      <w:r w:rsidRPr="00F42C75">
        <w:rPr>
          <w:rFonts w:hint="eastAsia"/>
          <w:color w:val="000000"/>
        </w:rPr>
        <w:t xml:space="preserve">　　（一）各方责任主体要提高认识，高度重视此次专项检查工作，严格落实安全生产主体责任，加强组织领导，结合工作实际，精心组织实施。企业各级领导要带头落实责任，主要领导要亲自带队检查督导。同时要特别注意涉水在建工程的安全生产工作，深基坑、地下管网等在建工程以及塔吊、脚手架等施工作业在雷雨大风期间要一律停工、停止作业，划定危险区域，及时撤离施工人员。</w:t>
      </w:r>
    </w:p>
    <w:p w:rsidR="00F42C75" w:rsidRPr="00F42C75" w:rsidRDefault="00F42C75" w:rsidP="00F42C75">
      <w:pPr>
        <w:pStyle w:val="a5"/>
        <w:spacing w:line="480" w:lineRule="auto"/>
        <w:rPr>
          <w:rFonts w:hint="eastAsia"/>
          <w:color w:val="000000"/>
        </w:rPr>
      </w:pPr>
      <w:r w:rsidRPr="00F42C75">
        <w:rPr>
          <w:rFonts w:hint="eastAsia"/>
          <w:color w:val="000000"/>
        </w:rPr>
        <w:t xml:space="preserve">　　（二）各镇（街道）、区建筑工程施工安全监督站要结合大排查大整治发现的问题短板和重大隐患，迅速部署开展大排查大整治行动，督促包括项目业主单位、施工企业、监理单位、监测机构等在内的各方主体责任，织就横向到边、纵向到底、项目全覆盖、监管无缝隙的在建项目安全责任网，以责任落实兜底安全生产。</w:t>
      </w:r>
    </w:p>
    <w:p w:rsidR="00F42C75" w:rsidRPr="00F42C75" w:rsidRDefault="00F42C75" w:rsidP="00F42C75">
      <w:pPr>
        <w:pStyle w:val="a5"/>
        <w:spacing w:line="480" w:lineRule="auto"/>
        <w:rPr>
          <w:rFonts w:hint="eastAsia"/>
          <w:color w:val="000000"/>
        </w:rPr>
      </w:pPr>
      <w:r w:rsidRPr="00F42C75">
        <w:rPr>
          <w:rFonts w:hint="eastAsia"/>
          <w:color w:val="000000"/>
        </w:rPr>
        <w:t xml:space="preserve">　　（三）各镇（街道）按照属地管理原则，对辖区内所有在建工程加强巡查。在巡查过程中发现存在安全隐患的，督促工程责任主体进行整改；发现涉及未完善手续的，要求其立即停工和办理完善手续，并进行查处或移交有关部门查处。</w:t>
      </w:r>
    </w:p>
    <w:p w:rsidR="00F42C75" w:rsidRPr="00F42C75" w:rsidRDefault="00F42C75" w:rsidP="00F42C75">
      <w:pPr>
        <w:pStyle w:val="a5"/>
        <w:spacing w:line="480" w:lineRule="auto"/>
        <w:rPr>
          <w:rFonts w:hint="eastAsia"/>
          <w:color w:val="000000"/>
        </w:rPr>
      </w:pPr>
      <w:r w:rsidRPr="00F42C75">
        <w:rPr>
          <w:rFonts w:hint="eastAsia"/>
          <w:color w:val="000000"/>
        </w:rPr>
        <w:t xml:space="preserve">　　（四）我局将对自查不落实、整改不到位的单位和个人进行全区通报、诚信扣分等处理。</w:t>
      </w:r>
    </w:p>
    <w:p w:rsidR="00F42C75" w:rsidRPr="00F42C75" w:rsidRDefault="00F42C75"/>
    <w:sectPr w:rsidR="00F42C75" w:rsidRPr="00F42C7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5636" w:rsidRDefault="00195636" w:rsidP="00F42C75">
      <w:r>
        <w:separator/>
      </w:r>
    </w:p>
  </w:endnote>
  <w:endnote w:type="continuationSeparator" w:id="1">
    <w:p w:rsidR="00195636" w:rsidRDefault="00195636" w:rsidP="00F42C7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5636" w:rsidRDefault="00195636" w:rsidP="00F42C75">
      <w:r>
        <w:separator/>
      </w:r>
    </w:p>
  </w:footnote>
  <w:footnote w:type="continuationSeparator" w:id="1">
    <w:p w:rsidR="00195636" w:rsidRDefault="00195636" w:rsidP="00F42C7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42C75"/>
    <w:rsid w:val="00195636"/>
    <w:rsid w:val="00F42C7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42C7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42C75"/>
    <w:rPr>
      <w:sz w:val="18"/>
      <w:szCs w:val="18"/>
    </w:rPr>
  </w:style>
  <w:style w:type="paragraph" w:styleId="a4">
    <w:name w:val="footer"/>
    <w:basedOn w:val="a"/>
    <w:link w:val="Char0"/>
    <w:uiPriority w:val="99"/>
    <w:semiHidden/>
    <w:unhideWhenUsed/>
    <w:rsid w:val="00F42C7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42C75"/>
    <w:rPr>
      <w:sz w:val="18"/>
      <w:szCs w:val="18"/>
    </w:rPr>
  </w:style>
  <w:style w:type="paragraph" w:styleId="a5">
    <w:name w:val="Normal (Web)"/>
    <w:basedOn w:val="a"/>
    <w:uiPriority w:val="99"/>
    <w:semiHidden/>
    <w:unhideWhenUsed/>
    <w:rsid w:val="00F42C75"/>
    <w:pPr>
      <w:widowControl/>
      <w:jc w:val="left"/>
    </w:pPr>
    <w:rPr>
      <w:rFonts w:ascii="宋体" w:eastAsia="宋体" w:hAnsi="宋体" w:cs="宋体"/>
      <w:kern w:val="0"/>
      <w:sz w:val="24"/>
      <w:szCs w:val="24"/>
    </w:rPr>
  </w:style>
  <w:style w:type="character" w:styleId="a6">
    <w:name w:val="Strong"/>
    <w:basedOn w:val="a0"/>
    <w:uiPriority w:val="22"/>
    <w:qFormat/>
    <w:rsid w:val="00F42C75"/>
    <w:rPr>
      <w:b/>
      <w:bCs/>
    </w:rPr>
  </w:style>
</w:styles>
</file>

<file path=word/webSettings.xml><?xml version="1.0" encoding="utf-8"?>
<w:webSettings xmlns:r="http://schemas.openxmlformats.org/officeDocument/2006/relationships" xmlns:w="http://schemas.openxmlformats.org/wordprocessingml/2006/main">
  <w:divs>
    <w:div w:id="1160271088">
      <w:bodyDiv w:val="1"/>
      <w:marLeft w:val="0"/>
      <w:marRight w:val="0"/>
      <w:marTop w:val="0"/>
      <w:marBottom w:val="0"/>
      <w:divBdr>
        <w:top w:val="none" w:sz="0" w:space="0" w:color="auto"/>
        <w:left w:val="none" w:sz="0" w:space="0" w:color="auto"/>
        <w:bottom w:val="none" w:sz="0" w:space="0" w:color="auto"/>
        <w:right w:val="none" w:sz="0" w:space="0" w:color="auto"/>
      </w:divBdr>
      <w:divsChild>
        <w:div w:id="643240172">
          <w:marLeft w:val="0"/>
          <w:marRight w:val="0"/>
          <w:marTop w:val="100"/>
          <w:marBottom w:val="100"/>
          <w:divBdr>
            <w:top w:val="single" w:sz="6" w:space="0" w:color="CCCCCC"/>
            <w:left w:val="single" w:sz="6" w:space="0" w:color="CCCCCC"/>
            <w:bottom w:val="single" w:sz="6" w:space="0" w:color="CCCCCC"/>
            <w:right w:val="single" w:sz="6" w:space="0" w:color="CCCCCC"/>
          </w:divBdr>
          <w:divsChild>
            <w:div w:id="254673527">
              <w:marLeft w:val="0"/>
              <w:marRight w:val="0"/>
              <w:marTop w:val="251"/>
              <w:marBottom w:val="251"/>
              <w:divBdr>
                <w:top w:val="none" w:sz="0" w:space="0" w:color="auto"/>
                <w:left w:val="none" w:sz="0" w:space="0" w:color="auto"/>
                <w:bottom w:val="none" w:sz="0" w:space="0" w:color="auto"/>
                <w:right w:val="none" w:sz="0" w:space="0" w:color="auto"/>
              </w:divBdr>
              <w:divsChild>
                <w:div w:id="175653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641</Words>
  <Characters>3658</Characters>
  <Application>Microsoft Office Word</Application>
  <DocSecurity>0</DocSecurity>
  <Lines>30</Lines>
  <Paragraphs>8</Paragraphs>
  <ScaleCrop>false</ScaleCrop>
  <Company>Regaltec</Company>
  <LinksUpToDate>false</LinksUpToDate>
  <CharactersWithSpaces>4291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2021-07-26T06:10:00Z</dcterms:created>
  <dcterms:modified xsi:type="dcterms:W3CDTF">2021-07-26T06:10:00Z</dcterms:modified>
</cp:coreProperties>
</file>