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F2813" w:rsidRDefault="003F2813" w:rsidP="003F2813">
      <w:pPr>
        <w:jc w:val="center"/>
        <w:rPr>
          <w:rFonts w:ascii="微软雅黑" w:eastAsia="微软雅黑" w:hAnsi="微软雅黑" w:hint="eastAsia"/>
          <w:color w:val="000000"/>
          <w:sz w:val="32"/>
          <w:szCs w:val="32"/>
        </w:rPr>
      </w:pPr>
      <w:r w:rsidRPr="003F2813">
        <w:rPr>
          <w:rFonts w:ascii="微软雅黑" w:eastAsia="微软雅黑" w:hAnsi="微软雅黑" w:hint="eastAsia"/>
          <w:color w:val="000000"/>
          <w:sz w:val="32"/>
          <w:szCs w:val="32"/>
        </w:rPr>
        <w:t>佛山市南海区住房城乡建设和水利局关于进一步加强全区在建房屋市政工地疫情防控和疫苗接种工作的通知</w:t>
      </w:r>
    </w:p>
    <w:p w:rsidR="003F2813" w:rsidRPr="003F2813" w:rsidRDefault="003F2813">
      <w:pPr>
        <w:rPr>
          <w:rFonts w:ascii="微软雅黑" w:eastAsia="微软雅黑" w:hAnsi="微软雅黑" w:hint="eastAsia"/>
          <w:color w:val="000000"/>
          <w:sz w:val="24"/>
          <w:szCs w:val="24"/>
        </w:rPr>
      </w:pPr>
    </w:p>
    <w:p w:rsidR="003F2813" w:rsidRPr="003F2813" w:rsidRDefault="003F2813" w:rsidP="003F2813">
      <w:pPr>
        <w:widowControl/>
        <w:spacing w:line="480" w:lineRule="auto"/>
        <w:jc w:val="left"/>
        <w:rPr>
          <w:rFonts w:ascii="宋体" w:eastAsia="宋体" w:hAnsi="宋体" w:cs="宋体"/>
          <w:color w:val="000000"/>
          <w:kern w:val="0"/>
          <w:sz w:val="24"/>
          <w:szCs w:val="24"/>
        </w:rPr>
      </w:pPr>
      <w:r w:rsidRPr="003F2813">
        <w:rPr>
          <w:rFonts w:ascii="宋体" w:eastAsia="宋体" w:hAnsi="宋体" w:cs="宋体" w:hint="eastAsia"/>
          <w:color w:val="000000"/>
          <w:kern w:val="0"/>
          <w:sz w:val="24"/>
          <w:szCs w:val="24"/>
        </w:rPr>
        <w:t>各镇（街道）城建和水利办公室，区建筑工程施工安全监督站，各建设、施工、监理等有关企业：</w:t>
      </w:r>
    </w:p>
    <w:p w:rsidR="003F2813" w:rsidRPr="003F2813" w:rsidRDefault="003F2813" w:rsidP="003F2813">
      <w:pPr>
        <w:widowControl/>
        <w:spacing w:line="480" w:lineRule="auto"/>
        <w:jc w:val="lef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t xml:space="preserve">　　当前，国内多个地区发生疫情，防控形势严峻复杂。为切实加强全区在建房屋市政工地疫情防控工作，严格落实“外防输入、内防反弹”的防控策略，有效控制和降低疫情传播风险，保障工地人员身体健康，现就做好工地疫情防控和疫苗接种工作通知如下：</w:t>
      </w:r>
    </w:p>
    <w:p w:rsidR="003F2813" w:rsidRPr="003F2813" w:rsidRDefault="003F2813" w:rsidP="003F2813">
      <w:pPr>
        <w:widowControl/>
        <w:spacing w:line="480" w:lineRule="auto"/>
        <w:jc w:val="lef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t xml:space="preserve">　　一、全区在建房屋市政工地各参建单位要高度重视，严格按照《佛山市南海区住房城乡建设和水利局关于在全区在建房屋市政工地实施“六个100%”疫情防控措施的紧急通知》的文件要求，严格做好“六个100%”疫情防控措施不放松（100%实名扫码（亮码）登记、100%核查人员行程、100%查验核酸检测结果、100%接种新冠疫苗、100%做好“双报告”和100%落实应急值守）。</w:t>
      </w:r>
    </w:p>
    <w:p w:rsidR="003F2813" w:rsidRPr="003F2813" w:rsidRDefault="003F2813" w:rsidP="003F2813">
      <w:pPr>
        <w:widowControl/>
        <w:spacing w:line="480" w:lineRule="auto"/>
        <w:jc w:val="lef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t xml:space="preserve">　　二、严格管控人员流动。各参建单位所有参建人员“非必要不出省、不离市”。不隐瞒自己或亲朋好友去过中、高风险地区行程。</w:t>
      </w:r>
    </w:p>
    <w:p w:rsidR="003F2813" w:rsidRPr="003F2813" w:rsidRDefault="003F2813" w:rsidP="003F2813">
      <w:pPr>
        <w:widowControl/>
        <w:spacing w:line="480" w:lineRule="auto"/>
        <w:jc w:val="lef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t xml:space="preserve">　　三、加强工地现场管理。工地保留一个出入口，所有进入工地（包括施工区、办公区、生活区）的人员必须百分之百实名亮码、测体温并登记（台账）。所有工地新进人员必须持有48小时内核酸检测阴性证明方可进入。工地宿舍、食堂等人员密集场所要“多通风、少聚集、一米线、勤洗手、戴口罩”。</w:t>
      </w:r>
    </w:p>
    <w:p w:rsidR="003F2813" w:rsidRPr="003F2813" w:rsidRDefault="003F2813" w:rsidP="003F2813">
      <w:pPr>
        <w:widowControl/>
        <w:spacing w:line="480" w:lineRule="auto"/>
        <w:jc w:val="lef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t xml:space="preserve">　　四、确保疫苗应接尽接。所有参建人员必须8月15日前实现全员接种疫苗（至少完成第一剂接种），新进场参建人员，必须完成第一剂疫苗接种。</w:t>
      </w:r>
    </w:p>
    <w:p w:rsidR="003F2813" w:rsidRPr="003F2813" w:rsidRDefault="003F2813" w:rsidP="003F2813">
      <w:pPr>
        <w:widowControl/>
        <w:spacing w:line="480" w:lineRule="auto"/>
        <w:jc w:val="lef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lastRenderedPageBreak/>
        <w:t xml:space="preserve">　　五、从严强化监督管理。各项目监督人员必须将疫情防控作为近期的首要工作。各镇（街道）和区安监站要将通知传达到辖区内每一个在建房屋市政工地，各镇（街道）还需将通知传达到辖区内每一家建筑业企业，8月15日前要督促各参建单位所有参建人员至少完成第一剂疫苗接种，同时督促各工地落实疫情防控措施。</w:t>
      </w:r>
    </w:p>
    <w:p w:rsidR="003F2813" w:rsidRPr="003F2813" w:rsidRDefault="003F2813" w:rsidP="003F2813">
      <w:pPr>
        <w:widowControl/>
        <w:spacing w:line="480" w:lineRule="auto"/>
        <w:jc w:val="lef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t xml:space="preserve">　　各镇（街道）和区安监站从即日起对辖区内各在建房屋市政工地开展疫情防控检查，发现未按要求全员接种第一剂疫苗或未按要求落实疫情防控措施的，一律严肃处理。区局近期也将适时开展疫情防控抽查、督导工作。</w:t>
      </w:r>
    </w:p>
    <w:p w:rsidR="003F2813" w:rsidRPr="003F2813" w:rsidRDefault="003F2813" w:rsidP="003F2813">
      <w:pPr>
        <w:widowControl/>
        <w:spacing w:line="480" w:lineRule="auto"/>
        <w:jc w:val="lef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t xml:space="preserve">　　六、疫情尚未结束，抗“疫”仍需继续。全区在建房屋市政工地各参建单位要密切关注疫情动态，贯彻各级疫情指挥部的最新防控政策要求，及时传达至所有参建人员，应从权威渠道了解最新的真实疫情信息与防控措施，做到不造谣、不信谣、不传谣，共同抗击疫情。</w:t>
      </w:r>
    </w:p>
    <w:p w:rsidR="003F2813" w:rsidRPr="003F2813" w:rsidRDefault="003F2813" w:rsidP="003F2813">
      <w:pPr>
        <w:widowControl/>
        <w:spacing w:line="522" w:lineRule="atLeast"/>
        <w:jc w:val="lef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t> </w:t>
      </w:r>
    </w:p>
    <w:p w:rsidR="003F2813" w:rsidRPr="003F2813" w:rsidRDefault="003F2813" w:rsidP="003F2813">
      <w:pPr>
        <w:widowControl/>
        <w:spacing w:line="522" w:lineRule="atLeast"/>
        <w:jc w:val="left"/>
        <w:outlineLvl w:val="2"/>
        <w:rPr>
          <w:rFonts w:ascii="宋体" w:eastAsia="宋体" w:hAnsi="宋体" w:cs="宋体" w:hint="eastAsia"/>
          <w:b/>
          <w:bCs/>
          <w:color w:val="000000"/>
          <w:kern w:val="0"/>
          <w:sz w:val="24"/>
          <w:szCs w:val="24"/>
        </w:rPr>
      </w:pPr>
      <w:r w:rsidRPr="003F2813">
        <w:rPr>
          <w:rFonts w:ascii="宋体" w:eastAsia="宋体" w:hAnsi="宋体" w:cs="宋体" w:hint="eastAsia"/>
          <w:b/>
          <w:bCs/>
          <w:color w:val="000000"/>
          <w:kern w:val="0"/>
          <w:sz w:val="24"/>
          <w:szCs w:val="24"/>
        </w:rPr>
        <w:t> </w:t>
      </w:r>
    </w:p>
    <w:p w:rsidR="003F2813" w:rsidRPr="003F2813" w:rsidRDefault="003F2813" w:rsidP="003F2813">
      <w:pPr>
        <w:widowControl/>
        <w:spacing w:line="522" w:lineRule="atLeast"/>
        <w:jc w:val="lef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t> </w:t>
      </w:r>
    </w:p>
    <w:p w:rsidR="003F2813" w:rsidRPr="003F2813" w:rsidRDefault="003F2813" w:rsidP="003F2813">
      <w:pPr>
        <w:widowControl/>
        <w:spacing w:line="480" w:lineRule="auto"/>
        <w:jc w:val="righ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t xml:space="preserve">　　佛山市南海区住房城乡建设和水利局</w:t>
      </w:r>
    </w:p>
    <w:p w:rsidR="003F2813" w:rsidRPr="003F2813" w:rsidRDefault="003F2813" w:rsidP="003F2813">
      <w:pPr>
        <w:widowControl/>
        <w:spacing w:line="480" w:lineRule="auto"/>
        <w:jc w:val="right"/>
        <w:rPr>
          <w:rFonts w:ascii="宋体" w:eastAsia="宋体" w:hAnsi="宋体" w:cs="宋体" w:hint="eastAsia"/>
          <w:color w:val="000000"/>
          <w:kern w:val="0"/>
          <w:sz w:val="24"/>
          <w:szCs w:val="24"/>
        </w:rPr>
      </w:pPr>
      <w:r w:rsidRPr="003F2813">
        <w:rPr>
          <w:rFonts w:ascii="宋体" w:eastAsia="宋体" w:hAnsi="宋体" w:cs="宋体" w:hint="eastAsia"/>
          <w:color w:val="000000"/>
          <w:kern w:val="0"/>
          <w:sz w:val="24"/>
          <w:szCs w:val="24"/>
        </w:rPr>
        <w:t xml:space="preserve">　　2021年8月13日</w:t>
      </w:r>
    </w:p>
    <w:p w:rsidR="003F2813" w:rsidRPr="003F2813" w:rsidRDefault="003F2813" w:rsidP="003F2813">
      <w:pPr>
        <w:widowControl/>
        <w:spacing w:line="480" w:lineRule="auto"/>
        <w:jc w:val="left"/>
        <w:outlineLvl w:val="2"/>
        <w:rPr>
          <w:rFonts w:ascii="宋体" w:eastAsia="宋体" w:hAnsi="宋体" w:cs="宋体" w:hint="eastAsia"/>
          <w:b/>
          <w:bCs/>
          <w:color w:val="000000"/>
          <w:kern w:val="0"/>
          <w:sz w:val="24"/>
          <w:szCs w:val="24"/>
        </w:rPr>
      </w:pPr>
      <w:r w:rsidRPr="003F2813">
        <w:rPr>
          <w:rFonts w:ascii="宋体" w:eastAsia="宋体" w:hAnsi="宋体" w:cs="宋体" w:hint="eastAsia"/>
          <w:b/>
          <w:bCs/>
          <w:color w:val="000000"/>
          <w:kern w:val="0"/>
          <w:sz w:val="24"/>
          <w:szCs w:val="24"/>
        </w:rPr>
        <w:t xml:space="preserve">　　（联系人：钟暾，联系电话：86231980）</w:t>
      </w:r>
    </w:p>
    <w:p w:rsidR="003F2813" w:rsidRPr="003F2813" w:rsidRDefault="003F2813"/>
    <w:sectPr w:rsidR="003F2813" w:rsidRPr="003F281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7148" w:rsidRDefault="00547148" w:rsidP="003F2813">
      <w:r>
        <w:separator/>
      </w:r>
    </w:p>
  </w:endnote>
  <w:endnote w:type="continuationSeparator" w:id="1">
    <w:p w:rsidR="00547148" w:rsidRDefault="00547148" w:rsidP="003F281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7148" w:rsidRDefault="00547148" w:rsidP="003F2813">
      <w:r>
        <w:separator/>
      </w:r>
    </w:p>
  </w:footnote>
  <w:footnote w:type="continuationSeparator" w:id="1">
    <w:p w:rsidR="00547148" w:rsidRDefault="00547148" w:rsidP="003F281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F2813"/>
    <w:rsid w:val="003F2813"/>
    <w:rsid w:val="0054714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3F2813"/>
    <w:pPr>
      <w:widowControl/>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F281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F2813"/>
    <w:rPr>
      <w:sz w:val="18"/>
      <w:szCs w:val="18"/>
    </w:rPr>
  </w:style>
  <w:style w:type="paragraph" w:styleId="a4">
    <w:name w:val="footer"/>
    <w:basedOn w:val="a"/>
    <w:link w:val="Char0"/>
    <w:uiPriority w:val="99"/>
    <w:semiHidden/>
    <w:unhideWhenUsed/>
    <w:rsid w:val="003F281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F2813"/>
    <w:rPr>
      <w:sz w:val="18"/>
      <w:szCs w:val="18"/>
    </w:rPr>
  </w:style>
  <w:style w:type="character" w:customStyle="1" w:styleId="3Char">
    <w:name w:val="标题 3 Char"/>
    <w:basedOn w:val="a0"/>
    <w:link w:val="3"/>
    <w:uiPriority w:val="9"/>
    <w:rsid w:val="003F2813"/>
    <w:rPr>
      <w:rFonts w:ascii="宋体" w:eastAsia="宋体" w:hAnsi="宋体" w:cs="宋体"/>
      <w:b/>
      <w:bCs/>
      <w:kern w:val="0"/>
      <w:sz w:val="27"/>
      <w:szCs w:val="27"/>
    </w:rPr>
  </w:style>
  <w:style w:type="paragraph" w:styleId="a5">
    <w:name w:val="Normal (Web)"/>
    <w:basedOn w:val="a"/>
    <w:uiPriority w:val="99"/>
    <w:semiHidden/>
    <w:unhideWhenUsed/>
    <w:rsid w:val="003F2813"/>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70209059">
      <w:bodyDiv w:val="1"/>
      <w:marLeft w:val="0"/>
      <w:marRight w:val="0"/>
      <w:marTop w:val="0"/>
      <w:marBottom w:val="0"/>
      <w:divBdr>
        <w:top w:val="none" w:sz="0" w:space="0" w:color="auto"/>
        <w:left w:val="none" w:sz="0" w:space="0" w:color="auto"/>
        <w:bottom w:val="none" w:sz="0" w:space="0" w:color="auto"/>
        <w:right w:val="none" w:sz="0" w:space="0" w:color="auto"/>
      </w:divBdr>
      <w:divsChild>
        <w:div w:id="1027373642">
          <w:marLeft w:val="0"/>
          <w:marRight w:val="0"/>
          <w:marTop w:val="100"/>
          <w:marBottom w:val="100"/>
          <w:divBdr>
            <w:top w:val="single" w:sz="6" w:space="0" w:color="CCCCCC"/>
            <w:left w:val="single" w:sz="6" w:space="0" w:color="CCCCCC"/>
            <w:bottom w:val="single" w:sz="6" w:space="0" w:color="CCCCCC"/>
            <w:right w:val="single" w:sz="6" w:space="0" w:color="CCCCCC"/>
          </w:divBdr>
          <w:divsChild>
            <w:div w:id="1692561184">
              <w:marLeft w:val="0"/>
              <w:marRight w:val="0"/>
              <w:marTop w:val="270"/>
              <w:marBottom w:val="270"/>
              <w:divBdr>
                <w:top w:val="none" w:sz="0" w:space="0" w:color="auto"/>
                <w:left w:val="none" w:sz="0" w:space="0" w:color="auto"/>
                <w:bottom w:val="none" w:sz="0" w:space="0" w:color="auto"/>
                <w:right w:val="none" w:sz="0" w:space="0" w:color="auto"/>
              </w:divBdr>
              <w:divsChild>
                <w:div w:id="966155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162</Words>
  <Characters>925</Characters>
  <Application>Microsoft Office Word</Application>
  <DocSecurity>0</DocSecurity>
  <Lines>7</Lines>
  <Paragraphs>2</Paragraphs>
  <ScaleCrop>false</ScaleCrop>
  <Company>Regaltec</Company>
  <LinksUpToDate>false</LinksUpToDate>
  <CharactersWithSpaces>1085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2021-08-16T02:10:00Z</dcterms:created>
  <dcterms:modified xsi:type="dcterms:W3CDTF">2021-08-16T02:12:00Z</dcterms:modified>
</cp:coreProperties>
</file>