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6C69CF" w:rsidRDefault="006C69CF" w:rsidP="006C69CF">
      <w:pPr>
        <w:jc w:val="center"/>
        <w:rPr>
          <w:rFonts w:ascii="微软雅黑" w:eastAsia="微软雅黑" w:hAnsi="微软雅黑" w:hint="eastAsia"/>
          <w:b/>
          <w:bCs/>
          <w:color w:val="0E59A4"/>
          <w:sz w:val="44"/>
          <w:szCs w:val="44"/>
        </w:rPr>
      </w:pPr>
      <w:r w:rsidRPr="006C69CF">
        <w:rPr>
          <w:rFonts w:ascii="微软雅黑" w:eastAsia="微软雅黑" w:hAnsi="微软雅黑" w:hint="eastAsia"/>
          <w:b/>
          <w:bCs/>
          <w:color w:val="0E59A4"/>
          <w:sz w:val="44"/>
          <w:szCs w:val="44"/>
        </w:rPr>
        <w:t>佛山市南海区住房城乡建设和水利局关于组建南海区住宅小区公共收益审计专家库的通知</w:t>
      </w:r>
    </w:p>
    <w:p w:rsidR="006C69CF" w:rsidRPr="006C69CF" w:rsidRDefault="006C69CF">
      <w:pPr>
        <w:rPr>
          <w:rFonts w:asciiTheme="minorEastAsia" w:hAnsiTheme="minorEastAsia" w:hint="eastAsia"/>
          <w:bCs/>
          <w:color w:val="0E59A4"/>
          <w:sz w:val="24"/>
          <w:szCs w:val="24"/>
        </w:rPr>
      </w:pPr>
    </w:p>
    <w:p w:rsidR="006C69CF" w:rsidRPr="006C69CF" w:rsidRDefault="006C69CF" w:rsidP="006C69CF">
      <w:pPr>
        <w:spacing w:line="360" w:lineRule="auto"/>
        <w:rPr>
          <w:rFonts w:asciiTheme="minorEastAsia" w:hAnsiTheme="minorEastAsia" w:hint="eastAsia"/>
          <w:sz w:val="24"/>
          <w:szCs w:val="24"/>
        </w:rPr>
      </w:pPr>
    </w:p>
    <w:p w:rsidR="006C69CF" w:rsidRPr="006C69CF" w:rsidRDefault="006C69CF" w:rsidP="006C69CF">
      <w:pPr>
        <w:pStyle w:val="a6"/>
        <w:shd w:val="clear" w:color="auto" w:fill="FFFFFF"/>
        <w:spacing w:line="360" w:lineRule="auto"/>
        <w:rPr>
          <w:rFonts w:asciiTheme="minorEastAsia" w:eastAsiaTheme="minorEastAsia" w:hAnsiTheme="minorEastAsia"/>
          <w:color w:val="333333"/>
        </w:rPr>
      </w:pPr>
      <w:r w:rsidRPr="006C69CF">
        <w:rPr>
          <w:rFonts w:asciiTheme="minorEastAsia" w:eastAsiaTheme="minorEastAsia" w:hAnsiTheme="minorEastAsia" w:hint="eastAsia"/>
          <w:color w:val="333333"/>
        </w:rPr>
        <w:t>各有关单位：</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为进一步规范住宅小区业主公共收益管理，维护住宅小区全体业主合法权益，经研究，决定在佛山市范围内征集住宅小区公共收益审计专家，组建南海区住宅小区公共收益审计专家库。现将有关事项通知如下：</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一、专家的基本条件和专业要求</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（一）具有良好的政治素质，遵守国家法律法规和有关要求，原则性强，愿意在本职工作之外参与专家库相关工作，能够公正、公平、客观、廉洁、及时保质完成赋予的相关工作任务；</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（二）熟悉国家、省、市的法律、法规和政策，掌握住宅小区公共收益相关的政策法规，对住宅小区公共收益有一定的研究和相关审计经验；</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（三）能严守保密纪律，对参与审计项目的所有相关信息、资料能恪守保密义务；</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（四）年龄在55周岁以下；</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（五）具有注册会计师证，并有3年以上工作经历；</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（六）无违法、违规和违纪等不良信用记录。</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二、专家的主要工作任务</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lastRenderedPageBreak/>
        <w:t xml:space="preserve">　　（一）对南海区内住宅小区开展公共收益审计工作；</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（二）协助制定南海区住宅小区公共收益管理制度及方案，对南海区住宅小区公共收益管理提出意见建议，提供咨询；</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（三）根据需要，承担南海区住宅小区公共收益政策宣贯、培训等工作。</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三、专家的管理　</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（一）南海区住房城乡建设和水利局对申请人材料进行核查，经核查符合评审专家条件的，纳入南海区住宅小区公共收益审计专家库管理，聘用期暂定三年，但不与专家形成劳动关系。</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（二）根据年度实际情况，对工作成绩突出的专家予以表彰或奖励，对严重违反国家法律法规或职业道德的专家予以解聘。</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（三）专家库建立后，实行动态管理。有以下几种情形的退出专家库：</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1.因身体原因不能继续承担相关工作的；</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2.工作调离佛山市范围的；</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3.违反有关法律法规或在职业道德方面出现问题，造成不良影响的；</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4.其他不符合专家有关条件要求的。</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四、专家选聘方式和程序</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Style w:val="a7"/>
          <w:rFonts w:asciiTheme="minorEastAsia" w:eastAsiaTheme="minorEastAsia" w:hAnsiTheme="minorEastAsia" w:hint="eastAsia"/>
          <w:color w:val="333333"/>
        </w:rPr>
        <w:t xml:space="preserve">　　（一）申请工作采取个人申请、单位推荐的方法</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1.申请所需材料</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（1）填写《南海区住宅小区公共收益审计专家申请表》（可编辑Word版及签名、加盖公章pdf扫描版）；</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（2）本人近期免冠一寸彩色证件电子照片（JPG格式，200KB以内）；</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（3）本人身份证原件扫描件（pdf格式）；</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（4）本人注册会计师证原件扫描件（pdf格式）；</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申请人需对提交资料的真实性负责，如发现提供的申请材料失实，将取消专家聘用资格。</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2.申请方式：网络申请，申请人将申请所需材料依次编号排序后打包为一个压缩文件，以“南海区住宅小区公共收益审计专家库+姓名+手机号码”命名发送至电子邮箱：zjwyglk@nanhai.gov.cn。</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Style w:val="a7"/>
          <w:rFonts w:asciiTheme="minorEastAsia" w:eastAsiaTheme="minorEastAsia" w:hAnsiTheme="minorEastAsia" w:hint="eastAsia"/>
          <w:color w:val="333333"/>
        </w:rPr>
        <w:t xml:space="preserve">　　（二）公布</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南海区住房城乡建设和水利局负责收集汇总申请材料，并对相关材料进行审查，确定专家库入选名单并予以公布。</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五、有关要求</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（一）申请时间自11月19日至12月3日。申请所需材料请于12月3日前发送至电子邮箱：zjwyglk@nanhai.gov.cn。</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（二）联系人：周小姐；联系电话：0757-86323849。（工作日上午9:00-11:30，下午14:30-17:00）</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w:t>
      </w:r>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hyperlink r:id="rId6" w:tgtFrame="_blank" w:history="1">
        <w:r w:rsidRPr="006C69CF">
          <w:rPr>
            <w:rStyle w:val="a5"/>
            <w:rFonts w:asciiTheme="minorEastAsia" w:eastAsiaTheme="minorEastAsia" w:hAnsiTheme="minorEastAsia" w:hint="eastAsia"/>
          </w:rPr>
          <w:t>附件：南海区住宅小区公共收益审计专家申请表.doc</w:t>
        </w:r>
      </w:hyperlink>
    </w:p>
    <w:p w:rsidR="006C69CF" w:rsidRPr="006C69CF" w:rsidRDefault="006C69CF" w:rsidP="006C69CF">
      <w:pPr>
        <w:pStyle w:val="a6"/>
        <w:shd w:val="clear" w:color="auto" w:fill="FFFFFF"/>
        <w:spacing w:line="360" w:lineRule="auto"/>
        <w:rPr>
          <w:rFonts w:asciiTheme="minorEastAsia" w:eastAsiaTheme="minorEastAsia" w:hAnsiTheme="minorEastAsia" w:hint="eastAsia"/>
          <w:color w:val="333333"/>
        </w:rPr>
      </w:pPr>
    </w:p>
    <w:p w:rsidR="006C69CF" w:rsidRPr="006C69CF" w:rsidRDefault="006C69CF" w:rsidP="006C69CF">
      <w:pPr>
        <w:pStyle w:val="a6"/>
        <w:shd w:val="clear" w:color="auto" w:fill="FFFFFF"/>
        <w:spacing w:line="360" w:lineRule="auto"/>
        <w:jc w:val="right"/>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佛山市南海区住房城乡建设和水利局</w:t>
      </w:r>
    </w:p>
    <w:p w:rsidR="006C69CF" w:rsidRPr="006C69CF" w:rsidRDefault="006C69CF" w:rsidP="006C69CF">
      <w:pPr>
        <w:pStyle w:val="a6"/>
        <w:shd w:val="clear" w:color="auto" w:fill="FFFFFF"/>
        <w:spacing w:line="360" w:lineRule="auto"/>
        <w:jc w:val="right"/>
        <w:rPr>
          <w:rFonts w:asciiTheme="minorEastAsia" w:eastAsiaTheme="minorEastAsia" w:hAnsiTheme="minorEastAsia" w:hint="eastAsia"/>
          <w:color w:val="333333"/>
        </w:rPr>
      </w:pPr>
      <w:r w:rsidRPr="006C69CF">
        <w:rPr>
          <w:rFonts w:asciiTheme="minorEastAsia" w:eastAsiaTheme="minorEastAsia" w:hAnsiTheme="minorEastAsia" w:hint="eastAsia"/>
          <w:color w:val="333333"/>
        </w:rPr>
        <w:t xml:space="preserve">　　2021年11月18日</w:t>
      </w:r>
    </w:p>
    <w:p w:rsidR="006C69CF" w:rsidRDefault="006C69CF"/>
    <w:sectPr w:rsidR="006C69C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760D" w:rsidRDefault="0021760D" w:rsidP="006C69CF">
      <w:r>
        <w:separator/>
      </w:r>
    </w:p>
  </w:endnote>
  <w:endnote w:type="continuationSeparator" w:id="1">
    <w:p w:rsidR="0021760D" w:rsidRDefault="0021760D" w:rsidP="006C69C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760D" w:rsidRDefault="0021760D" w:rsidP="006C69CF">
      <w:r>
        <w:separator/>
      </w:r>
    </w:p>
  </w:footnote>
  <w:footnote w:type="continuationSeparator" w:id="1">
    <w:p w:rsidR="0021760D" w:rsidRDefault="0021760D" w:rsidP="006C69C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C69CF"/>
    <w:rsid w:val="0021760D"/>
    <w:rsid w:val="006C69C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C69C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C69CF"/>
    <w:rPr>
      <w:sz w:val="18"/>
      <w:szCs w:val="18"/>
    </w:rPr>
  </w:style>
  <w:style w:type="paragraph" w:styleId="a4">
    <w:name w:val="footer"/>
    <w:basedOn w:val="a"/>
    <w:link w:val="Char0"/>
    <w:uiPriority w:val="99"/>
    <w:semiHidden/>
    <w:unhideWhenUsed/>
    <w:rsid w:val="006C69C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C69CF"/>
    <w:rPr>
      <w:sz w:val="18"/>
      <w:szCs w:val="18"/>
    </w:rPr>
  </w:style>
  <w:style w:type="character" w:styleId="a5">
    <w:name w:val="Hyperlink"/>
    <w:basedOn w:val="a0"/>
    <w:uiPriority w:val="99"/>
    <w:semiHidden/>
    <w:unhideWhenUsed/>
    <w:rsid w:val="006C69CF"/>
    <w:rPr>
      <w:strike w:val="0"/>
      <w:dstrike w:val="0"/>
      <w:color w:val="333333"/>
      <w:u w:val="none"/>
      <w:effect w:val="none"/>
    </w:rPr>
  </w:style>
  <w:style w:type="paragraph" w:styleId="a6">
    <w:name w:val="Normal (Web)"/>
    <w:basedOn w:val="a"/>
    <w:uiPriority w:val="99"/>
    <w:semiHidden/>
    <w:unhideWhenUsed/>
    <w:rsid w:val="006C69CF"/>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6C69CF"/>
    <w:rPr>
      <w:b/>
      <w:bCs/>
    </w:rPr>
  </w:style>
</w:styles>
</file>

<file path=word/webSettings.xml><?xml version="1.0" encoding="utf-8"?>
<w:webSettings xmlns:r="http://schemas.openxmlformats.org/officeDocument/2006/relationships" xmlns:w="http://schemas.openxmlformats.org/wordprocessingml/2006/main">
  <w:divs>
    <w:div w:id="980572650">
      <w:bodyDiv w:val="1"/>
      <w:marLeft w:val="0"/>
      <w:marRight w:val="0"/>
      <w:marTop w:val="0"/>
      <w:marBottom w:val="0"/>
      <w:divBdr>
        <w:top w:val="none" w:sz="0" w:space="0" w:color="auto"/>
        <w:left w:val="none" w:sz="0" w:space="0" w:color="auto"/>
        <w:bottom w:val="none" w:sz="0" w:space="0" w:color="auto"/>
        <w:right w:val="none" w:sz="0" w:space="0" w:color="auto"/>
      </w:divBdr>
      <w:divsChild>
        <w:div w:id="860165677">
          <w:marLeft w:val="0"/>
          <w:marRight w:val="0"/>
          <w:marTop w:val="0"/>
          <w:marBottom w:val="0"/>
          <w:divBdr>
            <w:top w:val="none" w:sz="0" w:space="0" w:color="auto"/>
            <w:left w:val="none" w:sz="0" w:space="0" w:color="auto"/>
            <w:bottom w:val="none" w:sz="0" w:space="0" w:color="auto"/>
            <w:right w:val="none" w:sz="0" w:space="0" w:color="auto"/>
          </w:divBdr>
          <w:divsChild>
            <w:div w:id="1498767565">
              <w:marLeft w:val="0"/>
              <w:marRight w:val="0"/>
              <w:marTop w:val="0"/>
              <w:marBottom w:val="0"/>
              <w:divBdr>
                <w:top w:val="none" w:sz="0" w:space="0" w:color="auto"/>
                <w:left w:val="none" w:sz="0" w:space="0" w:color="auto"/>
                <w:bottom w:val="none" w:sz="0" w:space="0" w:color="auto"/>
                <w:right w:val="none" w:sz="0" w:space="0" w:color="auto"/>
              </w:divBdr>
              <w:divsChild>
                <w:div w:id="1482578422">
                  <w:marLeft w:val="0"/>
                  <w:marRight w:val="0"/>
                  <w:marTop w:val="0"/>
                  <w:marBottom w:val="0"/>
                  <w:divBdr>
                    <w:top w:val="none" w:sz="0" w:space="0" w:color="auto"/>
                    <w:left w:val="none" w:sz="0" w:space="0" w:color="auto"/>
                    <w:bottom w:val="none" w:sz="0" w:space="0" w:color="auto"/>
                    <w:right w:val="none" w:sz="0" w:space="0" w:color="auto"/>
                  </w:divBdr>
                  <w:divsChild>
                    <w:div w:id="1762485434">
                      <w:marLeft w:val="0"/>
                      <w:marRight w:val="0"/>
                      <w:marTop w:val="0"/>
                      <w:marBottom w:val="0"/>
                      <w:divBdr>
                        <w:top w:val="none" w:sz="0" w:space="0" w:color="auto"/>
                        <w:left w:val="none" w:sz="0" w:space="0" w:color="auto"/>
                        <w:bottom w:val="none" w:sz="0" w:space="0" w:color="auto"/>
                        <w:right w:val="none" w:sz="0" w:space="0" w:color="auto"/>
                      </w:divBdr>
                      <w:divsChild>
                        <w:div w:id="1949195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20/220852/5078037.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227</Words>
  <Characters>1299</Characters>
  <Application>Microsoft Office Word</Application>
  <DocSecurity>0</DocSecurity>
  <Lines>10</Lines>
  <Paragraphs>3</Paragraphs>
  <ScaleCrop>false</ScaleCrop>
  <Company>Regaltec</Company>
  <LinksUpToDate>false</LinksUpToDate>
  <CharactersWithSpaces>1523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2021-11-23T01:20:00Z</dcterms:created>
  <dcterms:modified xsi:type="dcterms:W3CDTF">2021-11-23T01:21:00Z</dcterms:modified>
</cp:coreProperties>
</file>