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F970E8" w:rsidRDefault="00F970E8" w:rsidP="00F970E8">
      <w:pPr>
        <w:jc w:val="center"/>
        <w:rPr>
          <w:rFonts w:ascii="微软雅黑" w:eastAsia="微软雅黑" w:hAnsi="微软雅黑" w:hint="eastAsia"/>
          <w:b/>
          <w:bCs/>
          <w:color w:val="0E59A4"/>
          <w:sz w:val="32"/>
          <w:szCs w:val="32"/>
        </w:rPr>
      </w:pPr>
      <w:r w:rsidRPr="00F970E8">
        <w:rPr>
          <w:rFonts w:ascii="微软雅黑" w:eastAsia="微软雅黑" w:hAnsi="微软雅黑" w:hint="eastAsia"/>
          <w:b/>
          <w:bCs/>
          <w:color w:val="0E59A4"/>
          <w:sz w:val="32"/>
          <w:szCs w:val="32"/>
        </w:rPr>
        <w:t>佛山市南海区住房城乡建设和水利局关于举办南海区2021年房屋市政工程领域安全生产知识竞答活动的通知</w:t>
      </w:r>
    </w:p>
    <w:p w:rsidR="00F970E8" w:rsidRPr="00F970E8" w:rsidRDefault="00F970E8" w:rsidP="00F970E8">
      <w:pPr>
        <w:jc w:val="center"/>
        <w:rPr>
          <w:rFonts w:ascii="微软雅黑" w:eastAsia="微软雅黑" w:hAnsi="微软雅黑" w:hint="eastAsia"/>
          <w:b/>
          <w:bCs/>
          <w:color w:val="0E59A4"/>
          <w:sz w:val="32"/>
          <w:szCs w:val="32"/>
        </w:rPr>
      </w:pPr>
    </w:p>
    <w:p w:rsidR="00F970E8" w:rsidRPr="00F970E8" w:rsidRDefault="00F970E8" w:rsidP="00F970E8">
      <w:pPr>
        <w:pStyle w:val="a6"/>
        <w:shd w:val="clear" w:color="auto" w:fill="FFFFFF"/>
        <w:rPr>
          <w:rFonts w:asciiTheme="minorEastAsia" w:eastAsiaTheme="minorEastAsia" w:hAnsiTheme="minorEastAsia"/>
          <w:color w:val="333333"/>
        </w:rPr>
      </w:pPr>
      <w:r w:rsidRPr="00F970E8">
        <w:rPr>
          <w:rFonts w:asciiTheme="minorEastAsia" w:eastAsiaTheme="minorEastAsia" w:hAnsiTheme="minorEastAsia" w:hint="eastAsia"/>
          <w:color w:val="333333"/>
        </w:rPr>
        <w:t>各镇人民政府、街道办事处，区直各单位，各建设、施工、监理单位及相关单位：</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为进一步落实习近平总书记关于安全生产重要论述精神，在全区住建水利领域宣传贯彻新《安全生产法》，营造良好的安全生产氛围，提升参建人员的安全生产知识水平和安全意识，促进我区住建水利领域安全生产形势稳定向好，我局将于2021年11月下旬通过微信平台线上举办相关知识竞答活动。现将具体事项通知如下：</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一、活动时间</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11月22日8时30分至11月24日17时30分。</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二、参与对象</w:t>
      </w:r>
    </w:p>
    <w:p w:rsidR="00F970E8" w:rsidRPr="00F970E8" w:rsidRDefault="00F970E8" w:rsidP="00F970E8">
      <w:pPr>
        <w:pStyle w:val="a6"/>
        <w:shd w:val="clear" w:color="auto" w:fill="FFFFFF"/>
        <w:rPr>
          <w:rFonts w:asciiTheme="minorEastAsia" w:eastAsiaTheme="minorEastAsia" w:hAnsiTheme="minorEastAsia"/>
          <w:color w:val="333333"/>
        </w:rPr>
      </w:pPr>
      <w:r w:rsidRPr="00F970E8">
        <w:rPr>
          <w:rFonts w:asciiTheme="minorEastAsia" w:eastAsiaTheme="minorEastAsia" w:hAnsiTheme="minorEastAsia" w:hint="eastAsia"/>
          <w:color w:val="333333"/>
        </w:rPr>
        <w:t xml:space="preserve">　　全体市民。</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三、竞答内容</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本次竞答活动以新《安全生产法》《建设工程安全生产管理条例》《危险性较大的分部分项工程安全管理规定》以及房屋市政工程安全生产过程中所涉及的其他的法律法规、规范标准、政策文件为主要内容。</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四、活动安排</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Style w:val="a7"/>
          <w:rFonts w:asciiTheme="minorEastAsia" w:eastAsiaTheme="minorEastAsia" w:hAnsiTheme="minorEastAsia" w:hint="eastAsia"/>
          <w:color w:val="333333"/>
        </w:rPr>
        <w:t xml:space="preserve">　　（一）竞答方式</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参与者通过识别答题二维码（详见附件1）进入答题。同一微信号每天最多可答5次，每次答题由系统从题库中随机抽取5题（题库详见附件2），答对4题者即可参加一次实时抽奖。同一手机号码只允许领奖一次。</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Style w:val="a7"/>
          <w:rFonts w:asciiTheme="minorEastAsia" w:eastAsiaTheme="minorEastAsia" w:hAnsiTheme="minorEastAsia" w:hint="eastAsia"/>
          <w:color w:val="333333"/>
        </w:rPr>
        <w:t xml:space="preserve">　　（二）奖品设置</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每天可抽取奖品数量为80份，共240份。奖品设置以下三种类型：</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第一类型奖品包含1把27寸长柄雨伞、1个牛津布公文袋、一条毛巾；</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第二类型奖品包含1个无线鼠标（型号：罗技M186）；</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第三类型奖品包含1个按压充气抱枕；</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lastRenderedPageBreak/>
        <w:t xml:space="preserve">　　奖品样式参见附件3。</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Style w:val="a7"/>
          <w:rFonts w:asciiTheme="minorEastAsia" w:eastAsiaTheme="minorEastAsia" w:hAnsiTheme="minorEastAsia" w:hint="eastAsia"/>
          <w:color w:val="333333"/>
        </w:rPr>
        <w:t xml:space="preserve">　　（三）奖品发放</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1.本活动奖品派发采取省内快递包邮方式，活动结束之日起10个工作日内开始邮寄奖品。省外邮寄需获奖人自行支付快递费。</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2.获奖人务必填写正确的收件地址和收件人手机号码。</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3.收件地址和收件人手机号码填写错误导致奖品无法送达的，视为自动放弃奖品。</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五、其他事项</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一）请各镇（街道）城建和水利办公室，区建筑工程施工安全监督站将通知传达到全区所有在建房屋市政工地，要求项目部发动参建人员，积极参与。各镇（街道）通过微信公众号、微博等方式宣传、推送竞答信息，积极发动本单位干部职工、辖区内建筑业企业及广大市民参加，在全社会营造良好的竞答氛围。</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（二）本活动的解释权归主办单位。</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w:t>
      </w:r>
    </w:p>
    <w:p w:rsidR="00F970E8" w:rsidRPr="00F970E8" w:rsidRDefault="00F970E8" w:rsidP="00F970E8">
      <w:pPr>
        <w:pStyle w:val="a6"/>
        <w:shd w:val="clear" w:color="auto" w:fill="FFFFFF"/>
        <w:rPr>
          <w:rFonts w:asciiTheme="minorEastAsia" w:eastAsiaTheme="minorEastAsia" w:hAnsiTheme="minorEastAsia" w:hint="eastAsia"/>
          <w:color w:val="333333"/>
        </w:rPr>
      </w:pPr>
      <w:hyperlink r:id="rId6" w:tgtFrame="_blank" w:history="1">
        <w:r w:rsidRPr="00F970E8">
          <w:rPr>
            <w:rStyle w:val="a5"/>
            <w:rFonts w:asciiTheme="minorEastAsia" w:eastAsiaTheme="minorEastAsia" w:hAnsiTheme="minorEastAsia" w:hint="eastAsia"/>
          </w:rPr>
          <w:t>附件1：答题二维码.png</w:t>
        </w:r>
      </w:hyperlink>
    </w:p>
    <w:p w:rsidR="00F970E8" w:rsidRPr="00F970E8" w:rsidRDefault="00F970E8" w:rsidP="00F970E8">
      <w:pPr>
        <w:pStyle w:val="a6"/>
        <w:shd w:val="clear" w:color="auto" w:fill="FFFFFF"/>
        <w:rPr>
          <w:rFonts w:asciiTheme="minorEastAsia" w:eastAsiaTheme="minorEastAsia" w:hAnsiTheme="minorEastAsia" w:hint="eastAsia"/>
          <w:color w:val="333333"/>
        </w:rPr>
      </w:pPr>
      <w:hyperlink r:id="rId7" w:tgtFrame="_blank" w:history="1">
        <w:r w:rsidRPr="00F970E8">
          <w:rPr>
            <w:rStyle w:val="a5"/>
            <w:rFonts w:asciiTheme="minorEastAsia" w:eastAsiaTheme="minorEastAsia" w:hAnsiTheme="minorEastAsia" w:hint="eastAsia"/>
          </w:rPr>
          <w:t>附件2：南海区2021年房屋市政工程领域安全生产知识竞赛答题库.docx</w:t>
        </w:r>
      </w:hyperlink>
    </w:p>
    <w:p w:rsidR="00F970E8" w:rsidRPr="00F970E8" w:rsidRDefault="00F970E8" w:rsidP="00F970E8">
      <w:pPr>
        <w:pStyle w:val="a6"/>
        <w:shd w:val="clear" w:color="auto" w:fill="FFFFFF"/>
        <w:rPr>
          <w:rFonts w:asciiTheme="minorEastAsia" w:eastAsiaTheme="minorEastAsia" w:hAnsiTheme="minorEastAsia" w:hint="eastAsia"/>
          <w:color w:val="333333"/>
        </w:rPr>
      </w:pPr>
      <w:hyperlink r:id="rId8" w:tgtFrame="_blank" w:history="1">
        <w:r w:rsidRPr="00F970E8">
          <w:rPr>
            <w:rStyle w:val="a5"/>
            <w:rFonts w:asciiTheme="minorEastAsia" w:eastAsiaTheme="minorEastAsia" w:hAnsiTheme="minorEastAsia" w:hint="eastAsia"/>
          </w:rPr>
          <w:t>附件3：奖品样式.doc</w:t>
        </w:r>
      </w:hyperlink>
    </w:p>
    <w:p w:rsidR="00F970E8" w:rsidRPr="00F970E8" w:rsidRDefault="00F970E8" w:rsidP="00F970E8">
      <w:pPr>
        <w:pStyle w:val="a6"/>
        <w:shd w:val="clear" w:color="auto" w:fill="FFFFFF"/>
        <w:jc w:val="right"/>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w:t>
      </w:r>
    </w:p>
    <w:p w:rsidR="00F970E8" w:rsidRPr="00F970E8" w:rsidRDefault="00F970E8" w:rsidP="00F970E8">
      <w:pPr>
        <w:pStyle w:val="a6"/>
        <w:shd w:val="clear" w:color="auto" w:fill="FFFFFF"/>
        <w:jc w:val="right"/>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佛山市南海区住房城乡建设和水利局</w:t>
      </w:r>
    </w:p>
    <w:p w:rsidR="00F970E8" w:rsidRPr="00F970E8" w:rsidRDefault="00F970E8" w:rsidP="00F970E8">
      <w:pPr>
        <w:pStyle w:val="a6"/>
        <w:shd w:val="clear" w:color="auto" w:fill="FFFFFF"/>
        <w:jc w:val="right"/>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2021年11月10日</w:t>
      </w:r>
    </w:p>
    <w:p w:rsidR="00F970E8" w:rsidRPr="00F970E8" w:rsidRDefault="00F970E8" w:rsidP="00F970E8">
      <w:pPr>
        <w:pStyle w:val="a6"/>
        <w:shd w:val="clear" w:color="auto" w:fill="FFFFFF"/>
        <w:rPr>
          <w:rFonts w:asciiTheme="minorEastAsia" w:eastAsiaTheme="minorEastAsia" w:hAnsiTheme="minorEastAsia" w:hint="eastAsia"/>
          <w:color w:val="333333"/>
        </w:rPr>
      </w:pPr>
      <w:r w:rsidRPr="00F970E8">
        <w:rPr>
          <w:rFonts w:asciiTheme="minorEastAsia" w:eastAsiaTheme="minorEastAsia" w:hAnsiTheme="minorEastAsia" w:hint="eastAsia"/>
          <w:color w:val="333333"/>
        </w:rPr>
        <w:t xml:space="preserve">　　（联系人：杨桂波，联系电话：86325722）</w:t>
      </w:r>
    </w:p>
    <w:p w:rsidR="00F970E8" w:rsidRPr="00F970E8" w:rsidRDefault="00F970E8"/>
    <w:sectPr w:rsidR="00F970E8" w:rsidRPr="00F970E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E5FA4" w:rsidRDefault="006E5FA4" w:rsidP="00F970E8">
      <w:r>
        <w:separator/>
      </w:r>
    </w:p>
  </w:endnote>
  <w:endnote w:type="continuationSeparator" w:id="1">
    <w:p w:rsidR="006E5FA4" w:rsidRDefault="006E5FA4" w:rsidP="00F970E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E5FA4" w:rsidRDefault="006E5FA4" w:rsidP="00F970E8">
      <w:r>
        <w:separator/>
      </w:r>
    </w:p>
  </w:footnote>
  <w:footnote w:type="continuationSeparator" w:id="1">
    <w:p w:rsidR="006E5FA4" w:rsidRDefault="006E5FA4" w:rsidP="00F970E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970E8"/>
    <w:rsid w:val="006E5FA4"/>
    <w:rsid w:val="00F970E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970E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970E8"/>
    <w:rPr>
      <w:sz w:val="18"/>
      <w:szCs w:val="18"/>
    </w:rPr>
  </w:style>
  <w:style w:type="paragraph" w:styleId="a4">
    <w:name w:val="footer"/>
    <w:basedOn w:val="a"/>
    <w:link w:val="Char0"/>
    <w:uiPriority w:val="99"/>
    <w:semiHidden/>
    <w:unhideWhenUsed/>
    <w:rsid w:val="00F970E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970E8"/>
    <w:rPr>
      <w:sz w:val="18"/>
      <w:szCs w:val="18"/>
    </w:rPr>
  </w:style>
  <w:style w:type="character" w:styleId="a5">
    <w:name w:val="Hyperlink"/>
    <w:basedOn w:val="a0"/>
    <w:uiPriority w:val="99"/>
    <w:semiHidden/>
    <w:unhideWhenUsed/>
    <w:rsid w:val="00F970E8"/>
    <w:rPr>
      <w:strike w:val="0"/>
      <w:dstrike w:val="0"/>
      <w:color w:val="333333"/>
      <w:u w:val="none"/>
      <w:effect w:val="none"/>
    </w:rPr>
  </w:style>
  <w:style w:type="paragraph" w:styleId="a6">
    <w:name w:val="Normal (Web)"/>
    <w:basedOn w:val="a"/>
    <w:uiPriority w:val="99"/>
    <w:semiHidden/>
    <w:unhideWhenUsed/>
    <w:rsid w:val="00F970E8"/>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sid w:val="00F970E8"/>
    <w:rPr>
      <w:b/>
      <w:bCs/>
    </w:rPr>
  </w:style>
</w:styles>
</file>

<file path=word/webSettings.xml><?xml version="1.0" encoding="utf-8"?>
<w:webSettings xmlns:r="http://schemas.openxmlformats.org/officeDocument/2006/relationships" xmlns:w="http://schemas.openxmlformats.org/wordprocessingml/2006/main">
  <w:divs>
    <w:div w:id="531188950">
      <w:bodyDiv w:val="1"/>
      <w:marLeft w:val="0"/>
      <w:marRight w:val="0"/>
      <w:marTop w:val="0"/>
      <w:marBottom w:val="0"/>
      <w:divBdr>
        <w:top w:val="none" w:sz="0" w:space="0" w:color="auto"/>
        <w:left w:val="none" w:sz="0" w:space="0" w:color="auto"/>
        <w:bottom w:val="none" w:sz="0" w:space="0" w:color="auto"/>
        <w:right w:val="none" w:sz="0" w:space="0" w:color="auto"/>
      </w:divBdr>
      <w:divsChild>
        <w:div w:id="758868974">
          <w:marLeft w:val="0"/>
          <w:marRight w:val="0"/>
          <w:marTop w:val="0"/>
          <w:marBottom w:val="0"/>
          <w:divBdr>
            <w:top w:val="none" w:sz="0" w:space="0" w:color="auto"/>
            <w:left w:val="none" w:sz="0" w:space="0" w:color="auto"/>
            <w:bottom w:val="none" w:sz="0" w:space="0" w:color="auto"/>
            <w:right w:val="none" w:sz="0" w:space="0" w:color="auto"/>
          </w:divBdr>
          <w:divsChild>
            <w:div w:id="179783579">
              <w:marLeft w:val="0"/>
              <w:marRight w:val="0"/>
              <w:marTop w:val="0"/>
              <w:marBottom w:val="0"/>
              <w:divBdr>
                <w:top w:val="none" w:sz="0" w:space="0" w:color="auto"/>
                <w:left w:val="none" w:sz="0" w:space="0" w:color="auto"/>
                <w:bottom w:val="none" w:sz="0" w:space="0" w:color="auto"/>
                <w:right w:val="none" w:sz="0" w:space="0" w:color="auto"/>
              </w:divBdr>
              <w:divsChild>
                <w:div w:id="1898279971">
                  <w:marLeft w:val="0"/>
                  <w:marRight w:val="0"/>
                  <w:marTop w:val="0"/>
                  <w:marBottom w:val="0"/>
                  <w:divBdr>
                    <w:top w:val="none" w:sz="0" w:space="0" w:color="auto"/>
                    <w:left w:val="none" w:sz="0" w:space="0" w:color="auto"/>
                    <w:bottom w:val="none" w:sz="0" w:space="0" w:color="auto"/>
                    <w:right w:val="none" w:sz="0" w:space="0" w:color="auto"/>
                  </w:divBdr>
                  <w:divsChild>
                    <w:div w:id="840580583">
                      <w:marLeft w:val="0"/>
                      <w:marRight w:val="0"/>
                      <w:marTop w:val="0"/>
                      <w:marBottom w:val="0"/>
                      <w:divBdr>
                        <w:top w:val="none" w:sz="0" w:space="0" w:color="auto"/>
                        <w:left w:val="none" w:sz="0" w:space="0" w:color="auto"/>
                        <w:bottom w:val="none" w:sz="0" w:space="0" w:color="auto"/>
                        <w:right w:val="none" w:sz="0" w:space="0" w:color="auto"/>
                      </w:divBdr>
                      <w:divsChild>
                        <w:div w:id="1330451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219/219542/5072680.doc" TargetMode="External"/><Relationship Id="rId3" Type="http://schemas.openxmlformats.org/officeDocument/2006/relationships/webSettings" Target="webSettings.xml"/><Relationship Id="rId7" Type="http://schemas.openxmlformats.org/officeDocument/2006/relationships/hyperlink" Target="http://www.nanhai.gov.cn/attachment/0/219/219541/5072680.doc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19/219540/5072680.png"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201</Words>
  <Characters>1152</Characters>
  <Application>Microsoft Office Word</Application>
  <DocSecurity>0</DocSecurity>
  <Lines>9</Lines>
  <Paragraphs>2</Paragraphs>
  <ScaleCrop>false</ScaleCrop>
  <Company>Regaltec</Company>
  <LinksUpToDate>false</LinksUpToDate>
  <CharactersWithSpaces>1351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2021-11-16T03:09:00Z</dcterms:created>
  <dcterms:modified xsi:type="dcterms:W3CDTF">2021-11-16T03:10:00Z</dcterms:modified>
</cp:coreProperties>
</file>