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C70E0" w:rsidRDefault="00EC70E0" w:rsidP="00EC70E0">
      <w:pPr>
        <w:jc w:val="center"/>
        <w:rPr>
          <w:rFonts w:ascii="微软雅黑" w:eastAsia="微软雅黑" w:hAnsi="微软雅黑" w:hint="eastAsia"/>
          <w:b/>
          <w:bCs/>
          <w:color w:val="0E59A4"/>
          <w:sz w:val="36"/>
          <w:szCs w:val="36"/>
        </w:rPr>
      </w:pPr>
      <w:r w:rsidRPr="00EC70E0">
        <w:rPr>
          <w:rFonts w:ascii="微软雅黑" w:eastAsia="微软雅黑" w:hAnsi="微软雅黑" w:hint="eastAsia"/>
          <w:b/>
          <w:bCs/>
          <w:color w:val="0E59A4"/>
          <w:sz w:val="36"/>
          <w:szCs w:val="36"/>
        </w:rPr>
        <w:t>佛山市南海区住房城乡建设和水利局关于举办“佛山市智慧房产综合平台”系统培训的通知</w:t>
      </w:r>
    </w:p>
    <w:p w:rsidR="00EC70E0" w:rsidRPr="00EC70E0" w:rsidRDefault="00EC70E0" w:rsidP="00EC70E0">
      <w:pPr>
        <w:spacing w:line="360" w:lineRule="auto"/>
        <w:rPr>
          <w:rFonts w:ascii="微软雅黑" w:eastAsia="微软雅黑" w:hAnsi="微软雅黑" w:hint="eastAsia"/>
          <w:b/>
          <w:bCs/>
          <w:color w:val="0E59A4"/>
          <w:szCs w:val="21"/>
        </w:rPr>
      </w:pP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>各房地产开发企业、监管银行：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按照佛山市住房和城乡建设局的统一部署，我区将于2022年1月5日正式启用“佛山市智慧房产综合平台”（以下简称“新系统”），原有系统相关业务全面切换应用市统一的新系统。为更好地配合新系统上线工作，了解和熟悉新系统操作方法，我局定于12月23日（星期四）举办两场新系统网络学习培训班，现将培训的有关情况通知如下：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一、培训对象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各房地产开发企业相关销售人员、签约人员、财务人员、监管银行人员。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二、培训时间及链接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Style w:val="a7"/>
          <w:rFonts w:hint="eastAsia"/>
          <w:color w:val="333333"/>
          <w:sz w:val="21"/>
          <w:szCs w:val="21"/>
        </w:rPr>
        <w:t xml:space="preserve">　　（一）房地产开发企业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1.会议主题：佛山市智慧房产综合平台交易部分开发企业培训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2.会议时间：2021年12月23日上午 09:00-12:00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3.链接会议网址：https://meeting.tencent.com/dm/yDL1civMzXs2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腾讯会议密码：807-315-290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Style w:val="a7"/>
          <w:rFonts w:hint="eastAsia"/>
          <w:color w:val="333333"/>
          <w:sz w:val="21"/>
          <w:szCs w:val="21"/>
        </w:rPr>
        <w:t xml:space="preserve">　　（二）监管银行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1.会议主题：佛山市智慧房产综合平台银行培训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2.会议时间：2021年12月23 日下午14:30-15:30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3.链接会议网址：https://meeting.tencent.com/dm/xWm2Ls027CBb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lastRenderedPageBreak/>
        <w:t xml:space="preserve">　　腾讯会议密码：754-749-076</w:t>
      </w:r>
    </w:p>
    <w:p w:rsidR="00EC70E0" w:rsidRDefault="00EC70E0" w:rsidP="00EC70E0">
      <w:pPr>
        <w:pStyle w:val="a6"/>
        <w:shd w:val="clear" w:color="auto" w:fill="FFFFFF"/>
        <w:spacing w:line="360" w:lineRule="auto"/>
        <w:ind w:firstLine="420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>请各参加培训人员提前调试好相关通讯设备，并于12月23日（星期四）提前进场（操作方式详见附件）。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ind w:firstLine="420"/>
        <w:rPr>
          <w:rFonts w:hint="eastAsia"/>
          <w:color w:val="333333"/>
          <w:sz w:val="21"/>
          <w:szCs w:val="21"/>
        </w:rPr>
      </w:pP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6" w:tgtFrame="_blank" w:history="1">
        <w:r w:rsidRPr="00EC70E0">
          <w:rPr>
            <w:rStyle w:val="a5"/>
            <w:rFonts w:ascii="微软雅黑" w:eastAsia="微软雅黑" w:hAnsi="微软雅黑" w:hint="eastAsia"/>
            <w:sz w:val="21"/>
            <w:szCs w:val="21"/>
          </w:rPr>
          <w:t>附件1：房产交易系统（开发企业）操作手册.docx</w:t>
        </w:r>
      </w:hyperlink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7" w:tgtFrame="_blank" w:history="1">
        <w:r w:rsidRPr="00EC70E0">
          <w:rPr>
            <w:rStyle w:val="a5"/>
            <w:rFonts w:ascii="微软雅黑" w:eastAsia="微软雅黑" w:hAnsi="微软雅黑" w:hint="eastAsia"/>
            <w:sz w:val="21"/>
            <w:szCs w:val="21"/>
          </w:rPr>
          <w:t>附件2：房产交易系统（监管银行）操作手册.docx</w:t>
        </w:r>
      </w:hyperlink>
    </w:p>
    <w:p w:rsidR="00EC70E0" w:rsidRPr="00EC70E0" w:rsidRDefault="00EC70E0" w:rsidP="00EC70E0">
      <w:pPr>
        <w:pStyle w:val="a6"/>
        <w:shd w:val="clear" w:color="auto" w:fill="FFFFFF"/>
        <w:spacing w:line="360" w:lineRule="auto"/>
        <w:jc w:val="right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佛山市南海区住房城乡建设和水利局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jc w:val="right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2021年12月22日</w:t>
      </w:r>
    </w:p>
    <w:p w:rsidR="00EC70E0" w:rsidRPr="00EC70E0" w:rsidRDefault="00EC70E0" w:rsidP="00EC70E0">
      <w:pPr>
        <w:pStyle w:val="a6"/>
        <w:shd w:val="clear" w:color="auto" w:fill="FFFFFF"/>
        <w:spacing w:line="360" w:lineRule="auto"/>
        <w:rPr>
          <w:rFonts w:hint="eastAsia"/>
          <w:color w:val="333333"/>
          <w:sz w:val="21"/>
          <w:szCs w:val="21"/>
        </w:rPr>
      </w:pPr>
      <w:r w:rsidRPr="00EC70E0">
        <w:rPr>
          <w:rFonts w:hint="eastAsia"/>
          <w:color w:val="333333"/>
          <w:sz w:val="21"/>
          <w:szCs w:val="21"/>
        </w:rPr>
        <w:t xml:space="preserve">　　（联系人：韦懿芷，联系电话：81213168）</w:t>
      </w:r>
    </w:p>
    <w:p w:rsidR="00EC70E0" w:rsidRPr="00EC70E0" w:rsidRDefault="00EC70E0" w:rsidP="00EC70E0">
      <w:pPr>
        <w:spacing w:line="360" w:lineRule="auto"/>
        <w:rPr>
          <w:szCs w:val="21"/>
        </w:rPr>
      </w:pPr>
    </w:p>
    <w:sectPr w:rsidR="00EC70E0" w:rsidRPr="00EC70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5B" w:rsidRDefault="006A1E5B" w:rsidP="00EC70E0">
      <w:r>
        <w:separator/>
      </w:r>
    </w:p>
  </w:endnote>
  <w:endnote w:type="continuationSeparator" w:id="1">
    <w:p w:rsidR="006A1E5B" w:rsidRDefault="006A1E5B" w:rsidP="00EC70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5B" w:rsidRDefault="006A1E5B" w:rsidP="00EC70E0">
      <w:r>
        <w:separator/>
      </w:r>
    </w:p>
  </w:footnote>
  <w:footnote w:type="continuationSeparator" w:id="1">
    <w:p w:rsidR="006A1E5B" w:rsidRDefault="006A1E5B" w:rsidP="00EC70E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70E0"/>
    <w:rsid w:val="006A1E5B"/>
    <w:rsid w:val="00EC70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C70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C70E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C70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C70E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EC70E0"/>
    <w:rPr>
      <w:strike w:val="0"/>
      <w:dstrike w:val="0"/>
      <w:color w:val="33333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EC70E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EC70E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0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49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5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363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777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28/228564/5122531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28/228563/5122531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777</Characters>
  <Application>Microsoft Office Word</Application>
  <DocSecurity>0</DocSecurity>
  <Lines>6</Lines>
  <Paragraphs>1</Paragraphs>
  <ScaleCrop>false</ScaleCrop>
  <Company>Regaltec</Company>
  <LinksUpToDate>false</LinksUpToDate>
  <CharactersWithSpaces>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2021-12-27T01:41:00Z</dcterms:created>
  <dcterms:modified xsi:type="dcterms:W3CDTF">2021-12-27T01:41:00Z</dcterms:modified>
</cp:coreProperties>
</file>