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84E16" w:rsidRDefault="00984E16" w:rsidP="00984E16">
      <w:pPr>
        <w:jc w:val="center"/>
        <w:rPr>
          <w:rFonts w:ascii="微软雅黑" w:eastAsia="微软雅黑" w:hAnsi="微软雅黑" w:hint="eastAsia"/>
          <w:b/>
          <w:bCs/>
          <w:color w:val="0E59A4"/>
          <w:sz w:val="36"/>
          <w:szCs w:val="36"/>
        </w:rPr>
      </w:pPr>
      <w:r w:rsidRPr="00984E16">
        <w:rPr>
          <w:rFonts w:ascii="微软雅黑" w:eastAsia="微软雅黑" w:hAnsi="微软雅黑" w:hint="eastAsia"/>
          <w:b/>
          <w:bCs/>
          <w:color w:val="0E59A4"/>
          <w:sz w:val="36"/>
          <w:szCs w:val="36"/>
        </w:rPr>
        <w:t>佛山市南海区住房城乡建设和水利局关于进一步防范农村集体土地项目建设风险的通知</w:t>
      </w:r>
    </w:p>
    <w:p w:rsidR="00984E16" w:rsidRDefault="00984E16">
      <w:pPr>
        <w:rPr>
          <w:rFonts w:ascii="微软雅黑" w:eastAsia="微软雅黑" w:hAnsi="微软雅黑" w:hint="eastAsia"/>
          <w:b/>
          <w:bCs/>
          <w:color w:val="0E59A4"/>
          <w:sz w:val="54"/>
          <w:szCs w:val="54"/>
        </w:rPr>
      </w:pPr>
    </w:p>
    <w:p w:rsidR="00984E16" w:rsidRDefault="00984E16" w:rsidP="00984E16">
      <w:pPr>
        <w:pStyle w:val="a6"/>
        <w:shd w:val="clear" w:color="auto" w:fill="FFFFFF"/>
        <w:spacing w:line="480" w:lineRule="auto"/>
        <w:rPr>
          <w:color w:val="333333"/>
          <w:sz w:val="27"/>
          <w:szCs w:val="27"/>
        </w:rPr>
      </w:pPr>
      <w:r>
        <w:rPr>
          <w:rFonts w:hint="eastAsia"/>
          <w:color w:val="333333"/>
          <w:sz w:val="27"/>
          <w:szCs w:val="27"/>
        </w:rPr>
        <w:t>各建设、施工、监理等有关单位：</w:t>
      </w:r>
    </w:p>
    <w:p w:rsidR="00984E16" w:rsidRDefault="00984E16" w:rsidP="00984E16">
      <w:pPr>
        <w:pStyle w:val="a6"/>
        <w:shd w:val="clear" w:color="auto" w:fill="FFFFFF"/>
        <w:spacing w:line="480" w:lineRule="auto"/>
        <w:rPr>
          <w:rFonts w:hint="eastAsia"/>
          <w:color w:val="333333"/>
          <w:sz w:val="27"/>
          <w:szCs w:val="27"/>
        </w:rPr>
      </w:pPr>
      <w:r>
        <w:rPr>
          <w:rFonts w:hint="eastAsia"/>
          <w:color w:val="333333"/>
          <w:sz w:val="27"/>
          <w:szCs w:val="27"/>
        </w:rPr>
        <w:t xml:space="preserve">　　鉴于农村集体土地开发建设过程中频繁出现因项目投资资金不足或投资人违规以售代租后挪走款项等情况，导致项目长期停工或出现工程款纠纷及工人工资纠纷。为防范相关建设风险，现通知如下：</w:t>
      </w:r>
    </w:p>
    <w:p w:rsidR="00984E16" w:rsidRDefault="00984E16" w:rsidP="00984E16">
      <w:pPr>
        <w:pStyle w:val="a6"/>
        <w:shd w:val="clear" w:color="auto" w:fill="FFFFFF"/>
        <w:spacing w:line="480" w:lineRule="auto"/>
        <w:rPr>
          <w:rFonts w:hint="eastAsia"/>
          <w:color w:val="333333"/>
          <w:sz w:val="27"/>
          <w:szCs w:val="27"/>
        </w:rPr>
      </w:pPr>
      <w:r>
        <w:rPr>
          <w:rFonts w:hint="eastAsia"/>
          <w:color w:val="333333"/>
          <w:sz w:val="27"/>
          <w:szCs w:val="27"/>
        </w:rPr>
        <w:t xml:space="preserve">　　一、建设、施工、监理等相关单位承接农村集体土地建设项目前应充分评估项目情况，按期查收工程进度款及发放工人工资。</w:t>
      </w:r>
    </w:p>
    <w:p w:rsidR="00984E16" w:rsidRDefault="00984E16" w:rsidP="00984E16">
      <w:pPr>
        <w:pStyle w:val="a6"/>
        <w:shd w:val="clear" w:color="auto" w:fill="FFFFFF"/>
        <w:spacing w:line="480" w:lineRule="auto"/>
        <w:rPr>
          <w:rFonts w:hint="eastAsia"/>
          <w:color w:val="333333"/>
          <w:sz w:val="27"/>
          <w:szCs w:val="27"/>
        </w:rPr>
      </w:pPr>
      <w:r>
        <w:rPr>
          <w:rFonts w:hint="eastAsia"/>
          <w:color w:val="333333"/>
          <w:sz w:val="27"/>
          <w:szCs w:val="27"/>
        </w:rPr>
        <w:t xml:space="preserve">　　二、自通知下发之日起，农村集体土地项目投资人、施工单位、监理单位应在产权人见证下签署《佛山市南海区农村集体土地项目建设风险告知承诺书》，并在施工前进行施工合同网上备案时作为附件上传佛山市建设工程合同管理信息系统。</w:t>
      </w:r>
    </w:p>
    <w:p w:rsidR="00984E16" w:rsidRDefault="00984E16" w:rsidP="00984E16">
      <w:pPr>
        <w:pStyle w:val="a6"/>
        <w:shd w:val="clear" w:color="auto" w:fill="FFFFFF"/>
        <w:spacing w:line="480" w:lineRule="auto"/>
        <w:rPr>
          <w:rFonts w:hint="eastAsia"/>
          <w:color w:val="333333"/>
          <w:sz w:val="27"/>
          <w:szCs w:val="27"/>
        </w:rPr>
      </w:pPr>
    </w:p>
    <w:p w:rsidR="00984E16" w:rsidRDefault="00984E16" w:rsidP="00984E16">
      <w:pPr>
        <w:pStyle w:val="a6"/>
        <w:shd w:val="clear" w:color="auto" w:fill="FFFFFF"/>
        <w:spacing w:line="480" w:lineRule="auto"/>
        <w:rPr>
          <w:rFonts w:hint="eastAsia"/>
          <w:color w:val="333333"/>
          <w:sz w:val="27"/>
          <w:szCs w:val="27"/>
        </w:rPr>
      </w:pPr>
      <w:r>
        <w:rPr>
          <w:rFonts w:hint="eastAsia"/>
          <w:color w:val="333333"/>
          <w:sz w:val="27"/>
          <w:szCs w:val="27"/>
        </w:rPr>
        <w:t xml:space="preserve">　　附件：佛山市南海区农村集体土地项目建设风险告知承诺书（模板）</w:t>
      </w:r>
    </w:p>
    <w:p w:rsidR="00984E16" w:rsidRDefault="00984E16" w:rsidP="00984E16">
      <w:pPr>
        <w:pStyle w:val="a6"/>
        <w:shd w:val="clear" w:color="auto" w:fill="FFFFFF"/>
        <w:spacing w:line="480" w:lineRule="auto"/>
        <w:rPr>
          <w:rFonts w:hint="eastAsia"/>
          <w:color w:val="333333"/>
          <w:sz w:val="27"/>
          <w:szCs w:val="27"/>
        </w:rPr>
      </w:pPr>
    </w:p>
    <w:p w:rsidR="00984E16" w:rsidRDefault="00984E16" w:rsidP="00984E16">
      <w:pPr>
        <w:pStyle w:val="a6"/>
        <w:shd w:val="clear" w:color="auto" w:fill="FFFFFF"/>
        <w:spacing w:line="480" w:lineRule="auto"/>
        <w:rPr>
          <w:rFonts w:hint="eastAsia"/>
          <w:color w:val="333333"/>
          <w:sz w:val="27"/>
          <w:szCs w:val="27"/>
        </w:rPr>
      </w:pPr>
      <w:r>
        <w:rPr>
          <w:rFonts w:hint="eastAsia"/>
          <w:color w:val="333333"/>
          <w:sz w:val="27"/>
          <w:szCs w:val="27"/>
        </w:rPr>
        <w:t>正文及附件下载：</w:t>
      </w:r>
    </w:p>
    <w:p w:rsidR="00984E16" w:rsidRPr="00984E16" w:rsidRDefault="00984E16" w:rsidP="00984E16">
      <w:pPr>
        <w:pStyle w:val="a6"/>
        <w:shd w:val="clear" w:color="auto" w:fill="FFFFFF"/>
        <w:spacing w:line="480" w:lineRule="auto"/>
        <w:rPr>
          <w:rFonts w:asciiTheme="minorEastAsia" w:eastAsiaTheme="minorEastAsia" w:hAnsiTheme="minorEastAsia" w:hint="eastAsia"/>
          <w:color w:val="333333"/>
          <w:sz w:val="21"/>
          <w:szCs w:val="21"/>
        </w:rPr>
      </w:pPr>
      <w:hyperlink r:id="rId6" w:tgtFrame="_blank" w:history="1">
        <w:r w:rsidRPr="00984E16">
          <w:rPr>
            <w:rStyle w:val="a5"/>
            <w:rFonts w:asciiTheme="minorEastAsia" w:eastAsiaTheme="minorEastAsia" w:hAnsiTheme="minorEastAsia" w:hint="eastAsia"/>
            <w:sz w:val="21"/>
            <w:szCs w:val="21"/>
          </w:rPr>
          <w:t>佛山市南海区住房城乡建设和水利局关于进一步防范农村集体土地项目建设风险的通知.doc</w:t>
        </w:r>
      </w:hyperlink>
    </w:p>
    <w:p w:rsidR="00984E16" w:rsidRDefault="00984E16" w:rsidP="00984E16">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984E16" w:rsidRDefault="00984E16" w:rsidP="00984E16">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2022年1月21日</w:t>
      </w:r>
    </w:p>
    <w:p w:rsidR="00984E16" w:rsidRPr="00984E16" w:rsidRDefault="00984E16"/>
    <w:sectPr w:rsidR="00984E16" w:rsidRPr="00984E1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20BC" w:rsidRDefault="00B020BC" w:rsidP="00984E16">
      <w:r>
        <w:separator/>
      </w:r>
    </w:p>
  </w:endnote>
  <w:endnote w:type="continuationSeparator" w:id="1">
    <w:p w:rsidR="00B020BC" w:rsidRDefault="00B020BC" w:rsidP="00984E1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20BC" w:rsidRDefault="00B020BC" w:rsidP="00984E16">
      <w:r>
        <w:separator/>
      </w:r>
    </w:p>
  </w:footnote>
  <w:footnote w:type="continuationSeparator" w:id="1">
    <w:p w:rsidR="00B020BC" w:rsidRDefault="00B020BC" w:rsidP="00984E1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84E16"/>
    <w:rsid w:val="00984E16"/>
    <w:rsid w:val="00B020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84E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84E16"/>
    <w:rPr>
      <w:sz w:val="18"/>
      <w:szCs w:val="18"/>
    </w:rPr>
  </w:style>
  <w:style w:type="paragraph" w:styleId="a4">
    <w:name w:val="footer"/>
    <w:basedOn w:val="a"/>
    <w:link w:val="Char0"/>
    <w:uiPriority w:val="99"/>
    <w:semiHidden/>
    <w:unhideWhenUsed/>
    <w:rsid w:val="00984E1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84E16"/>
    <w:rPr>
      <w:sz w:val="18"/>
      <w:szCs w:val="18"/>
    </w:rPr>
  </w:style>
  <w:style w:type="character" w:styleId="a5">
    <w:name w:val="Hyperlink"/>
    <w:basedOn w:val="a0"/>
    <w:uiPriority w:val="99"/>
    <w:semiHidden/>
    <w:unhideWhenUsed/>
    <w:rsid w:val="00984E16"/>
    <w:rPr>
      <w:strike w:val="0"/>
      <w:dstrike w:val="0"/>
      <w:color w:val="333333"/>
      <w:u w:val="none"/>
      <w:effect w:val="none"/>
    </w:rPr>
  </w:style>
  <w:style w:type="paragraph" w:styleId="a6">
    <w:name w:val="Normal (Web)"/>
    <w:basedOn w:val="a"/>
    <w:uiPriority w:val="99"/>
    <w:semiHidden/>
    <w:unhideWhenUsed/>
    <w:rsid w:val="00984E1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71547265">
      <w:bodyDiv w:val="1"/>
      <w:marLeft w:val="0"/>
      <w:marRight w:val="0"/>
      <w:marTop w:val="0"/>
      <w:marBottom w:val="0"/>
      <w:divBdr>
        <w:top w:val="none" w:sz="0" w:space="0" w:color="auto"/>
        <w:left w:val="none" w:sz="0" w:space="0" w:color="auto"/>
        <w:bottom w:val="none" w:sz="0" w:space="0" w:color="auto"/>
        <w:right w:val="none" w:sz="0" w:space="0" w:color="auto"/>
      </w:divBdr>
      <w:divsChild>
        <w:div w:id="1849518695">
          <w:marLeft w:val="0"/>
          <w:marRight w:val="0"/>
          <w:marTop w:val="0"/>
          <w:marBottom w:val="0"/>
          <w:divBdr>
            <w:top w:val="none" w:sz="0" w:space="0" w:color="auto"/>
            <w:left w:val="none" w:sz="0" w:space="0" w:color="auto"/>
            <w:bottom w:val="none" w:sz="0" w:space="0" w:color="auto"/>
            <w:right w:val="none" w:sz="0" w:space="0" w:color="auto"/>
          </w:divBdr>
          <w:divsChild>
            <w:div w:id="1049382273">
              <w:marLeft w:val="0"/>
              <w:marRight w:val="0"/>
              <w:marTop w:val="0"/>
              <w:marBottom w:val="0"/>
              <w:divBdr>
                <w:top w:val="none" w:sz="0" w:space="0" w:color="auto"/>
                <w:left w:val="none" w:sz="0" w:space="0" w:color="auto"/>
                <w:bottom w:val="none" w:sz="0" w:space="0" w:color="auto"/>
                <w:right w:val="none" w:sz="0" w:space="0" w:color="auto"/>
              </w:divBdr>
              <w:divsChild>
                <w:div w:id="1753622135">
                  <w:marLeft w:val="0"/>
                  <w:marRight w:val="0"/>
                  <w:marTop w:val="0"/>
                  <w:marBottom w:val="0"/>
                  <w:divBdr>
                    <w:top w:val="none" w:sz="0" w:space="0" w:color="auto"/>
                    <w:left w:val="none" w:sz="0" w:space="0" w:color="auto"/>
                    <w:bottom w:val="none" w:sz="0" w:space="0" w:color="auto"/>
                    <w:right w:val="none" w:sz="0" w:space="0" w:color="auto"/>
                  </w:divBdr>
                  <w:divsChild>
                    <w:div w:id="88359813">
                      <w:marLeft w:val="0"/>
                      <w:marRight w:val="0"/>
                      <w:marTop w:val="0"/>
                      <w:marBottom w:val="0"/>
                      <w:divBdr>
                        <w:top w:val="none" w:sz="0" w:space="0" w:color="auto"/>
                        <w:left w:val="none" w:sz="0" w:space="0" w:color="auto"/>
                        <w:bottom w:val="none" w:sz="0" w:space="0" w:color="auto"/>
                        <w:right w:val="none" w:sz="0" w:space="0" w:color="auto"/>
                      </w:divBdr>
                      <w:divsChild>
                        <w:div w:id="90383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5/235225/5151601.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77</Words>
  <Characters>445</Characters>
  <Application>Microsoft Office Word</Application>
  <DocSecurity>0</DocSecurity>
  <Lines>3</Lines>
  <Paragraphs>1</Paragraphs>
  <ScaleCrop>false</ScaleCrop>
  <Company>Regaltec</Company>
  <LinksUpToDate>false</LinksUpToDate>
  <CharactersWithSpaces>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2022-01-27T03:27:00Z</dcterms:created>
  <dcterms:modified xsi:type="dcterms:W3CDTF">2022-01-27T03:28:00Z</dcterms:modified>
</cp:coreProperties>
</file>