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0D2A" w:rsidRPr="00800D2A" w:rsidRDefault="00800D2A" w:rsidP="00800D2A">
      <w:pPr>
        <w:widowControl/>
        <w:shd w:val="clear" w:color="auto" w:fill="FFFFFF"/>
        <w:ind w:firstLineChars="0" w:firstLine="0"/>
        <w:jc w:val="center"/>
        <w:outlineLvl w:val="0"/>
        <w:rPr>
          <w:rFonts w:ascii="微软雅黑" w:eastAsia="微软雅黑" w:hAnsi="微软雅黑" w:cs="宋体"/>
          <w:b/>
          <w:color w:val="0E59A4"/>
          <w:kern w:val="36"/>
          <w:sz w:val="30"/>
          <w:szCs w:val="30"/>
        </w:rPr>
      </w:pPr>
      <w:r w:rsidRPr="00800D2A">
        <w:rPr>
          <w:rFonts w:ascii="微软雅黑" w:eastAsia="微软雅黑" w:hAnsi="微软雅黑" w:cs="宋体" w:hint="eastAsia"/>
          <w:b/>
          <w:color w:val="0E59A4"/>
          <w:kern w:val="36"/>
          <w:sz w:val="30"/>
          <w:szCs w:val="30"/>
        </w:rPr>
        <w:t>佛山市南海区住房城乡建设和水利局关于公布南海区住宅小区公共收益审计资源库入库名单的通知</w:t>
      </w:r>
    </w:p>
    <w:p w:rsidR="00896844" w:rsidRDefault="00896844" w:rsidP="003E2482">
      <w:pPr>
        <w:ind w:firstLine="420"/>
        <w:rPr>
          <w:rFonts w:hint="eastAsia"/>
        </w:rPr>
      </w:pPr>
    </w:p>
    <w:p w:rsidR="00800D2A" w:rsidRPr="00800D2A" w:rsidRDefault="00800D2A" w:rsidP="00800D2A">
      <w:pPr>
        <w:widowControl/>
        <w:spacing w:before="225" w:after="225" w:line="480" w:lineRule="auto"/>
        <w:ind w:firstLineChars="0" w:firstLine="540"/>
        <w:jc w:val="left"/>
        <w:rPr>
          <w:rFonts w:asciiTheme="minorEastAsia" w:hAnsiTheme="minorEastAsia" w:cs="宋体"/>
          <w:kern w:val="0"/>
          <w:szCs w:val="21"/>
        </w:rPr>
      </w:pPr>
      <w:r w:rsidRPr="00800D2A">
        <w:rPr>
          <w:rFonts w:asciiTheme="minorEastAsia" w:hAnsiTheme="minorEastAsia" w:cs="宋体" w:hint="eastAsia"/>
          <w:kern w:val="0"/>
          <w:szCs w:val="21"/>
        </w:rPr>
        <w:t>各镇（街道）房管所，各社区居委会，各业主委员会，各物业服务企业：</w:t>
      </w:r>
    </w:p>
    <w:p w:rsidR="00800D2A" w:rsidRPr="00800D2A" w:rsidRDefault="00800D2A" w:rsidP="00800D2A">
      <w:pPr>
        <w:widowControl/>
        <w:spacing w:before="225" w:after="225" w:line="480" w:lineRule="auto"/>
        <w:ind w:firstLineChars="0" w:firstLine="0"/>
        <w:jc w:val="left"/>
        <w:rPr>
          <w:rFonts w:asciiTheme="minorEastAsia" w:hAnsiTheme="minorEastAsia" w:cs="宋体" w:hint="eastAsia"/>
          <w:kern w:val="0"/>
          <w:szCs w:val="21"/>
        </w:rPr>
      </w:pPr>
      <w:r w:rsidRPr="00800D2A">
        <w:rPr>
          <w:rFonts w:asciiTheme="minorEastAsia" w:hAnsiTheme="minorEastAsia" w:cs="宋体" w:hint="eastAsia"/>
          <w:kern w:val="0"/>
          <w:szCs w:val="21"/>
        </w:rPr>
        <w:t xml:space="preserve">　　为进一步规范住宅小区公共收益管理，维护住宅小区全体业主合法权益，根据《佛山市南海区住房城乡建设和水利局关于组建南海区住宅小区审计资源库的通知》，经申请、资格审核并公示无异议，现将南海区住宅小区公共收益审计资源库入库名单予以公布（详见附件）。今后我局将聘请</w:t>
      </w:r>
      <w:proofErr w:type="gramStart"/>
      <w:r w:rsidRPr="00800D2A">
        <w:rPr>
          <w:rFonts w:asciiTheme="minorEastAsia" w:hAnsiTheme="minorEastAsia" w:cs="宋体" w:hint="eastAsia"/>
          <w:kern w:val="0"/>
          <w:szCs w:val="21"/>
        </w:rPr>
        <w:t>本资源</w:t>
      </w:r>
      <w:proofErr w:type="gramEnd"/>
      <w:r w:rsidRPr="00800D2A">
        <w:rPr>
          <w:rFonts w:asciiTheme="minorEastAsia" w:hAnsiTheme="minorEastAsia" w:cs="宋体" w:hint="eastAsia"/>
          <w:kern w:val="0"/>
          <w:szCs w:val="21"/>
        </w:rPr>
        <w:t>库入库企业用于检查、监督住宅小区公共收益使用情况。南海区各镇（街道）、社区、</w:t>
      </w:r>
      <w:proofErr w:type="gramStart"/>
      <w:r w:rsidRPr="00800D2A">
        <w:rPr>
          <w:rFonts w:asciiTheme="minorEastAsia" w:hAnsiTheme="minorEastAsia" w:cs="宋体" w:hint="eastAsia"/>
          <w:kern w:val="0"/>
          <w:szCs w:val="21"/>
        </w:rPr>
        <w:t>业委会</w:t>
      </w:r>
      <w:proofErr w:type="gramEnd"/>
      <w:r w:rsidRPr="00800D2A">
        <w:rPr>
          <w:rFonts w:asciiTheme="minorEastAsia" w:hAnsiTheme="minorEastAsia" w:cs="宋体" w:hint="eastAsia"/>
          <w:kern w:val="0"/>
          <w:szCs w:val="21"/>
        </w:rPr>
        <w:t>、物业服务企业可参照使用</w:t>
      </w:r>
      <w:proofErr w:type="gramStart"/>
      <w:r w:rsidRPr="00800D2A">
        <w:rPr>
          <w:rFonts w:asciiTheme="minorEastAsia" w:hAnsiTheme="minorEastAsia" w:cs="宋体" w:hint="eastAsia"/>
          <w:kern w:val="0"/>
          <w:szCs w:val="21"/>
        </w:rPr>
        <w:t>本资源</w:t>
      </w:r>
      <w:proofErr w:type="gramEnd"/>
      <w:r w:rsidRPr="00800D2A">
        <w:rPr>
          <w:rFonts w:asciiTheme="minorEastAsia" w:hAnsiTheme="minorEastAsia" w:cs="宋体" w:hint="eastAsia"/>
          <w:kern w:val="0"/>
          <w:szCs w:val="21"/>
        </w:rPr>
        <w:t>库。</w:t>
      </w:r>
    </w:p>
    <w:p w:rsidR="00800D2A" w:rsidRPr="00800D2A" w:rsidRDefault="00800D2A" w:rsidP="00800D2A">
      <w:pPr>
        <w:widowControl/>
        <w:spacing w:before="225" w:after="225" w:line="480" w:lineRule="auto"/>
        <w:ind w:firstLineChars="0" w:firstLine="0"/>
        <w:jc w:val="left"/>
        <w:rPr>
          <w:rFonts w:asciiTheme="minorEastAsia" w:hAnsiTheme="minorEastAsia" w:cs="宋体" w:hint="eastAsia"/>
          <w:kern w:val="0"/>
          <w:szCs w:val="21"/>
        </w:rPr>
      </w:pPr>
      <w:r w:rsidRPr="00800D2A">
        <w:rPr>
          <w:rFonts w:asciiTheme="minorEastAsia" w:hAnsiTheme="minorEastAsia" w:cs="宋体" w:hint="eastAsia"/>
          <w:kern w:val="0"/>
          <w:szCs w:val="21"/>
        </w:rPr>
        <w:t xml:space="preserve">　　附件：南海区住宅小区公共收益审计资源库入库名单</w:t>
      </w:r>
    </w:p>
    <w:p w:rsidR="00800D2A" w:rsidRPr="00800D2A" w:rsidRDefault="00800D2A" w:rsidP="00800D2A">
      <w:pPr>
        <w:widowControl/>
        <w:spacing w:before="225" w:after="225" w:line="480" w:lineRule="auto"/>
        <w:ind w:firstLineChars="0" w:firstLine="0"/>
        <w:jc w:val="right"/>
        <w:rPr>
          <w:rFonts w:asciiTheme="minorEastAsia" w:hAnsiTheme="minorEastAsia" w:cs="宋体" w:hint="eastAsia"/>
          <w:kern w:val="0"/>
          <w:szCs w:val="21"/>
        </w:rPr>
      </w:pPr>
      <w:r w:rsidRPr="00800D2A">
        <w:rPr>
          <w:rFonts w:asciiTheme="minorEastAsia" w:hAnsiTheme="minorEastAsia" w:cs="宋体" w:hint="eastAsia"/>
          <w:kern w:val="0"/>
          <w:szCs w:val="21"/>
        </w:rPr>
        <w:t xml:space="preserve">　　佛山市南海区住房城乡建设和水利局</w:t>
      </w:r>
    </w:p>
    <w:p w:rsidR="00800D2A" w:rsidRDefault="00800D2A" w:rsidP="00800D2A">
      <w:pPr>
        <w:widowControl/>
        <w:spacing w:before="225" w:after="225" w:line="480" w:lineRule="auto"/>
        <w:ind w:firstLineChars="0" w:firstLine="0"/>
        <w:jc w:val="right"/>
        <w:rPr>
          <w:rFonts w:asciiTheme="minorEastAsia" w:hAnsiTheme="minorEastAsia" w:cs="宋体"/>
          <w:kern w:val="0"/>
          <w:szCs w:val="21"/>
        </w:rPr>
      </w:pPr>
      <w:r w:rsidRPr="00800D2A">
        <w:rPr>
          <w:rFonts w:asciiTheme="minorEastAsia" w:hAnsiTheme="minorEastAsia" w:cs="宋体" w:hint="eastAsia"/>
          <w:kern w:val="0"/>
          <w:szCs w:val="21"/>
        </w:rPr>
        <w:t xml:space="preserve">　　2022年3月25日</w:t>
      </w:r>
    </w:p>
    <w:p w:rsidR="00800D2A" w:rsidRDefault="00800D2A" w:rsidP="00800D2A">
      <w:pPr>
        <w:widowControl/>
        <w:spacing w:before="225" w:after="225" w:line="480" w:lineRule="auto"/>
        <w:ind w:firstLineChars="0" w:firstLine="0"/>
        <w:jc w:val="right"/>
        <w:rPr>
          <w:rFonts w:asciiTheme="minorEastAsia" w:hAnsiTheme="minorEastAsia" w:cs="宋体"/>
          <w:kern w:val="0"/>
          <w:szCs w:val="21"/>
        </w:rPr>
      </w:pPr>
    </w:p>
    <w:p w:rsidR="00800D2A" w:rsidRDefault="00800D2A" w:rsidP="00800D2A">
      <w:pPr>
        <w:widowControl/>
        <w:spacing w:before="225" w:after="225" w:line="480" w:lineRule="auto"/>
        <w:ind w:firstLineChars="0" w:firstLine="0"/>
        <w:jc w:val="right"/>
        <w:rPr>
          <w:rFonts w:asciiTheme="minorEastAsia" w:hAnsiTheme="minorEastAsia" w:cs="宋体"/>
          <w:kern w:val="0"/>
          <w:szCs w:val="21"/>
        </w:rPr>
      </w:pPr>
    </w:p>
    <w:p w:rsidR="00800D2A" w:rsidRDefault="00800D2A" w:rsidP="00800D2A">
      <w:pPr>
        <w:widowControl/>
        <w:spacing w:before="225" w:after="225" w:line="480" w:lineRule="auto"/>
        <w:ind w:firstLineChars="0" w:firstLine="0"/>
        <w:jc w:val="right"/>
        <w:rPr>
          <w:rFonts w:asciiTheme="minorEastAsia" w:hAnsiTheme="minorEastAsia" w:cs="宋体"/>
          <w:kern w:val="0"/>
          <w:szCs w:val="21"/>
        </w:rPr>
      </w:pPr>
    </w:p>
    <w:p w:rsidR="00800D2A" w:rsidRDefault="00800D2A" w:rsidP="00800D2A">
      <w:pPr>
        <w:widowControl/>
        <w:spacing w:before="225" w:after="225" w:line="480" w:lineRule="auto"/>
        <w:ind w:firstLineChars="0" w:firstLine="0"/>
        <w:jc w:val="right"/>
        <w:rPr>
          <w:rFonts w:asciiTheme="minorEastAsia" w:hAnsiTheme="minorEastAsia" w:cs="宋体"/>
          <w:kern w:val="0"/>
          <w:szCs w:val="21"/>
        </w:rPr>
      </w:pPr>
    </w:p>
    <w:p w:rsidR="00800D2A" w:rsidRDefault="00800D2A" w:rsidP="00800D2A">
      <w:pPr>
        <w:widowControl/>
        <w:spacing w:before="225" w:after="225" w:line="480" w:lineRule="auto"/>
        <w:ind w:firstLineChars="0" w:firstLine="0"/>
        <w:jc w:val="right"/>
        <w:rPr>
          <w:rFonts w:asciiTheme="minorEastAsia" w:hAnsiTheme="minorEastAsia" w:cs="宋体"/>
          <w:kern w:val="0"/>
          <w:szCs w:val="21"/>
        </w:rPr>
      </w:pPr>
    </w:p>
    <w:p w:rsidR="00800D2A" w:rsidRPr="00800D2A" w:rsidRDefault="00800D2A" w:rsidP="00800D2A">
      <w:pPr>
        <w:widowControl/>
        <w:spacing w:before="225" w:after="225" w:line="480" w:lineRule="auto"/>
        <w:ind w:firstLineChars="0" w:firstLine="0"/>
        <w:jc w:val="right"/>
        <w:rPr>
          <w:rFonts w:asciiTheme="minorEastAsia" w:hAnsiTheme="minorEastAsia" w:cs="宋体" w:hint="eastAsia"/>
          <w:kern w:val="0"/>
          <w:szCs w:val="21"/>
        </w:rPr>
      </w:pPr>
    </w:p>
    <w:p w:rsidR="00800D2A" w:rsidRPr="00800D2A" w:rsidRDefault="00800D2A" w:rsidP="00800D2A">
      <w:pPr>
        <w:widowControl/>
        <w:spacing w:before="225" w:after="225" w:line="480" w:lineRule="auto"/>
        <w:ind w:firstLineChars="0" w:firstLine="0"/>
        <w:jc w:val="left"/>
        <w:rPr>
          <w:rFonts w:asciiTheme="minorEastAsia" w:hAnsiTheme="minorEastAsia" w:cs="宋体" w:hint="eastAsia"/>
          <w:kern w:val="0"/>
          <w:szCs w:val="21"/>
        </w:rPr>
      </w:pPr>
      <w:r w:rsidRPr="00800D2A">
        <w:rPr>
          <w:rFonts w:asciiTheme="minorEastAsia" w:hAnsiTheme="minorEastAsia" w:cs="宋体" w:hint="eastAsia"/>
          <w:kern w:val="0"/>
          <w:szCs w:val="21"/>
        </w:rPr>
        <w:lastRenderedPageBreak/>
        <w:t xml:space="preserve">　　附件</w:t>
      </w:r>
    </w:p>
    <w:p w:rsidR="00800D2A" w:rsidRPr="00800D2A" w:rsidRDefault="00800D2A" w:rsidP="00800D2A">
      <w:pPr>
        <w:widowControl/>
        <w:spacing w:before="225" w:after="225" w:line="480" w:lineRule="auto"/>
        <w:ind w:firstLineChars="0" w:firstLine="0"/>
        <w:jc w:val="center"/>
        <w:rPr>
          <w:rFonts w:asciiTheme="minorEastAsia" w:hAnsiTheme="minorEastAsia" w:cs="宋体" w:hint="eastAsia"/>
          <w:kern w:val="0"/>
          <w:szCs w:val="21"/>
        </w:rPr>
      </w:pPr>
      <w:r w:rsidRPr="00800D2A">
        <w:rPr>
          <w:rFonts w:asciiTheme="minorEastAsia" w:hAnsiTheme="minorEastAsia" w:cs="宋体" w:hint="eastAsia"/>
          <w:kern w:val="0"/>
          <w:szCs w:val="21"/>
        </w:rPr>
        <w:t xml:space="preserve">　　南海区住宅小区公共收益审计资源库入库名单</w:t>
      </w:r>
    </w:p>
    <w:tbl>
      <w:tblPr>
        <w:tblStyle w:val="a"/>
        <w:tblW w:w="8970" w:type="dxa"/>
        <w:tblCellMar>
          <w:top w:w="15" w:type="dxa"/>
          <w:left w:w="15" w:type="dxa"/>
          <w:bottom w:w="15" w:type="dxa"/>
          <w:right w:w="15" w:type="dxa"/>
        </w:tblCellMar>
        <w:tblLook w:val="04A0"/>
      </w:tblPr>
      <w:tblGrid>
        <w:gridCol w:w="771"/>
        <w:gridCol w:w="3972"/>
        <w:gridCol w:w="1964"/>
        <w:gridCol w:w="2263"/>
      </w:tblGrid>
      <w:tr w:rsidR="00800D2A" w:rsidRPr="00800D2A" w:rsidTr="00800D2A">
        <w:tc>
          <w:tcPr>
            <w:tcW w:w="771" w:type="dxa"/>
            <w:tcBorders>
              <w:top w:val="single" w:sz="8" w:space="0" w:color="000000"/>
              <w:left w:val="single" w:sz="8" w:space="0" w:color="000000"/>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序号</w:t>
            </w:r>
          </w:p>
        </w:tc>
        <w:tc>
          <w:tcPr>
            <w:tcW w:w="3957" w:type="dxa"/>
            <w:tcBorders>
              <w:top w:val="single" w:sz="8" w:space="0" w:color="000000"/>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会计师事务所名称</w:t>
            </w:r>
          </w:p>
        </w:tc>
        <w:tc>
          <w:tcPr>
            <w:tcW w:w="1957" w:type="dxa"/>
            <w:tcBorders>
              <w:top w:val="single" w:sz="8" w:space="0" w:color="000000"/>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联系人</w:t>
            </w:r>
          </w:p>
        </w:tc>
        <w:tc>
          <w:tcPr>
            <w:tcW w:w="2257" w:type="dxa"/>
            <w:tcBorders>
              <w:top w:val="single" w:sz="8" w:space="0" w:color="000000"/>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联系电话</w:t>
            </w:r>
          </w:p>
        </w:tc>
      </w:tr>
      <w:tr w:rsidR="00800D2A" w:rsidRPr="00800D2A" w:rsidTr="00800D2A">
        <w:tc>
          <w:tcPr>
            <w:tcW w:w="765" w:type="dxa"/>
            <w:tcBorders>
              <w:top w:val="nil"/>
              <w:left w:val="single" w:sz="8" w:space="0" w:color="000000"/>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1</w:t>
            </w:r>
          </w:p>
        </w:tc>
        <w:tc>
          <w:tcPr>
            <w:tcW w:w="397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佛山市恒达信会计师事务所（普通合伙）</w:t>
            </w:r>
          </w:p>
        </w:tc>
        <w:tc>
          <w:tcPr>
            <w:tcW w:w="19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胡经齐</w:t>
            </w:r>
          </w:p>
        </w:tc>
        <w:tc>
          <w:tcPr>
            <w:tcW w:w="22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13715486585</w:t>
            </w:r>
          </w:p>
        </w:tc>
      </w:tr>
      <w:tr w:rsidR="00800D2A" w:rsidRPr="00800D2A" w:rsidTr="00800D2A">
        <w:tc>
          <w:tcPr>
            <w:tcW w:w="765" w:type="dxa"/>
            <w:tcBorders>
              <w:top w:val="nil"/>
              <w:left w:val="single" w:sz="8" w:space="0" w:color="000000"/>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2</w:t>
            </w:r>
          </w:p>
        </w:tc>
        <w:tc>
          <w:tcPr>
            <w:tcW w:w="397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佛山市金安达会计师事务所（普通合伙）</w:t>
            </w:r>
          </w:p>
        </w:tc>
        <w:tc>
          <w:tcPr>
            <w:tcW w:w="19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proofErr w:type="gramStart"/>
            <w:r w:rsidRPr="00800D2A">
              <w:rPr>
                <w:rFonts w:asciiTheme="minorEastAsia" w:hAnsiTheme="minorEastAsia" w:cs="宋体" w:hint="eastAsia"/>
                <w:kern w:val="0"/>
                <w:szCs w:val="21"/>
              </w:rPr>
              <w:t>周爽</w:t>
            </w:r>
            <w:proofErr w:type="gramEnd"/>
          </w:p>
        </w:tc>
        <w:tc>
          <w:tcPr>
            <w:tcW w:w="22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86238633</w:t>
            </w:r>
          </w:p>
        </w:tc>
      </w:tr>
      <w:tr w:rsidR="00800D2A" w:rsidRPr="00800D2A" w:rsidTr="00800D2A">
        <w:tc>
          <w:tcPr>
            <w:tcW w:w="765" w:type="dxa"/>
            <w:tcBorders>
              <w:top w:val="nil"/>
              <w:left w:val="single" w:sz="8" w:space="0" w:color="000000"/>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3</w:t>
            </w:r>
          </w:p>
        </w:tc>
        <w:tc>
          <w:tcPr>
            <w:tcW w:w="397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佛山市达正会计师事务所有限公司</w:t>
            </w:r>
          </w:p>
        </w:tc>
        <w:tc>
          <w:tcPr>
            <w:tcW w:w="19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proofErr w:type="gramStart"/>
            <w:r w:rsidRPr="00800D2A">
              <w:rPr>
                <w:rFonts w:asciiTheme="minorEastAsia" w:hAnsiTheme="minorEastAsia" w:cs="宋体" w:hint="eastAsia"/>
                <w:kern w:val="0"/>
                <w:szCs w:val="21"/>
              </w:rPr>
              <w:t>李加玲</w:t>
            </w:r>
            <w:proofErr w:type="gramEnd"/>
          </w:p>
        </w:tc>
        <w:tc>
          <w:tcPr>
            <w:tcW w:w="22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18923251596</w:t>
            </w:r>
          </w:p>
        </w:tc>
      </w:tr>
      <w:tr w:rsidR="00800D2A" w:rsidRPr="00800D2A" w:rsidTr="00800D2A">
        <w:tc>
          <w:tcPr>
            <w:tcW w:w="765" w:type="dxa"/>
            <w:tcBorders>
              <w:top w:val="nil"/>
              <w:left w:val="single" w:sz="8" w:space="0" w:color="000000"/>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4</w:t>
            </w:r>
          </w:p>
        </w:tc>
        <w:tc>
          <w:tcPr>
            <w:tcW w:w="397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佛山市康诚会计师事务所有限公司</w:t>
            </w:r>
          </w:p>
        </w:tc>
        <w:tc>
          <w:tcPr>
            <w:tcW w:w="19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王春燕</w:t>
            </w:r>
          </w:p>
        </w:tc>
        <w:tc>
          <w:tcPr>
            <w:tcW w:w="22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13226714573</w:t>
            </w:r>
          </w:p>
        </w:tc>
      </w:tr>
      <w:tr w:rsidR="00800D2A" w:rsidRPr="00800D2A" w:rsidTr="00800D2A">
        <w:tc>
          <w:tcPr>
            <w:tcW w:w="765" w:type="dxa"/>
            <w:tcBorders>
              <w:top w:val="nil"/>
              <w:left w:val="single" w:sz="8" w:space="0" w:color="000000"/>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5</w:t>
            </w:r>
          </w:p>
        </w:tc>
        <w:tc>
          <w:tcPr>
            <w:tcW w:w="397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佛山</w:t>
            </w:r>
            <w:proofErr w:type="gramStart"/>
            <w:r w:rsidRPr="00800D2A">
              <w:rPr>
                <w:rFonts w:asciiTheme="minorEastAsia" w:hAnsiTheme="minorEastAsia" w:cs="宋体" w:hint="eastAsia"/>
                <w:kern w:val="0"/>
                <w:szCs w:val="21"/>
              </w:rPr>
              <w:t>市志信正</w:t>
            </w:r>
            <w:proofErr w:type="gramEnd"/>
            <w:r w:rsidRPr="00800D2A">
              <w:rPr>
                <w:rFonts w:asciiTheme="minorEastAsia" w:hAnsiTheme="minorEastAsia" w:cs="宋体" w:hint="eastAsia"/>
                <w:kern w:val="0"/>
                <w:szCs w:val="21"/>
              </w:rPr>
              <w:t>达会计师事务所有限公司</w:t>
            </w:r>
          </w:p>
        </w:tc>
        <w:tc>
          <w:tcPr>
            <w:tcW w:w="19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proofErr w:type="gramStart"/>
            <w:r w:rsidRPr="00800D2A">
              <w:rPr>
                <w:rFonts w:asciiTheme="minorEastAsia" w:hAnsiTheme="minorEastAsia" w:cs="宋体" w:hint="eastAsia"/>
                <w:kern w:val="0"/>
                <w:szCs w:val="21"/>
              </w:rPr>
              <w:t>苏静</w:t>
            </w:r>
            <w:proofErr w:type="gramEnd"/>
          </w:p>
        </w:tc>
        <w:tc>
          <w:tcPr>
            <w:tcW w:w="22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13535726665</w:t>
            </w:r>
          </w:p>
        </w:tc>
      </w:tr>
      <w:tr w:rsidR="00800D2A" w:rsidRPr="00800D2A" w:rsidTr="00800D2A">
        <w:tc>
          <w:tcPr>
            <w:tcW w:w="765" w:type="dxa"/>
            <w:tcBorders>
              <w:top w:val="nil"/>
              <w:left w:val="single" w:sz="8" w:space="0" w:color="000000"/>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6</w:t>
            </w:r>
          </w:p>
        </w:tc>
        <w:tc>
          <w:tcPr>
            <w:tcW w:w="397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佛山市中道会计师事务所</w:t>
            </w:r>
          </w:p>
        </w:tc>
        <w:tc>
          <w:tcPr>
            <w:tcW w:w="19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proofErr w:type="gramStart"/>
            <w:r w:rsidRPr="00800D2A">
              <w:rPr>
                <w:rFonts w:asciiTheme="minorEastAsia" w:hAnsiTheme="minorEastAsia" w:cs="宋体" w:hint="eastAsia"/>
                <w:kern w:val="0"/>
                <w:szCs w:val="21"/>
              </w:rPr>
              <w:t>陈淑民</w:t>
            </w:r>
            <w:proofErr w:type="gramEnd"/>
          </w:p>
        </w:tc>
        <w:tc>
          <w:tcPr>
            <w:tcW w:w="22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86313518</w:t>
            </w:r>
          </w:p>
        </w:tc>
      </w:tr>
      <w:tr w:rsidR="00800D2A" w:rsidRPr="00800D2A" w:rsidTr="00800D2A">
        <w:tc>
          <w:tcPr>
            <w:tcW w:w="765" w:type="dxa"/>
            <w:tcBorders>
              <w:top w:val="nil"/>
              <w:left w:val="single" w:sz="8" w:space="0" w:color="000000"/>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7</w:t>
            </w:r>
          </w:p>
        </w:tc>
        <w:tc>
          <w:tcPr>
            <w:tcW w:w="397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佛山市广华会计师事务所（普通合伙）</w:t>
            </w:r>
          </w:p>
        </w:tc>
        <w:tc>
          <w:tcPr>
            <w:tcW w:w="19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欧阳卫</w:t>
            </w:r>
          </w:p>
        </w:tc>
        <w:tc>
          <w:tcPr>
            <w:tcW w:w="22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13923285208</w:t>
            </w:r>
          </w:p>
        </w:tc>
      </w:tr>
      <w:tr w:rsidR="00800D2A" w:rsidRPr="00800D2A" w:rsidTr="00800D2A">
        <w:tc>
          <w:tcPr>
            <w:tcW w:w="765" w:type="dxa"/>
            <w:tcBorders>
              <w:top w:val="nil"/>
              <w:left w:val="single" w:sz="8" w:space="0" w:color="000000"/>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8</w:t>
            </w:r>
          </w:p>
        </w:tc>
        <w:tc>
          <w:tcPr>
            <w:tcW w:w="397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北京国富会计师事务所（特殊普通合伙）广东分所</w:t>
            </w:r>
          </w:p>
        </w:tc>
        <w:tc>
          <w:tcPr>
            <w:tcW w:w="19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霍焕莹</w:t>
            </w:r>
          </w:p>
        </w:tc>
        <w:tc>
          <w:tcPr>
            <w:tcW w:w="22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13929908009</w:t>
            </w:r>
          </w:p>
        </w:tc>
      </w:tr>
    </w:tbl>
    <w:tbl>
      <w:tblPr>
        <w:tblW w:w="8970" w:type="dxa"/>
        <w:tblCellMar>
          <w:top w:w="15" w:type="dxa"/>
          <w:left w:w="15" w:type="dxa"/>
          <w:bottom w:w="15" w:type="dxa"/>
          <w:right w:w="15" w:type="dxa"/>
        </w:tblCellMar>
        <w:tblLook w:val="04A0"/>
      </w:tblPr>
      <w:tblGrid>
        <w:gridCol w:w="765"/>
        <w:gridCol w:w="3975"/>
        <w:gridCol w:w="1965"/>
        <w:gridCol w:w="2265"/>
      </w:tblGrid>
      <w:tr w:rsidR="00800D2A" w:rsidRPr="00800D2A" w:rsidTr="00800D2A">
        <w:tc>
          <w:tcPr>
            <w:tcW w:w="765" w:type="dxa"/>
            <w:tcBorders>
              <w:top w:val="nil"/>
              <w:left w:val="single" w:sz="8" w:space="0" w:color="000000"/>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9</w:t>
            </w:r>
          </w:p>
        </w:tc>
        <w:tc>
          <w:tcPr>
            <w:tcW w:w="397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佛山市德和盛会计师事务所（普通合伙）</w:t>
            </w:r>
          </w:p>
        </w:tc>
        <w:tc>
          <w:tcPr>
            <w:tcW w:w="19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李晓阳</w:t>
            </w:r>
          </w:p>
        </w:tc>
        <w:tc>
          <w:tcPr>
            <w:tcW w:w="22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22911007</w:t>
            </w:r>
          </w:p>
        </w:tc>
      </w:tr>
      <w:tr w:rsidR="00800D2A" w:rsidRPr="00800D2A" w:rsidTr="00800D2A">
        <w:tc>
          <w:tcPr>
            <w:tcW w:w="765" w:type="dxa"/>
            <w:tcBorders>
              <w:top w:val="nil"/>
              <w:left w:val="single" w:sz="8" w:space="0" w:color="000000"/>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10</w:t>
            </w:r>
          </w:p>
        </w:tc>
        <w:tc>
          <w:tcPr>
            <w:tcW w:w="397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佛山求是会计师事务所（普通合伙）</w:t>
            </w:r>
          </w:p>
        </w:tc>
        <w:tc>
          <w:tcPr>
            <w:tcW w:w="19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王舒曼</w:t>
            </w:r>
          </w:p>
        </w:tc>
        <w:tc>
          <w:tcPr>
            <w:tcW w:w="22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18169809859</w:t>
            </w:r>
          </w:p>
        </w:tc>
      </w:tr>
      <w:tr w:rsidR="00800D2A" w:rsidRPr="00800D2A" w:rsidTr="00800D2A">
        <w:tc>
          <w:tcPr>
            <w:tcW w:w="765" w:type="dxa"/>
            <w:tcBorders>
              <w:top w:val="nil"/>
              <w:left w:val="single" w:sz="8" w:space="0" w:color="000000"/>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11</w:t>
            </w:r>
          </w:p>
        </w:tc>
        <w:tc>
          <w:tcPr>
            <w:tcW w:w="397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佛山市</w:t>
            </w:r>
            <w:proofErr w:type="gramStart"/>
            <w:r w:rsidRPr="00800D2A">
              <w:rPr>
                <w:rFonts w:asciiTheme="minorEastAsia" w:hAnsiTheme="minorEastAsia" w:cs="宋体" w:hint="eastAsia"/>
                <w:kern w:val="0"/>
                <w:szCs w:val="21"/>
              </w:rPr>
              <w:t>南海骏朗会计师</w:t>
            </w:r>
            <w:proofErr w:type="gramEnd"/>
            <w:r w:rsidRPr="00800D2A">
              <w:rPr>
                <w:rFonts w:asciiTheme="minorEastAsia" w:hAnsiTheme="minorEastAsia" w:cs="宋体" w:hint="eastAsia"/>
                <w:kern w:val="0"/>
                <w:szCs w:val="21"/>
              </w:rPr>
              <w:t>事务所有限公司</w:t>
            </w:r>
          </w:p>
        </w:tc>
        <w:tc>
          <w:tcPr>
            <w:tcW w:w="19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雷毛毛</w:t>
            </w:r>
          </w:p>
        </w:tc>
        <w:tc>
          <w:tcPr>
            <w:tcW w:w="22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13925998380</w:t>
            </w:r>
          </w:p>
        </w:tc>
      </w:tr>
      <w:tr w:rsidR="00800D2A" w:rsidRPr="00800D2A" w:rsidTr="00800D2A">
        <w:tc>
          <w:tcPr>
            <w:tcW w:w="765" w:type="dxa"/>
            <w:tcBorders>
              <w:top w:val="nil"/>
              <w:left w:val="single" w:sz="8" w:space="0" w:color="000000"/>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12</w:t>
            </w:r>
          </w:p>
        </w:tc>
        <w:tc>
          <w:tcPr>
            <w:tcW w:w="397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佛山中健会计师事务所（普通合伙）</w:t>
            </w:r>
          </w:p>
        </w:tc>
        <w:tc>
          <w:tcPr>
            <w:tcW w:w="19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胡建国</w:t>
            </w:r>
          </w:p>
        </w:tc>
        <w:tc>
          <w:tcPr>
            <w:tcW w:w="22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13702269599</w:t>
            </w:r>
          </w:p>
        </w:tc>
      </w:tr>
      <w:tr w:rsidR="00800D2A" w:rsidRPr="00800D2A" w:rsidTr="00800D2A">
        <w:tc>
          <w:tcPr>
            <w:tcW w:w="765" w:type="dxa"/>
            <w:tcBorders>
              <w:top w:val="nil"/>
              <w:left w:val="single" w:sz="8" w:space="0" w:color="000000"/>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13</w:t>
            </w:r>
          </w:p>
        </w:tc>
        <w:tc>
          <w:tcPr>
            <w:tcW w:w="397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佛山市金恒信会计师事务所（普通合伙）</w:t>
            </w:r>
          </w:p>
        </w:tc>
        <w:tc>
          <w:tcPr>
            <w:tcW w:w="19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陈秋华</w:t>
            </w:r>
          </w:p>
        </w:tc>
        <w:tc>
          <w:tcPr>
            <w:tcW w:w="22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0757-83108633</w:t>
            </w:r>
          </w:p>
        </w:tc>
      </w:tr>
      <w:tr w:rsidR="00800D2A" w:rsidRPr="00800D2A" w:rsidTr="00800D2A">
        <w:tc>
          <w:tcPr>
            <w:tcW w:w="765" w:type="dxa"/>
            <w:tcBorders>
              <w:top w:val="nil"/>
              <w:left w:val="single" w:sz="8" w:space="0" w:color="000000"/>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14</w:t>
            </w:r>
          </w:p>
        </w:tc>
        <w:tc>
          <w:tcPr>
            <w:tcW w:w="397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佛山市顺德区广德会计师事务所（普通合伙）</w:t>
            </w:r>
          </w:p>
        </w:tc>
        <w:tc>
          <w:tcPr>
            <w:tcW w:w="19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周绍联</w:t>
            </w:r>
          </w:p>
        </w:tc>
        <w:tc>
          <w:tcPr>
            <w:tcW w:w="22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0757-22336600</w:t>
            </w:r>
          </w:p>
        </w:tc>
      </w:tr>
      <w:tr w:rsidR="00800D2A" w:rsidRPr="00800D2A" w:rsidTr="00800D2A">
        <w:tc>
          <w:tcPr>
            <w:tcW w:w="765" w:type="dxa"/>
            <w:tcBorders>
              <w:top w:val="nil"/>
              <w:left w:val="single" w:sz="8" w:space="0" w:color="000000"/>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15</w:t>
            </w:r>
          </w:p>
        </w:tc>
        <w:tc>
          <w:tcPr>
            <w:tcW w:w="397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佛山市智勤会计师事务所有限公司</w:t>
            </w:r>
          </w:p>
        </w:tc>
        <w:tc>
          <w:tcPr>
            <w:tcW w:w="19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郑颖</w:t>
            </w:r>
          </w:p>
        </w:tc>
        <w:tc>
          <w:tcPr>
            <w:tcW w:w="22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0757-86237327</w:t>
            </w:r>
          </w:p>
        </w:tc>
      </w:tr>
      <w:tr w:rsidR="00800D2A" w:rsidRPr="00800D2A" w:rsidTr="00800D2A">
        <w:tc>
          <w:tcPr>
            <w:tcW w:w="765" w:type="dxa"/>
            <w:tcBorders>
              <w:top w:val="nil"/>
              <w:left w:val="single" w:sz="8" w:space="0" w:color="000000"/>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16</w:t>
            </w:r>
          </w:p>
        </w:tc>
        <w:tc>
          <w:tcPr>
            <w:tcW w:w="397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佛山</w:t>
            </w:r>
            <w:proofErr w:type="gramStart"/>
            <w:r w:rsidRPr="00800D2A">
              <w:rPr>
                <w:rFonts w:asciiTheme="minorEastAsia" w:hAnsiTheme="minorEastAsia" w:cs="宋体" w:hint="eastAsia"/>
                <w:kern w:val="0"/>
                <w:szCs w:val="21"/>
              </w:rPr>
              <w:t>市瑞志会计师</w:t>
            </w:r>
            <w:proofErr w:type="gramEnd"/>
            <w:r w:rsidRPr="00800D2A">
              <w:rPr>
                <w:rFonts w:asciiTheme="minorEastAsia" w:hAnsiTheme="minorEastAsia" w:cs="宋体" w:hint="eastAsia"/>
                <w:kern w:val="0"/>
                <w:szCs w:val="21"/>
              </w:rPr>
              <w:t>事务所（普通合伙）</w:t>
            </w:r>
          </w:p>
        </w:tc>
        <w:tc>
          <w:tcPr>
            <w:tcW w:w="19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陈月秀</w:t>
            </w:r>
          </w:p>
        </w:tc>
        <w:tc>
          <w:tcPr>
            <w:tcW w:w="22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13923145069</w:t>
            </w:r>
          </w:p>
        </w:tc>
      </w:tr>
      <w:tr w:rsidR="00800D2A" w:rsidRPr="00800D2A" w:rsidTr="00800D2A">
        <w:tc>
          <w:tcPr>
            <w:tcW w:w="765" w:type="dxa"/>
            <w:tcBorders>
              <w:top w:val="nil"/>
              <w:left w:val="single" w:sz="8" w:space="0" w:color="000000"/>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17</w:t>
            </w:r>
          </w:p>
        </w:tc>
        <w:tc>
          <w:tcPr>
            <w:tcW w:w="397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佛山市中正诚会计师事务所有限公司</w:t>
            </w:r>
          </w:p>
        </w:tc>
        <w:tc>
          <w:tcPr>
            <w:tcW w:w="19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proofErr w:type="gramStart"/>
            <w:r w:rsidRPr="00800D2A">
              <w:rPr>
                <w:rFonts w:asciiTheme="minorEastAsia" w:hAnsiTheme="minorEastAsia" w:cs="宋体" w:hint="eastAsia"/>
                <w:kern w:val="0"/>
                <w:szCs w:val="21"/>
              </w:rPr>
              <w:t>何乐慧</w:t>
            </w:r>
            <w:proofErr w:type="gramEnd"/>
          </w:p>
        </w:tc>
        <w:tc>
          <w:tcPr>
            <w:tcW w:w="22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18924850370</w:t>
            </w:r>
          </w:p>
        </w:tc>
      </w:tr>
      <w:tr w:rsidR="00800D2A" w:rsidRPr="00800D2A" w:rsidTr="00800D2A">
        <w:tc>
          <w:tcPr>
            <w:tcW w:w="765" w:type="dxa"/>
            <w:tcBorders>
              <w:top w:val="nil"/>
              <w:left w:val="single" w:sz="8" w:space="0" w:color="000000"/>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18</w:t>
            </w:r>
          </w:p>
        </w:tc>
        <w:tc>
          <w:tcPr>
            <w:tcW w:w="397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佛山</w:t>
            </w:r>
            <w:proofErr w:type="gramStart"/>
            <w:r w:rsidRPr="00800D2A">
              <w:rPr>
                <w:rFonts w:asciiTheme="minorEastAsia" w:hAnsiTheme="minorEastAsia" w:cs="宋体" w:hint="eastAsia"/>
                <w:kern w:val="0"/>
                <w:szCs w:val="21"/>
              </w:rPr>
              <w:t>市今典会计师</w:t>
            </w:r>
            <w:proofErr w:type="gramEnd"/>
            <w:r w:rsidRPr="00800D2A">
              <w:rPr>
                <w:rFonts w:asciiTheme="minorEastAsia" w:hAnsiTheme="minorEastAsia" w:cs="宋体" w:hint="eastAsia"/>
                <w:kern w:val="0"/>
                <w:szCs w:val="21"/>
              </w:rPr>
              <w:t>事务所（普通合伙）</w:t>
            </w:r>
          </w:p>
        </w:tc>
        <w:tc>
          <w:tcPr>
            <w:tcW w:w="19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谭艺</w:t>
            </w:r>
          </w:p>
        </w:tc>
        <w:tc>
          <w:tcPr>
            <w:tcW w:w="22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18942421209</w:t>
            </w:r>
          </w:p>
        </w:tc>
      </w:tr>
      <w:tr w:rsidR="00800D2A" w:rsidRPr="00800D2A" w:rsidTr="00800D2A">
        <w:tc>
          <w:tcPr>
            <w:tcW w:w="765" w:type="dxa"/>
            <w:tcBorders>
              <w:top w:val="nil"/>
              <w:left w:val="single" w:sz="8" w:space="0" w:color="000000"/>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19</w:t>
            </w:r>
          </w:p>
        </w:tc>
        <w:tc>
          <w:tcPr>
            <w:tcW w:w="397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proofErr w:type="gramStart"/>
            <w:r w:rsidRPr="00800D2A">
              <w:rPr>
                <w:rFonts w:asciiTheme="minorEastAsia" w:hAnsiTheme="minorEastAsia" w:cs="宋体" w:hint="eastAsia"/>
                <w:kern w:val="0"/>
                <w:szCs w:val="21"/>
              </w:rPr>
              <w:t>广东中税华会计师</w:t>
            </w:r>
            <w:proofErr w:type="gramEnd"/>
            <w:r w:rsidRPr="00800D2A">
              <w:rPr>
                <w:rFonts w:asciiTheme="minorEastAsia" w:hAnsiTheme="minorEastAsia" w:cs="宋体" w:hint="eastAsia"/>
                <w:kern w:val="0"/>
                <w:szCs w:val="21"/>
              </w:rPr>
              <w:t>事务所（普通合伙）</w:t>
            </w:r>
          </w:p>
        </w:tc>
        <w:tc>
          <w:tcPr>
            <w:tcW w:w="19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钟国梁</w:t>
            </w:r>
          </w:p>
        </w:tc>
        <w:tc>
          <w:tcPr>
            <w:tcW w:w="22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13929959607</w:t>
            </w:r>
          </w:p>
        </w:tc>
      </w:tr>
      <w:tr w:rsidR="00800D2A" w:rsidRPr="00800D2A" w:rsidTr="00800D2A">
        <w:tc>
          <w:tcPr>
            <w:tcW w:w="765" w:type="dxa"/>
            <w:tcBorders>
              <w:top w:val="nil"/>
              <w:left w:val="single" w:sz="8" w:space="0" w:color="000000"/>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20</w:t>
            </w:r>
          </w:p>
        </w:tc>
        <w:tc>
          <w:tcPr>
            <w:tcW w:w="397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永德贝思特会计师事务所（广东）有限公司</w:t>
            </w:r>
          </w:p>
        </w:tc>
        <w:tc>
          <w:tcPr>
            <w:tcW w:w="19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丘立强</w:t>
            </w:r>
          </w:p>
        </w:tc>
        <w:tc>
          <w:tcPr>
            <w:tcW w:w="22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13923208095</w:t>
            </w:r>
          </w:p>
        </w:tc>
      </w:tr>
      <w:tr w:rsidR="00800D2A" w:rsidRPr="00800D2A" w:rsidTr="00800D2A">
        <w:tc>
          <w:tcPr>
            <w:tcW w:w="765" w:type="dxa"/>
            <w:tcBorders>
              <w:top w:val="nil"/>
              <w:left w:val="single" w:sz="8" w:space="0" w:color="000000"/>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21</w:t>
            </w:r>
          </w:p>
        </w:tc>
        <w:tc>
          <w:tcPr>
            <w:tcW w:w="397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佛山市贝思特会计师事务所</w:t>
            </w:r>
          </w:p>
        </w:tc>
        <w:tc>
          <w:tcPr>
            <w:tcW w:w="19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proofErr w:type="gramStart"/>
            <w:r w:rsidRPr="00800D2A">
              <w:rPr>
                <w:rFonts w:asciiTheme="minorEastAsia" w:hAnsiTheme="minorEastAsia" w:cs="宋体" w:hint="eastAsia"/>
                <w:kern w:val="0"/>
                <w:szCs w:val="21"/>
              </w:rPr>
              <w:t>黄安琦</w:t>
            </w:r>
            <w:proofErr w:type="gramEnd"/>
          </w:p>
        </w:tc>
        <w:tc>
          <w:tcPr>
            <w:tcW w:w="22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0757-83903391</w:t>
            </w:r>
          </w:p>
        </w:tc>
      </w:tr>
      <w:tr w:rsidR="00800D2A" w:rsidRPr="00800D2A" w:rsidTr="00800D2A">
        <w:tc>
          <w:tcPr>
            <w:tcW w:w="765" w:type="dxa"/>
            <w:tcBorders>
              <w:top w:val="nil"/>
              <w:left w:val="single" w:sz="8" w:space="0" w:color="000000"/>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22</w:t>
            </w:r>
          </w:p>
        </w:tc>
        <w:tc>
          <w:tcPr>
            <w:tcW w:w="397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佛山市京华会计师事务所（普通合伙）</w:t>
            </w:r>
          </w:p>
        </w:tc>
        <w:tc>
          <w:tcPr>
            <w:tcW w:w="19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邵善波</w:t>
            </w:r>
          </w:p>
        </w:tc>
        <w:tc>
          <w:tcPr>
            <w:tcW w:w="22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13435439316</w:t>
            </w:r>
          </w:p>
        </w:tc>
      </w:tr>
      <w:tr w:rsidR="00800D2A" w:rsidRPr="00800D2A" w:rsidTr="00800D2A">
        <w:tc>
          <w:tcPr>
            <w:tcW w:w="765" w:type="dxa"/>
            <w:tcBorders>
              <w:top w:val="nil"/>
              <w:left w:val="single" w:sz="8" w:space="0" w:color="000000"/>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23</w:t>
            </w:r>
          </w:p>
        </w:tc>
        <w:tc>
          <w:tcPr>
            <w:tcW w:w="397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佛山市顺</w:t>
            </w:r>
            <w:proofErr w:type="gramStart"/>
            <w:r w:rsidRPr="00800D2A">
              <w:rPr>
                <w:rFonts w:asciiTheme="minorEastAsia" w:hAnsiTheme="minorEastAsia" w:cs="宋体" w:hint="eastAsia"/>
                <w:kern w:val="0"/>
                <w:szCs w:val="21"/>
              </w:rPr>
              <w:t>鑫</w:t>
            </w:r>
            <w:proofErr w:type="gramEnd"/>
            <w:r w:rsidRPr="00800D2A">
              <w:rPr>
                <w:rFonts w:asciiTheme="minorEastAsia" w:hAnsiTheme="minorEastAsia" w:cs="宋体" w:hint="eastAsia"/>
                <w:kern w:val="0"/>
                <w:szCs w:val="21"/>
              </w:rPr>
              <w:t>会计师事务所（普通合伙）</w:t>
            </w:r>
          </w:p>
        </w:tc>
        <w:tc>
          <w:tcPr>
            <w:tcW w:w="19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金鑫</w:t>
            </w:r>
          </w:p>
        </w:tc>
        <w:tc>
          <w:tcPr>
            <w:tcW w:w="2265" w:type="dxa"/>
            <w:tcBorders>
              <w:top w:val="nil"/>
              <w:left w:val="nil"/>
              <w:bottom w:val="single" w:sz="8" w:space="0" w:color="000000"/>
              <w:right w:val="single" w:sz="8" w:space="0" w:color="000000"/>
            </w:tcBorders>
            <w:vAlign w:val="center"/>
            <w:hideMark/>
          </w:tcPr>
          <w:p w:rsidR="00800D2A" w:rsidRPr="00800D2A" w:rsidRDefault="00800D2A" w:rsidP="00800D2A">
            <w:pPr>
              <w:widowControl/>
              <w:wordWrap w:val="0"/>
              <w:spacing w:before="225" w:after="225" w:line="480" w:lineRule="auto"/>
              <w:ind w:firstLineChars="0" w:firstLine="0"/>
              <w:jc w:val="left"/>
              <w:rPr>
                <w:rFonts w:asciiTheme="minorEastAsia" w:hAnsiTheme="minorEastAsia" w:cs="宋体"/>
                <w:kern w:val="0"/>
                <w:szCs w:val="21"/>
              </w:rPr>
            </w:pPr>
            <w:r w:rsidRPr="00800D2A">
              <w:rPr>
                <w:rFonts w:asciiTheme="minorEastAsia" w:hAnsiTheme="minorEastAsia" w:cs="宋体" w:hint="eastAsia"/>
                <w:kern w:val="0"/>
                <w:szCs w:val="21"/>
              </w:rPr>
              <w:t>13923106998</w:t>
            </w:r>
          </w:p>
        </w:tc>
      </w:tr>
    </w:tbl>
    <w:p w:rsidR="00800D2A" w:rsidRPr="00800D2A" w:rsidRDefault="00800D2A" w:rsidP="00800D2A">
      <w:pPr>
        <w:widowControl/>
        <w:spacing w:before="225" w:after="225" w:line="480" w:lineRule="auto"/>
        <w:ind w:firstLineChars="0" w:firstLine="540"/>
        <w:jc w:val="left"/>
        <w:rPr>
          <w:rFonts w:asciiTheme="minorEastAsia" w:hAnsiTheme="minorEastAsia" w:cs="宋体" w:hint="eastAsia"/>
          <w:kern w:val="0"/>
          <w:szCs w:val="21"/>
        </w:rPr>
      </w:pPr>
      <w:r w:rsidRPr="00800D2A">
        <w:rPr>
          <w:rFonts w:asciiTheme="minorEastAsia" w:hAnsiTheme="minorEastAsia" w:cs="宋体" w:hint="eastAsia"/>
          <w:kern w:val="0"/>
          <w:szCs w:val="21"/>
        </w:rPr>
        <w:t xml:space="preserve">　　注：以上顺序不分先后，以邮件报名时间作为排序依据。</w:t>
      </w:r>
    </w:p>
    <w:p w:rsidR="00800D2A" w:rsidRPr="00800D2A" w:rsidRDefault="00800D2A" w:rsidP="003E2482">
      <w:pPr>
        <w:ind w:firstLine="420"/>
      </w:pPr>
    </w:p>
    <w:sectPr w:rsidR="00800D2A" w:rsidRPr="00800D2A" w:rsidSect="00896844">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savePreviewPicture/>
  <w:compat>
    <w:spaceForUL/>
    <w:balanceSingleByteDoubleByteWidth/>
    <w:doNotLeaveBackslashAlone/>
    <w:ulTrailSpace/>
    <w:doNotExpandShiftReturn/>
    <w:adjustLineHeightInTable/>
    <w:useFELayout/>
  </w:compat>
  <w:rsids>
    <w:rsidRoot w:val="00800D2A"/>
    <w:rsid w:val="003E2482"/>
    <w:rsid w:val="00762DC3"/>
    <w:rsid w:val="00800D2A"/>
    <w:rsid w:val="0089684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pPr>
        <w:spacing w:line="360" w:lineRule="auto"/>
        <w:ind w:firstLineChars="200" w:firstLine="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6844"/>
    <w:pPr>
      <w:widowControl w:val="0"/>
      <w:jc w:val="both"/>
    </w:pPr>
  </w:style>
  <w:style w:type="paragraph" w:styleId="1">
    <w:name w:val="heading 1"/>
    <w:basedOn w:val="a"/>
    <w:link w:val="1Char"/>
    <w:uiPriority w:val="9"/>
    <w:qFormat/>
    <w:rsid w:val="00800D2A"/>
    <w:pPr>
      <w:widowControl/>
      <w:spacing w:before="100" w:beforeAutospacing="1" w:after="100" w:afterAutospacing="1" w:line="240" w:lineRule="auto"/>
      <w:ind w:firstLineChars="0" w:firstLine="0"/>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800D2A"/>
    <w:rPr>
      <w:rFonts w:ascii="宋体" w:eastAsia="宋体" w:hAnsi="宋体" w:cs="宋体"/>
      <w:b/>
      <w:bCs/>
      <w:kern w:val="36"/>
      <w:sz w:val="48"/>
      <w:szCs w:val="48"/>
    </w:rPr>
  </w:style>
  <w:style w:type="paragraph" w:styleId="a3">
    <w:name w:val="Normal (Web)"/>
    <w:basedOn w:val="a"/>
    <w:uiPriority w:val="99"/>
    <w:unhideWhenUsed/>
    <w:rsid w:val="00800D2A"/>
    <w:pPr>
      <w:widowControl/>
      <w:spacing w:before="100" w:beforeAutospacing="1" w:after="100" w:afterAutospacing="1" w:line="240" w:lineRule="auto"/>
      <w:ind w:firstLineChars="0" w:firstLine="0"/>
      <w:jc w:val="left"/>
    </w:pPr>
    <w:rPr>
      <w:rFonts w:ascii="宋体" w:eastAsia="宋体" w:hAnsi="宋体" w:cs="宋体"/>
      <w:kern w:val="0"/>
      <w:sz w:val="24"/>
      <w:szCs w:val="24"/>
    </w:rPr>
  </w:style>
  <w:style w:type="paragraph" w:styleId="a4">
    <w:name w:val="Date"/>
    <w:basedOn w:val="a"/>
    <w:next w:val="a"/>
    <w:link w:val="Char"/>
    <w:uiPriority w:val="99"/>
    <w:semiHidden/>
    <w:unhideWhenUsed/>
    <w:rsid w:val="00800D2A"/>
    <w:pPr>
      <w:ind w:leftChars="2500" w:left="100"/>
    </w:pPr>
  </w:style>
  <w:style w:type="character" w:customStyle="1" w:styleId="Char">
    <w:name w:val="日期 Char"/>
    <w:basedOn w:val="a0"/>
    <w:link w:val="a4"/>
    <w:uiPriority w:val="99"/>
    <w:semiHidden/>
    <w:rsid w:val="00800D2A"/>
  </w:style>
</w:styles>
</file>

<file path=word/webSettings.xml><?xml version="1.0" encoding="utf-8"?>
<w:webSettings xmlns:r="http://schemas.openxmlformats.org/officeDocument/2006/relationships" xmlns:w="http://schemas.openxmlformats.org/wordprocessingml/2006/main">
  <w:divs>
    <w:div w:id="519929535">
      <w:bodyDiv w:val="1"/>
      <w:marLeft w:val="0"/>
      <w:marRight w:val="0"/>
      <w:marTop w:val="0"/>
      <w:marBottom w:val="0"/>
      <w:divBdr>
        <w:top w:val="none" w:sz="0" w:space="0" w:color="auto"/>
        <w:left w:val="none" w:sz="0" w:space="0" w:color="auto"/>
        <w:bottom w:val="none" w:sz="0" w:space="0" w:color="auto"/>
        <w:right w:val="none" w:sz="0" w:space="0" w:color="auto"/>
      </w:divBdr>
    </w:div>
    <w:div w:id="2020545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188</Words>
  <Characters>1077</Characters>
  <Application>Microsoft Office Word</Application>
  <DocSecurity>0</DocSecurity>
  <Lines>8</Lines>
  <Paragraphs>2</Paragraphs>
  <ScaleCrop>false</ScaleCrop>
  <Company>Regaltec</Company>
  <LinksUpToDate>false</LinksUpToDate>
  <CharactersWithSpaces>1263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Zen</dc:creator>
  <cp:lastModifiedBy>Zen</cp:lastModifiedBy>
  <cp:revision>1</cp:revision>
  <dcterms:created xsi:type="dcterms:W3CDTF">2022-03-28T01:34:00Z</dcterms:created>
  <dcterms:modified xsi:type="dcterms:W3CDTF">2022-03-28T01:36:00Z</dcterms:modified>
</cp:coreProperties>
</file>