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16E8" w:rsidRPr="009216E8" w:rsidRDefault="009216E8" w:rsidP="009216E8">
      <w:pPr>
        <w:widowControl/>
        <w:shd w:val="clear" w:color="auto" w:fill="FFFFFF"/>
        <w:spacing w:line="360" w:lineRule="auto"/>
        <w:jc w:val="center"/>
        <w:outlineLvl w:val="0"/>
        <w:rPr>
          <w:rFonts w:asciiTheme="minorEastAsia" w:hAnsiTheme="minorEastAsia" w:cs="宋体" w:hint="eastAsia"/>
          <w:b/>
          <w:color w:val="0E59A4"/>
          <w:kern w:val="36"/>
          <w:sz w:val="30"/>
          <w:szCs w:val="30"/>
        </w:rPr>
      </w:pPr>
      <w:r w:rsidRPr="009216E8">
        <w:rPr>
          <w:rFonts w:asciiTheme="minorEastAsia" w:hAnsiTheme="minorEastAsia" w:cs="宋体" w:hint="eastAsia"/>
          <w:b/>
          <w:color w:val="0E59A4"/>
          <w:kern w:val="36"/>
          <w:sz w:val="30"/>
          <w:szCs w:val="30"/>
        </w:rPr>
        <w:t>佛山市南海区住房城乡建设和水利局关于进一步加强建筑工地疫情防控工作的紧急通知</w:t>
      </w:r>
    </w:p>
    <w:p w:rsidR="009216E8" w:rsidRPr="009216E8" w:rsidRDefault="009216E8" w:rsidP="009216E8">
      <w:pPr>
        <w:widowControl/>
        <w:shd w:val="clear" w:color="auto" w:fill="FFFFFF"/>
        <w:spacing w:line="360" w:lineRule="auto"/>
        <w:jc w:val="center"/>
        <w:outlineLvl w:val="0"/>
        <w:rPr>
          <w:rFonts w:asciiTheme="minorEastAsia" w:hAnsiTheme="minorEastAsia" w:cs="宋体"/>
          <w:b/>
          <w:color w:val="0E59A4"/>
          <w:kern w:val="36"/>
          <w:szCs w:val="21"/>
        </w:rPr>
      </w:pPr>
    </w:p>
    <w:p w:rsidR="009216E8" w:rsidRPr="009216E8" w:rsidRDefault="009216E8" w:rsidP="009216E8">
      <w:pPr>
        <w:pStyle w:val="a5"/>
        <w:shd w:val="clear" w:color="auto" w:fill="FFFFFF"/>
        <w:spacing w:before="251" w:beforeAutospacing="0" w:after="251" w:afterAutospacing="0" w:line="480" w:lineRule="auto"/>
        <w:rPr>
          <w:color w:val="333333"/>
          <w:sz w:val="21"/>
          <w:szCs w:val="21"/>
        </w:rPr>
      </w:pPr>
      <w:r w:rsidRPr="009216E8">
        <w:rPr>
          <w:rFonts w:hint="eastAsia"/>
          <w:color w:val="333333"/>
          <w:sz w:val="21"/>
          <w:szCs w:val="21"/>
        </w:rPr>
        <w:t>各镇（街道）城建和水利办公室，区建筑工程施工安全监督站，各建设、施工、监理企业，各有关单位：</w:t>
      </w:r>
    </w:p>
    <w:p w:rsidR="009216E8" w:rsidRPr="009216E8" w:rsidRDefault="009216E8" w:rsidP="009216E8">
      <w:pPr>
        <w:pStyle w:val="a5"/>
        <w:shd w:val="clear" w:color="auto" w:fill="FFFFFF"/>
        <w:spacing w:before="251" w:beforeAutospacing="0" w:after="251" w:afterAutospacing="0" w:line="480" w:lineRule="auto"/>
        <w:rPr>
          <w:rFonts w:hint="eastAsia"/>
          <w:color w:val="333333"/>
          <w:sz w:val="21"/>
          <w:szCs w:val="21"/>
        </w:rPr>
      </w:pPr>
      <w:r w:rsidRPr="009216E8">
        <w:rPr>
          <w:rFonts w:hint="eastAsia"/>
          <w:color w:val="333333"/>
          <w:sz w:val="21"/>
          <w:szCs w:val="21"/>
        </w:rPr>
        <w:t xml:space="preserve">　　为做好工地疫情防控工作，根据市、区防疫指挥部的有关最新工作要求，现就进一步加强建筑工地疫情防控工作通知如下：</w:t>
      </w:r>
    </w:p>
    <w:p w:rsidR="009216E8" w:rsidRPr="009216E8" w:rsidRDefault="009216E8" w:rsidP="009216E8">
      <w:pPr>
        <w:pStyle w:val="a5"/>
        <w:shd w:val="clear" w:color="auto" w:fill="FFFFFF"/>
        <w:spacing w:before="251" w:beforeAutospacing="0" w:after="251" w:afterAutospacing="0" w:line="480" w:lineRule="auto"/>
        <w:rPr>
          <w:rFonts w:hint="eastAsia"/>
          <w:color w:val="333333"/>
          <w:sz w:val="21"/>
          <w:szCs w:val="21"/>
        </w:rPr>
      </w:pPr>
      <w:r w:rsidRPr="009216E8">
        <w:rPr>
          <w:rFonts w:hint="eastAsia"/>
          <w:color w:val="333333"/>
          <w:sz w:val="21"/>
          <w:szCs w:val="21"/>
        </w:rPr>
        <w:t xml:space="preserve">　　一、全区在建房屋市政工地要立即排查近14日内有上海旅居史的参建人员，对排查出的人员要第一时间向所在社区报备，自觉配合落实7天居家隔离+7天居家健康监测管理，填写《南海区建筑工地疫情防控情况排查记录表》（详见附件）后报各镇（街道）建办。同时进一步加强人员流动管理，暂缓接纳从上海地区来佛的参建人员。</w:t>
      </w:r>
    </w:p>
    <w:p w:rsidR="009216E8" w:rsidRPr="009216E8" w:rsidRDefault="009216E8" w:rsidP="009216E8">
      <w:pPr>
        <w:pStyle w:val="a5"/>
        <w:shd w:val="clear" w:color="auto" w:fill="FFFFFF"/>
        <w:spacing w:before="251" w:beforeAutospacing="0" w:after="251" w:afterAutospacing="0" w:line="480" w:lineRule="auto"/>
        <w:rPr>
          <w:rFonts w:hint="eastAsia"/>
          <w:color w:val="333333"/>
          <w:sz w:val="21"/>
          <w:szCs w:val="21"/>
        </w:rPr>
      </w:pPr>
      <w:r w:rsidRPr="009216E8">
        <w:rPr>
          <w:rFonts w:hint="eastAsia"/>
          <w:color w:val="333333"/>
          <w:sz w:val="21"/>
          <w:szCs w:val="21"/>
        </w:rPr>
        <w:t xml:space="preserve">　　各镇（街道）和区监督站要将通知要求传达到每一个在建工地并督促做好排查工作，各镇（街道）于3月29日前将工地排查结果报我局质安股。</w:t>
      </w:r>
    </w:p>
    <w:p w:rsidR="009216E8" w:rsidRPr="009216E8" w:rsidRDefault="009216E8" w:rsidP="009216E8">
      <w:pPr>
        <w:pStyle w:val="a5"/>
        <w:shd w:val="clear" w:color="auto" w:fill="FFFFFF"/>
        <w:spacing w:before="251" w:beforeAutospacing="0" w:after="251" w:afterAutospacing="0" w:line="480" w:lineRule="auto"/>
        <w:rPr>
          <w:rFonts w:hint="eastAsia"/>
          <w:color w:val="333333"/>
          <w:sz w:val="21"/>
          <w:szCs w:val="21"/>
        </w:rPr>
      </w:pPr>
      <w:r w:rsidRPr="009216E8">
        <w:rPr>
          <w:rFonts w:hint="eastAsia"/>
          <w:color w:val="333333"/>
          <w:sz w:val="21"/>
          <w:szCs w:val="21"/>
        </w:rPr>
        <w:t xml:space="preserve">　　二、各在建工地要严格按照《南海区建设工地疫情防控工作专班转发佛山市建设工地疫情防控工作专班关于明确建设工地加强疫情防控工作的通知》和《佛山市南海区住房城乡建设和水利局转发关于从严从紧从细从实落实房屋市政工程工地疫情防控措施要求的紧急通知》文件要求，做好现场疫情防控工作，主要是每周要安排20%的参建人员（必须包含保安等4类重点人员）进行核实检测，落实入场体温测量登记，核查健康码、行程码并建立“一人一档”健康档案，落实工地封闭管理，按要求设置“场所码”，定期对工地重点部位进行消毒等。</w:t>
      </w:r>
    </w:p>
    <w:p w:rsidR="009216E8" w:rsidRPr="009216E8" w:rsidRDefault="009216E8" w:rsidP="009216E8">
      <w:pPr>
        <w:pStyle w:val="a5"/>
        <w:shd w:val="clear" w:color="auto" w:fill="FFFFFF"/>
        <w:spacing w:before="251" w:beforeAutospacing="0" w:after="251" w:afterAutospacing="0" w:line="480" w:lineRule="auto"/>
        <w:rPr>
          <w:rFonts w:hint="eastAsia"/>
          <w:color w:val="333333"/>
          <w:sz w:val="21"/>
          <w:szCs w:val="21"/>
        </w:rPr>
      </w:pPr>
      <w:r w:rsidRPr="009216E8">
        <w:rPr>
          <w:rFonts w:hint="eastAsia"/>
          <w:color w:val="333333"/>
          <w:sz w:val="21"/>
          <w:szCs w:val="21"/>
        </w:rPr>
        <w:lastRenderedPageBreak/>
        <w:t xml:space="preserve">　　</w:t>
      </w:r>
    </w:p>
    <w:p w:rsidR="009216E8" w:rsidRPr="009216E8" w:rsidRDefault="009216E8" w:rsidP="009216E8">
      <w:pPr>
        <w:pStyle w:val="a5"/>
        <w:shd w:val="clear" w:color="auto" w:fill="FFFFFF"/>
        <w:spacing w:before="251" w:beforeAutospacing="0" w:after="251" w:afterAutospacing="0"/>
        <w:rPr>
          <w:rFonts w:ascii="微软雅黑" w:eastAsia="微软雅黑" w:hAnsi="微软雅黑" w:hint="eastAsia"/>
          <w:color w:val="333333"/>
          <w:sz w:val="21"/>
          <w:szCs w:val="21"/>
        </w:rPr>
      </w:pPr>
      <w:hyperlink r:id="rId6" w:tgtFrame="_blank" w:history="1">
        <w:r w:rsidRPr="009216E8">
          <w:rPr>
            <w:rStyle w:val="a6"/>
            <w:rFonts w:ascii="微软雅黑" w:eastAsia="微软雅黑" w:hAnsi="微软雅黑" w:hint="eastAsia"/>
            <w:color w:val="333333"/>
            <w:sz w:val="21"/>
            <w:szCs w:val="21"/>
          </w:rPr>
          <w:t>附件：南海区建筑工地疫情防控情况排查记录表.xlsx</w:t>
        </w:r>
      </w:hyperlink>
    </w:p>
    <w:p w:rsidR="009216E8" w:rsidRPr="009216E8" w:rsidRDefault="009216E8" w:rsidP="009216E8">
      <w:pPr>
        <w:pStyle w:val="a5"/>
        <w:shd w:val="clear" w:color="auto" w:fill="FFFFFF"/>
        <w:spacing w:before="251" w:beforeAutospacing="0" w:after="251" w:afterAutospacing="0" w:line="480" w:lineRule="auto"/>
        <w:jc w:val="right"/>
        <w:rPr>
          <w:rFonts w:hint="eastAsia"/>
          <w:color w:val="333333"/>
          <w:sz w:val="21"/>
          <w:szCs w:val="21"/>
        </w:rPr>
      </w:pPr>
      <w:r w:rsidRPr="009216E8">
        <w:rPr>
          <w:rFonts w:hint="eastAsia"/>
          <w:color w:val="333333"/>
          <w:sz w:val="21"/>
          <w:szCs w:val="21"/>
        </w:rPr>
        <w:t xml:space="preserve">　　佛山市南海区住房城乡建设和水利局</w:t>
      </w:r>
    </w:p>
    <w:p w:rsidR="009216E8" w:rsidRPr="009216E8" w:rsidRDefault="009216E8" w:rsidP="009216E8">
      <w:pPr>
        <w:pStyle w:val="a5"/>
        <w:shd w:val="clear" w:color="auto" w:fill="FFFFFF"/>
        <w:spacing w:before="251" w:beforeAutospacing="0" w:after="251" w:afterAutospacing="0" w:line="480" w:lineRule="auto"/>
        <w:jc w:val="right"/>
        <w:rPr>
          <w:rFonts w:hint="eastAsia"/>
          <w:color w:val="333333"/>
          <w:sz w:val="21"/>
          <w:szCs w:val="21"/>
        </w:rPr>
      </w:pPr>
      <w:r w:rsidRPr="009216E8">
        <w:rPr>
          <w:rFonts w:hint="eastAsia"/>
          <w:color w:val="333333"/>
          <w:sz w:val="21"/>
          <w:szCs w:val="21"/>
        </w:rPr>
        <w:t xml:space="preserve">　　2022年3月28日</w:t>
      </w:r>
    </w:p>
    <w:p w:rsidR="009216E8" w:rsidRPr="009216E8" w:rsidRDefault="009216E8" w:rsidP="009216E8">
      <w:pPr>
        <w:pStyle w:val="a5"/>
        <w:shd w:val="clear" w:color="auto" w:fill="FFFFFF"/>
        <w:spacing w:before="251" w:beforeAutospacing="0" w:after="251" w:afterAutospacing="0" w:line="480" w:lineRule="auto"/>
        <w:rPr>
          <w:rFonts w:hint="eastAsia"/>
          <w:color w:val="333333"/>
          <w:sz w:val="21"/>
          <w:szCs w:val="21"/>
        </w:rPr>
      </w:pPr>
      <w:r w:rsidRPr="009216E8">
        <w:rPr>
          <w:rFonts w:hint="eastAsia"/>
          <w:color w:val="333333"/>
          <w:sz w:val="21"/>
          <w:szCs w:val="21"/>
        </w:rPr>
        <w:t xml:space="preserve">　　（联系人:杨桂波，联系电话：86325722）</w:t>
      </w:r>
    </w:p>
    <w:p w:rsidR="00914519" w:rsidRPr="009216E8" w:rsidRDefault="00914519">
      <w:pPr>
        <w:rPr>
          <w:szCs w:val="21"/>
        </w:rPr>
      </w:pPr>
    </w:p>
    <w:sectPr w:rsidR="00914519" w:rsidRPr="009216E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14519" w:rsidRDefault="00914519" w:rsidP="009216E8">
      <w:r>
        <w:separator/>
      </w:r>
    </w:p>
  </w:endnote>
  <w:endnote w:type="continuationSeparator" w:id="1">
    <w:p w:rsidR="00914519" w:rsidRDefault="00914519" w:rsidP="009216E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14519" w:rsidRDefault="00914519" w:rsidP="009216E8">
      <w:r>
        <w:separator/>
      </w:r>
    </w:p>
  </w:footnote>
  <w:footnote w:type="continuationSeparator" w:id="1">
    <w:p w:rsidR="00914519" w:rsidRDefault="00914519" w:rsidP="009216E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216E8"/>
    <w:rsid w:val="00914519"/>
    <w:rsid w:val="009216E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216E8"/>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216E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216E8"/>
    <w:rPr>
      <w:sz w:val="18"/>
      <w:szCs w:val="18"/>
    </w:rPr>
  </w:style>
  <w:style w:type="paragraph" w:styleId="a4">
    <w:name w:val="footer"/>
    <w:basedOn w:val="a"/>
    <w:link w:val="Char0"/>
    <w:uiPriority w:val="99"/>
    <w:semiHidden/>
    <w:unhideWhenUsed/>
    <w:rsid w:val="009216E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216E8"/>
    <w:rPr>
      <w:sz w:val="18"/>
      <w:szCs w:val="18"/>
    </w:rPr>
  </w:style>
  <w:style w:type="character" w:customStyle="1" w:styleId="1Char">
    <w:name w:val="标题 1 Char"/>
    <w:basedOn w:val="a0"/>
    <w:link w:val="1"/>
    <w:uiPriority w:val="9"/>
    <w:rsid w:val="009216E8"/>
    <w:rPr>
      <w:rFonts w:ascii="宋体" w:eastAsia="宋体" w:hAnsi="宋体" w:cs="宋体"/>
      <w:b/>
      <w:bCs/>
      <w:kern w:val="36"/>
      <w:sz w:val="48"/>
      <w:szCs w:val="48"/>
    </w:rPr>
  </w:style>
  <w:style w:type="paragraph" w:styleId="a5">
    <w:name w:val="Normal (Web)"/>
    <w:basedOn w:val="a"/>
    <w:uiPriority w:val="99"/>
    <w:semiHidden/>
    <w:unhideWhenUsed/>
    <w:rsid w:val="009216E8"/>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9216E8"/>
    <w:rPr>
      <w:color w:val="0000FF"/>
      <w:u w:val="single"/>
    </w:rPr>
  </w:style>
</w:styles>
</file>

<file path=word/webSettings.xml><?xml version="1.0" encoding="utf-8"?>
<w:webSettings xmlns:r="http://schemas.openxmlformats.org/officeDocument/2006/relationships" xmlns:w="http://schemas.openxmlformats.org/wordprocessingml/2006/main">
  <w:divs>
    <w:div w:id="900291149">
      <w:bodyDiv w:val="1"/>
      <w:marLeft w:val="0"/>
      <w:marRight w:val="0"/>
      <w:marTop w:val="0"/>
      <w:marBottom w:val="0"/>
      <w:divBdr>
        <w:top w:val="none" w:sz="0" w:space="0" w:color="auto"/>
        <w:left w:val="none" w:sz="0" w:space="0" w:color="auto"/>
        <w:bottom w:val="none" w:sz="0" w:space="0" w:color="auto"/>
        <w:right w:val="none" w:sz="0" w:space="0" w:color="auto"/>
      </w:divBdr>
    </w:div>
    <w:div w:id="1039860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47/247709/5217989.xlsx"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117</Words>
  <Characters>669</Characters>
  <Application>Microsoft Office Word</Application>
  <DocSecurity>0</DocSecurity>
  <Lines>5</Lines>
  <Paragraphs>1</Paragraphs>
  <ScaleCrop>false</ScaleCrop>
  <Company>Regaltec</Company>
  <LinksUpToDate>false</LinksUpToDate>
  <CharactersWithSpaces>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2022-04-01T01:15:00Z</dcterms:created>
  <dcterms:modified xsi:type="dcterms:W3CDTF">2022-04-01T01:16:00Z</dcterms:modified>
</cp:coreProperties>
</file>