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B6B7B" w:rsidRPr="004B6B7B" w:rsidRDefault="004B6B7B" w:rsidP="004B6B7B">
      <w:pPr>
        <w:widowControl/>
        <w:shd w:val="clear" w:color="auto" w:fill="FFFFFF"/>
        <w:spacing w:line="360" w:lineRule="auto"/>
        <w:jc w:val="center"/>
        <w:outlineLvl w:val="0"/>
        <w:rPr>
          <w:rFonts w:asciiTheme="minorEastAsia" w:hAnsiTheme="minorEastAsia" w:cs="宋体"/>
          <w:b/>
          <w:color w:val="0E59A4"/>
          <w:kern w:val="36"/>
          <w:sz w:val="36"/>
          <w:szCs w:val="36"/>
        </w:rPr>
      </w:pPr>
      <w:r w:rsidRPr="004B6B7B">
        <w:rPr>
          <w:rFonts w:asciiTheme="minorEastAsia" w:hAnsiTheme="minorEastAsia" w:cs="宋体" w:hint="eastAsia"/>
          <w:b/>
          <w:color w:val="0E59A4"/>
          <w:kern w:val="36"/>
          <w:sz w:val="36"/>
          <w:szCs w:val="36"/>
        </w:rPr>
        <w:t>佛山市南海区住房城乡建设和水利局关于迅速开展物业管理领域安全大排查、大整治行动的通知</w:t>
      </w:r>
    </w:p>
    <w:p w:rsidR="00000000" w:rsidRDefault="008E58BB">
      <w:pPr>
        <w:rPr>
          <w:rFonts w:hint="eastAsia"/>
        </w:rPr>
      </w:pPr>
    </w:p>
    <w:p w:rsidR="004B6B7B" w:rsidRPr="004B6B7B" w:rsidRDefault="004B6B7B" w:rsidP="004B6B7B">
      <w:pPr>
        <w:spacing w:line="360" w:lineRule="auto"/>
        <w:rPr>
          <w:rFonts w:hint="eastAsia"/>
          <w:sz w:val="24"/>
          <w:szCs w:val="24"/>
        </w:rPr>
      </w:pPr>
    </w:p>
    <w:p w:rsidR="004B6B7B" w:rsidRPr="004B6B7B" w:rsidRDefault="004B6B7B" w:rsidP="004B6B7B">
      <w:pPr>
        <w:pStyle w:val="a5"/>
        <w:shd w:val="clear" w:color="auto" w:fill="FFFFFF"/>
        <w:spacing w:before="260" w:beforeAutospacing="0" w:after="260" w:afterAutospacing="0" w:line="360" w:lineRule="auto"/>
        <w:rPr>
          <w:color w:val="333333"/>
        </w:rPr>
      </w:pPr>
      <w:r w:rsidRPr="004B6B7B">
        <w:rPr>
          <w:rFonts w:hint="eastAsia"/>
          <w:color w:val="333333"/>
        </w:rPr>
        <w:t>各镇（街道）房管所，各物业服务企业：</w:t>
      </w:r>
    </w:p>
    <w:p w:rsidR="004B6B7B" w:rsidRPr="004B6B7B" w:rsidRDefault="004B6B7B" w:rsidP="004B6B7B">
      <w:pPr>
        <w:pStyle w:val="a5"/>
        <w:shd w:val="clear" w:color="auto" w:fill="FFFFFF"/>
        <w:spacing w:before="260" w:beforeAutospacing="0" w:after="260" w:afterAutospacing="0" w:line="360" w:lineRule="auto"/>
        <w:rPr>
          <w:rFonts w:hint="eastAsia"/>
          <w:color w:val="333333"/>
        </w:rPr>
      </w:pPr>
      <w:r w:rsidRPr="004B6B7B">
        <w:rPr>
          <w:rFonts w:hint="eastAsia"/>
          <w:color w:val="333333"/>
        </w:rPr>
        <w:t xml:space="preserve">　　根据近期习近平总书记、李克强总理以及3月31日全国安全生产电视电话会议关于“深入开展安全生产大检查”的重要批示指示精神，结合《关于迅速开展安全生产大排查大整治行动的通知》（南安办〔2022〕61号）有关要求，切实加强我区物业管理领域的安全工作，从即日起在全区范围内开展物业管理安全大排查、大整治行动，具体工作要求如下：</w:t>
      </w:r>
    </w:p>
    <w:p w:rsidR="004B6B7B" w:rsidRPr="004B6B7B" w:rsidRDefault="004B6B7B" w:rsidP="004B6B7B">
      <w:pPr>
        <w:pStyle w:val="a5"/>
        <w:shd w:val="clear" w:color="auto" w:fill="FFFFFF"/>
        <w:spacing w:before="260" w:beforeAutospacing="0" w:after="260" w:afterAutospacing="0" w:line="360" w:lineRule="auto"/>
        <w:rPr>
          <w:rFonts w:hint="eastAsia"/>
          <w:color w:val="333333"/>
        </w:rPr>
      </w:pPr>
      <w:r w:rsidRPr="004B6B7B">
        <w:rPr>
          <w:rFonts w:hint="eastAsia"/>
          <w:color w:val="333333"/>
        </w:rPr>
        <w:t xml:space="preserve">　　一、全面排查治理隐患</w:t>
      </w:r>
    </w:p>
    <w:p w:rsidR="004B6B7B" w:rsidRPr="004B6B7B" w:rsidRDefault="004B6B7B" w:rsidP="004B6B7B">
      <w:pPr>
        <w:pStyle w:val="a5"/>
        <w:shd w:val="clear" w:color="auto" w:fill="FFFFFF"/>
        <w:spacing w:before="260" w:beforeAutospacing="0" w:after="260" w:afterAutospacing="0" w:line="360" w:lineRule="auto"/>
        <w:rPr>
          <w:rFonts w:hint="eastAsia"/>
          <w:color w:val="333333"/>
        </w:rPr>
      </w:pPr>
      <w:r w:rsidRPr="004B6B7B">
        <w:rPr>
          <w:rFonts w:hint="eastAsia"/>
          <w:color w:val="333333"/>
        </w:rPr>
        <w:t xml:space="preserve">　　各镇（街道）要迅速对辖区内的物业管理项目开展检查工作，督促物业企业落实管理区域内的消防安全、有限空间管养、电动自行车停放等主体安全责任。</w:t>
      </w:r>
    </w:p>
    <w:p w:rsidR="004B6B7B" w:rsidRPr="004B6B7B" w:rsidRDefault="004B6B7B" w:rsidP="004B6B7B">
      <w:pPr>
        <w:pStyle w:val="a5"/>
        <w:shd w:val="clear" w:color="auto" w:fill="FFFFFF"/>
        <w:spacing w:before="260" w:beforeAutospacing="0" w:after="260" w:afterAutospacing="0" w:line="360" w:lineRule="auto"/>
        <w:rPr>
          <w:rFonts w:hint="eastAsia"/>
          <w:color w:val="333333"/>
        </w:rPr>
      </w:pPr>
      <w:r w:rsidRPr="004B6B7B">
        <w:rPr>
          <w:rFonts w:hint="eastAsia"/>
          <w:color w:val="333333"/>
        </w:rPr>
        <w:t xml:space="preserve">　　各物业服务企业对于检查发现设施设备存在安全隐患的，要立即采取有效处理措施，对发现业主住户阻塞逃生通道、电动自行车上楼、飞线充电等消防违法行为，要及时劝阻、制止，并向消防部门和公安机关报告，由其依法查处；按照物业服务合同和窨井盖设施权属关系履行物业服务区域内窨井盖设施维护管理责任，有条件的设置有限空间标识牌。</w:t>
      </w:r>
    </w:p>
    <w:p w:rsidR="004B6B7B" w:rsidRPr="004B6B7B" w:rsidRDefault="004B6B7B" w:rsidP="004B6B7B">
      <w:pPr>
        <w:pStyle w:val="a5"/>
        <w:shd w:val="clear" w:color="auto" w:fill="FFFFFF"/>
        <w:spacing w:before="260" w:beforeAutospacing="0" w:after="260" w:afterAutospacing="0" w:line="360" w:lineRule="auto"/>
        <w:rPr>
          <w:rFonts w:hint="eastAsia"/>
          <w:color w:val="333333"/>
        </w:rPr>
      </w:pPr>
      <w:r w:rsidRPr="004B6B7B">
        <w:rPr>
          <w:rFonts w:hint="eastAsia"/>
          <w:color w:val="333333"/>
        </w:rPr>
        <w:t xml:space="preserve">　　二、加强宣传教育工作</w:t>
      </w:r>
    </w:p>
    <w:p w:rsidR="004B6B7B" w:rsidRPr="004B6B7B" w:rsidRDefault="004B6B7B" w:rsidP="004B6B7B">
      <w:pPr>
        <w:pStyle w:val="a5"/>
        <w:shd w:val="clear" w:color="auto" w:fill="FFFFFF"/>
        <w:spacing w:before="260" w:beforeAutospacing="0" w:after="260" w:afterAutospacing="0" w:line="360" w:lineRule="auto"/>
        <w:rPr>
          <w:rFonts w:hint="eastAsia"/>
          <w:color w:val="333333"/>
        </w:rPr>
      </w:pPr>
      <w:r w:rsidRPr="004B6B7B">
        <w:rPr>
          <w:rFonts w:hint="eastAsia"/>
          <w:color w:val="333333"/>
        </w:rPr>
        <w:t xml:space="preserve">　　各物业服务企业要将有关消防安全等安全管理文件精神传达至每一个项目，深入组织开展安全生产宣传，确保企业法定代表人、管理人员、生产安全员、生产班组长、企业职工等实现全员安全培训，对项目巡查人员进行常态化业务知识培训，不断更新其业务知识，全面提升相关人员安全管理水平。</w:t>
      </w:r>
    </w:p>
    <w:p w:rsidR="004B6B7B" w:rsidRPr="004B6B7B" w:rsidRDefault="004B6B7B" w:rsidP="004B6B7B">
      <w:pPr>
        <w:pStyle w:val="a5"/>
        <w:shd w:val="clear" w:color="auto" w:fill="FFFFFF"/>
        <w:spacing w:before="260" w:beforeAutospacing="0" w:after="260" w:afterAutospacing="0" w:line="360" w:lineRule="auto"/>
        <w:rPr>
          <w:rFonts w:hint="eastAsia"/>
          <w:color w:val="333333"/>
        </w:rPr>
      </w:pPr>
      <w:r w:rsidRPr="004B6B7B">
        <w:rPr>
          <w:rFonts w:hint="eastAsia"/>
          <w:color w:val="333333"/>
        </w:rPr>
        <w:t xml:space="preserve">　　三、加强信息报送工作</w:t>
      </w:r>
    </w:p>
    <w:p w:rsidR="004B6B7B" w:rsidRDefault="004B6B7B" w:rsidP="004B6B7B">
      <w:pPr>
        <w:pStyle w:val="a5"/>
        <w:shd w:val="clear" w:color="auto" w:fill="FFFFFF"/>
        <w:spacing w:before="260" w:beforeAutospacing="0" w:after="260" w:afterAutospacing="0" w:line="360" w:lineRule="auto"/>
        <w:ind w:firstLine="480"/>
        <w:rPr>
          <w:rFonts w:hint="eastAsia"/>
          <w:color w:val="333333"/>
        </w:rPr>
      </w:pPr>
      <w:r w:rsidRPr="004B6B7B">
        <w:rPr>
          <w:rFonts w:hint="eastAsia"/>
          <w:color w:val="333333"/>
        </w:rPr>
        <w:lastRenderedPageBreak/>
        <w:t>各物业服务企业要将自查、整改情况及时报各镇（街道）房管所；各镇（街道）房管所将本次检查行动工作情况于4月29日前报送我局物业管理股。</w:t>
      </w:r>
    </w:p>
    <w:p w:rsidR="004B6B7B" w:rsidRDefault="004B6B7B" w:rsidP="004B6B7B">
      <w:pPr>
        <w:pStyle w:val="a5"/>
        <w:shd w:val="clear" w:color="auto" w:fill="FFFFFF"/>
        <w:spacing w:before="260" w:beforeAutospacing="0" w:after="260" w:afterAutospacing="0" w:line="360" w:lineRule="auto"/>
        <w:ind w:firstLine="480"/>
        <w:rPr>
          <w:rFonts w:hint="eastAsia"/>
          <w:color w:val="333333"/>
        </w:rPr>
      </w:pPr>
    </w:p>
    <w:p w:rsidR="004B6B7B" w:rsidRPr="004B6B7B" w:rsidRDefault="004B6B7B" w:rsidP="004B6B7B">
      <w:pPr>
        <w:pStyle w:val="a5"/>
        <w:shd w:val="clear" w:color="auto" w:fill="FFFFFF"/>
        <w:spacing w:before="260" w:beforeAutospacing="0" w:after="260" w:afterAutospacing="0" w:line="360" w:lineRule="auto"/>
        <w:ind w:firstLine="480"/>
        <w:rPr>
          <w:rFonts w:hint="eastAsia"/>
          <w:color w:val="333333"/>
        </w:rPr>
      </w:pPr>
    </w:p>
    <w:p w:rsidR="004B6B7B" w:rsidRPr="004B6B7B" w:rsidRDefault="004B6B7B" w:rsidP="004B6B7B">
      <w:pPr>
        <w:pStyle w:val="a5"/>
        <w:shd w:val="clear" w:color="auto" w:fill="FFFFFF"/>
        <w:spacing w:before="260" w:beforeAutospacing="0" w:after="260" w:afterAutospacing="0" w:line="360" w:lineRule="auto"/>
        <w:jc w:val="right"/>
        <w:rPr>
          <w:rFonts w:hint="eastAsia"/>
          <w:color w:val="333333"/>
        </w:rPr>
      </w:pPr>
      <w:r w:rsidRPr="004B6B7B">
        <w:rPr>
          <w:rFonts w:hint="eastAsia"/>
          <w:color w:val="333333"/>
        </w:rPr>
        <w:t xml:space="preserve">　　佛山市南海区住房城乡建设和水利局</w:t>
      </w:r>
    </w:p>
    <w:p w:rsidR="004B6B7B" w:rsidRPr="004B6B7B" w:rsidRDefault="004B6B7B" w:rsidP="004B6B7B">
      <w:pPr>
        <w:pStyle w:val="a5"/>
        <w:shd w:val="clear" w:color="auto" w:fill="FFFFFF"/>
        <w:spacing w:before="260" w:beforeAutospacing="0" w:after="260" w:afterAutospacing="0" w:line="360" w:lineRule="auto"/>
        <w:jc w:val="right"/>
        <w:rPr>
          <w:rFonts w:hint="eastAsia"/>
          <w:color w:val="333333"/>
        </w:rPr>
      </w:pPr>
      <w:r w:rsidRPr="004B6B7B">
        <w:rPr>
          <w:rFonts w:hint="eastAsia"/>
          <w:color w:val="333333"/>
        </w:rPr>
        <w:t xml:space="preserve">　　2022年4月6日</w:t>
      </w:r>
    </w:p>
    <w:p w:rsidR="004B6B7B" w:rsidRPr="004B6B7B" w:rsidRDefault="004B6B7B" w:rsidP="004B6B7B">
      <w:pPr>
        <w:spacing w:line="360" w:lineRule="auto"/>
        <w:rPr>
          <w:sz w:val="24"/>
          <w:szCs w:val="24"/>
        </w:rPr>
      </w:pPr>
    </w:p>
    <w:sectPr w:rsidR="004B6B7B" w:rsidRPr="004B6B7B">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E58BB" w:rsidRDefault="008E58BB" w:rsidP="004B6B7B">
      <w:r>
        <w:separator/>
      </w:r>
    </w:p>
  </w:endnote>
  <w:endnote w:type="continuationSeparator" w:id="1">
    <w:p w:rsidR="008E58BB" w:rsidRDefault="008E58BB" w:rsidP="004B6B7B">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E58BB" w:rsidRDefault="008E58BB" w:rsidP="004B6B7B">
      <w:r>
        <w:separator/>
      </w:r>
    </w:p>
  </w:footnote>
  <w:footnote w:type="continuationSeparator" w:id="1">
    <w:p w:rsidR="008E58BB" w:rsidRDefault="008E58BB" w:rsidP="004B6B7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6"/>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B6B7B"/>
    <w:rsid w:val="004B6B7B"/>
    <w:rsid w:val="008E58B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4B6B7B"/>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4B6B7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4B6B7B"/>
    <w:rPr>
      <w:sz w:val="18"/>
      <w:szCs w:val="18"/>
    </w:rPr>
  </w:style>
  <w:style w:type="paragraph" w:styleId="a4">
    <w:name w:val="footer"/>
    <w:basedOn w:val="a"/>
    <w:link w:val="Char0"/>
    <w:uiPriority w:val="99"/>
    <w:semiHidden/>
    <w:unhideWhenUsed/>
    <w:rsid w:val="004B6B7B"/>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4B6B7B"/>
    <w:rPr>
      <w:sz w:val="18"/>
      <w:szCs w:val="18"/>
    </w:rPr>
  </w:style>
  <w:style w:type="character" w:customStyle="1" w:styleId="1Char">
    <w:name w:val="标题 1 Char"/>
    <w:basedOn w:val="a0"/>
    <w:link w:val="1"/>
    <w:uiPriority w:val="9"/>
    <w:rsid w:val="004B6B7B"/>
    <w:rPr>
      <w:rFonts w:ascii="宋体" w:eastAsia="宋体" w:hAnsi="宋体" w:cs="宋体"/>
      <w:b/>
      <w:bCs/>
      <w:kern w:val="36"/>
      <w:sz w:val="48"/>
      <w:szCs w:val="48"/>
    </w:rPr>
  </w:style>
  <w:style w:type="paragraph" w:styleId="a5">
    <w:name w:val="Normal (Web)"/>
    <w:basedOn w:val="a"/>
    <w:uiPriority w:val="99"/>
    <w:semiHidden/>
    <w:unhideWhenUsed/>
    <w:rsid w:val="004B6B7B"/>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523641207">
      <w:bodyDiv w:val="1"/>
      <w:marLeft w:val="0"/>
      <w:marRight w:val="0"/>
      <w:marTop w:val="0"/>
      <w:marBottom w:val="0"/>
      <w:divBdr>
        <w:top w:val="none" w:sz="0" w:space="0" w:color="auto"/>
        <w:left w:val="none" w:sz="0" w:space="0" w:color="auto"/>
        <w:bottom w:val="none" w:sz="0" w:space="0" w:color="auto"/>
        <w:right w:val="none" w:sz="0" w:space="0" w:color="auto"/>
      </w:divBdr>
    </w:div>
    <w:div w:id="14916774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108</Words>
  <Characters>620</Characters>
  <Application>Microsoft Office Word</Application>
  <DocSecurity>0</DocSecurity>
  <Lines>5</Lines>
  <Paragraphs>1</Paragraphs>
  <ScaleCrop>false</ScaleCrop>
  <Company>Regaltec</Company>
  <LinksUpToDate>false</LinksUpToDate>
  <CharactersWithSpaces>727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2022-04-14T01:39:00Z</dcterms:created>
  <dcterms:modified xsi:type="dcterms:W3CDTF">2022-04-14T01:42:00Z</dcterms:modified>
</cp:coreProperties>
</file>