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401" w:rsidRPr="00F74401" w:rsidRDefault="00F74401" w:rsidP="00F74401">
      <w:pPr>
        <w:widowControl/>
        <w:shd w:val="clear" w:color="auto" w:fill="FFFFFF"/>
        <w:spacing w:line="360" w:lineRule="auto"/>
        <w:jc w:val="center"/>
        <w:outlineLvl w:val="0"/>
        <w:rPr>
          <w:rFonts w:ascii="宋体" w:eastAsia="宋体" w:hAnsi="宋体" w:cs="宋体"/>
          <w:b/>
          <w:color w:val="0E59A4"/>
          <w:kern w:val="36"/>
          <w:sz w:val="32"/>
          <w:szCs w:val="32"/>
        </w:rPr>
      </w:pPr>
      <w:r w:rsidRPr="00F74401">
        <w:rPr>
          <w:rFonts w:ascii="宋体" w:eastAsia="宋体" w:hAnsi="宋体" w:cs="宋体" w:hint="eastAsia"/>
          <w:b/>
          <w:color w:val="0E59A4"/>
          <w:kern w:val="36"/>
          <w:sz w:val="32"/>
          <w:szCs w:val="32"/>
        </w:rPr>
        <w:t>佛山市南海区住房城乡建设和水利局关于推进房屋建筑工程应用绿色建材工作的通知</w:t>
      </w:r>
    </w:p>
    <w:p w:rsidR="00F74401" w:rsidRPr="00F74401" w:rsidRDefault="00F74401" w:rsidP="00F74401">
      <w:pPr>
        <w:pStyle w:val="a5"/>
        <w:shd w:val="clear" w:color="auto" w:fill="FFFFFF"/>
        <w:spacing w:before="214" w:beforeAutospacing="0" w:after="214" w:afterAutospacing="0" w:line="360" w:lineRule="auto"/>
        <w:jc w:val="center"/>
        <w:rPr>
          <w:color w:val="333333"/>
          <w:sz w:val="21"/>
          <w:szCs w:val="21"/>
        </w:rPr>
      </w:pPr>
      <w:r w:rsidRPr="00F74401">
        <w:rPr>
          <w:rFonts w:hint="eastAsia"/>
          <w:color w:val="333333"/>
          <w:sz w:val="21"/>
          <w:szCs w:val="21"/>
        </w:rPr>
        <w:t>南建水函〔2022〕34号</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各镇（街道）城建和水利办公室，区建筑工程质量监督站，各建设、施工、监理、设计、施工图审查单位：</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为加快推广绿色建材应用，进一步促进南海区建筑品质提升，根据《佛山市推广绿色建材促进建筑品质提升试点工作实施方案》（佛府办函〔2021〕30号）、《佛山市住房和城乡建设局关于印发鼓励建筑业提质创优指导意见的通知》等文件精神，我局决定对南海区范围内应用绿色建材的房屋建筑工程相关建设责任主体予以通报表扬，有关要求一并通知如下：</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一、建设单位应精心组织各方建设责任主体认真贯彻落实好《佛山市绿色建材试点项目实施指引》《佛山市绿色建材试点项目应用绿色建材技术指引》（以下简称“《技术指引》”）的各项要求，其中必选绿色建材13类，应用比例为100%，可选绿色建材不少于5类。</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二、设计单位应根据《技术指引》要求编制《绿色建材设计说明专篇》，并经由施工图审查机构审查通过后，由建设单位监督指导施工单位落实。在建项目实施过程涉及《绿色建材设计说明专篇》修改的，应报原施工图审查机构审查通过。《绿色建材设计说明专篇》应明确绿色建材性能要求、应用部位及用量。</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三、设计单位、施工图审查机构可在项目施工图设计文件审查合格后，向我局提交《施工图设计文件审查合格书》《绿色建材设计说明专篇》（加盖设计出图章、审图合格章）等证明材料；建设、施工、监理单位可在项目竣工验收后，向我局提交绿色建材供货清单（含产品名称、规格型号、应用部位等信息）、绿色建材相关证书、绿色建材采购发票等证明材料。</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四、各级工程质量监督机构加大项目巡查力度。</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五、我局将对应用绿色建材的项目予以通报表扬，并依据《佛山市住房和城乡建设局建筑行业诚信管理办法》《佛山市房地产行业信用信息管理办法》进行诚信奖励加分。</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自印发之日起施行，本通知有效期一年。</w:t>
      </w:r>
    </w:p>
    <w:p w:rsidR="00F74401" w:rsidRPr="00F74401" w:rsidRDefault="00F74401" w:rsidP="00F74401">
      <w:pPr>
        <w:pStyle w:val="a5"/>
        <w:shd w:val="clear" w:color="auto" w:fill="FFFFFF"/>
        <w:spacing w:before="214" w:beforeAutospacing="0" w:after="214" w:afterAutospacing="0" w:line="360" w:lineRule="auto"/>
        <w:rPr>
          <w:rFonts w:ascii="微软雅黑" w:eastAsia="微软雅黑" w:hAnsi="微软雅黑" w:hint="eastAsia"/>
          <w:color w:val="333333"/>
          <w:sz w:val="21"/>
          <w:szCs w:val="21"/>
        </w:rPr>
      </w:pPr>
      <w:hyperlink r:id="rId6" w:tgtFrame="_blank" w:history="1">
        <w:r w:rsidRPr="00F74401">
          <w:rPr>
            <w:rStyle w:val="a6"/>
            <w:rFonts w:ascii="微软雅黑" w:eastAsia="微软雅黑" w:hAnsi="微软雅黑" w:hint="eastAsia"/>
            <w:color w:val="333333"/>
            <w:sz w:val="21"/>
            <w:szCs w:val="21"/>
          </w:rPr>
          <w:t>附件1：佛山市绿色建材试点项目实施指引.doc</w:t>
        </w:r>
      </w:hyperlink>
    </w:p>
    <w:p w:rsidR="00F74401" w:rsidRPr="00F74401" w:rsidRDefault="00F74401" w:rsidP="00F74401">
      <w:pPr>
        <w:pStyle w:val="a5"/>
        <w:shd w:val="clear" w:color="auto" w:fill="FFFFFF"/>
        <w:spacing w:before="214" w:beforeAutospacing="0" w:after="214" w:afterAutospacing="0" w:line="360" w:lineRule="auto"/>
        <w:rPr>
          <w:rFonts w:ascii="微软雅黑" w:eastAsia="微软雅黑" w:hAnsi="微软雅黑" w:hint="eastAsia"/>
          <w:color w:val="333333"/>
          <w:sz w:val="21"/>
          <w:szCs w:val="21"/>
        </w:rPr>
      </w:pPr>
      <w:hyperlink r:id="rId7" w:tgtFrame="_blank" w:history="1">
        <w:r w:rsidRPr="00F74401">
          <w:rPr>
            <w:rStyle w:val="a6"/>
            <w:rFonts w:ascii="微软雅黑" w:eastAsia="微软雅黑" w:hAnsi="微软雅黑" w:hint="eastAsia"/>
            <w:color w:val="333333"/>
            <w:sz w:val="21"/>
            <w:szCs w:val="21"/>
          </w:rPr>
          <w:t>附件2：佛山市绿色建材试点项目应用绿色建材技术指引.docx</w:t>
        </w:r>
      </w:hyperlink>
    </w:p>
    <w:p w:rsidR="00F74401" w:rsidRPr="00F74401" w:rsidRDefault="00F74401" w:rsidP="00F74401">
      <w:pPr>
        <w:pStyle w:val="a5"/>
        <w:shd w:val="clear" w:color="auto" w:fill="FFFFFF"/>
        <w:spacing w:before="214" w:beforeAutospacing="0" w:after="214" w:afterAutospacing="0" w:line="360" w:lineRule="auto"/>
        <w:rPr>
          <w:rFonts w:ascii="微软雅黑" w:eastAsia="微软雅黑" w:hAnsi="微软雅黑" w:hint="eastAsia"/>
          <w:color w:val="333333"/>
          <w:sz w:val="21"/>
          <w:szCs w:val="21"/>
        </w:rPr>
      </w:pPr>
      <w:hyperlink r:id="rId8" w:tgtFrame="_blank" w:history="1">
        <w:r w:rsidRPr="00F74401">
          <w:rPr>
            <w:rStyle w:val="a6"/>
            <w:rFonts w:ascii="微软雅黑" w:eastAsia="微软雅黑" w:hAnsi="微软雅黑" w:hint="eastAsia"/>
            <w:color w:val="333333"/>
            <w:sz w:val="21"/>
            <w:szCs w:val="21"/>
          </w:rPr>
          <w:t>附件3：佛山市绿色建材设计说明专篇（试行）.zip</w:t>
        </w:r>
      </w:hyperlink>
    </w:p>
    <w:p w:rsidR="00F74401" w:rsidRPr="00F74401" w:rsidRDefault="00F74401" w:rsidP="00F74401">
      <w:pPr>
        <w:pStyle w:val="a5"/>
        <w:shd w:val="clear" w:color="auto" w:fill="FFFFFF"/>
        <w:spacing w:before="214" w:beforeAutospacing="0" w:after="214" w:afterAutospacing="0" w:line="360" w:lineRule="auto"/>
        <w:jc w:val="right"/>
        <w:rPr>
          <w:rFonts w:hint="eastAsia"/>
          <w:color w:val="333333"/>
          <w:sz w:val="21"/>
          <w:szCs w:val="21"/>
        </w:rPr>
      </w:pPr>
      <w:r w:rsidRPr="00F74401">
        <w:rPr>
          <w:rFonts w:hint="eastAsia"/>
          <w:color w:val="333333"/>
          <w:sz w:val="21"/>
          <w:szCs w:val="21"/>
        </w:rPr>
        <w:t xml:space="preserve">　　  佛山市南海区住房城乡建设和水利局</w:t>
      </w:r>
    </w:p>
    <w:p w:rsidR="00F74401" w:rsidRPr="00F74401" w:rsidRDefault="00F74401" w:rsidP="00F74401">
      <w:pPr>
        <w:pStyle w:val="a5"/>
        <w:shd w:val="clear" w:color="auto" w:fill="FFFFFF"/>
        <w:spacing w:before="214" w:beforeAutospacing="0" w:after="214" w:afterAutospacing="0" w:line="360" w:lineRule="auto"/>
        <w:jc w:val="right"/>
        <w:rPr>
          <w:rFonts w:hint="eastAsia"/>
          <w:color w:val="333333"/>
          <w:sz w:val="21"/>
          <w:szCs w:val="21"/>
        </w:rPr>
      </w:pPr>
      <w:r w:rsidRPr="00F74401">
        <w:rPr>
          <w:rFonts w:hint="eastAsia"/>
          <w:color w:val="333333"/>
          <w:sz w:val="21"/>
          <w:szCs w:val="21"/>
        </w:rPr>
        <w:t xml:space="preserve">　　2022年4月27日</w:t>
      </w:r>
    </w:p>
    <w:p w:rsidR="00F74401" w:rsidRPr="00F74401" w:rsidRDefault="00F74401" w:rsidP="00F74401">
      <w:pPr>
        <w:pStyle w:val="a5"/>
        <w:shd w:val="clear" w:color="auto" w:fill="FFFFFF"/>
        <w:spacing w:before="214" w:beforeAutospacing="0" w:after="214" w:afterAutospacing="0" w:line="360" w:lineRule="auto"/>
        <w:rPr>
          <w:rFonts w:hint="eastAsia"/>
          <w:color w:val="333333"/>
          <w:sz w:val="21"/>
          <w:szCs w:val="21"/>
        </w:rPr>
      </w:pPr>
      <w:r w:rsidRPr="00F74401">
        <w:rPr>
          <w:rFonts w:hint="eastAsia"/>
          <w:color w:val="333333"/>
          <w:sz w:val="21"/>
          <w:szCs w:val="21"/>
        </w:rPr>
        <w:t xml:space="preserve">　　（联系人：张志明，联系电话：86286071）</w:t>
      </w:r>
    </w:p>
    <w:p w:rsidR="00F74401" w:rsidRDefault="00F74401" w:rsidP="00F74401">
      <w:pPr>
        <w:spacing w:line="360" w:lineRule="auto"/>
      </w:pPr>
    </w:p>
    <w:sectPr w:rsidR="00F744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5E0C" w:rsidRDefault="00375E0C" w:rsidP="00F74401">
      <w:r>
        <w:separator/>
      </w:r>
    </w:p>
  </w:endnote>
  <w:endnote w:type="continuationSeparator" w:id="1">
    <w:p w:rsidR="00375E0C" w:rsidRDefault="00375E0C" w:rsidP="00F744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5E0C" w:rsidRDefault="00375E0C" w:rsidP="00F74401">
      <w:r>
        <w:separator/>
      </w:r>
    </w:p>
  </w:footnote>
  <w:footnote w:type="continuationSeparator" w:id="1">
    <w:p w:rsidR="00375E0C" w:rsidRDefault="00375E0C" w:rsidP="00F744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4401"/>
    <w:rsid w:val="00375E0C"/>
    <w:rsid w:val="00F744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7440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744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74401"/>
    <w:rPr>
      <w:sz w:val="18"/>
      <w:szCs w:val="18"/>
    </w:rPr>
  </w:style>
  <w:style w:type="paragraph" w:styleId="a4">
    <w:name w:val="footer"/>
    <w:basedOn w:val="a"/>
    <w:link w:val="Char0"/>
    <w:uiPriority w:val="99"/>
    <w:semiHidden/>
    <w:unhideWhenUsed/>
    <w:rsid w:val="00F744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74401"/>
    <w:rPr>
      <w:sz w:val="18"/>
      <w:szCs w:val="18"/>
    </w:rPr>
  </w:style>
  <w:style w:type="character" w:customStyle="1" w:styleId="1Char">
    <w:name w:val="标题 1 Char"/>
    <w:basedOn w:val="a0"/>
    <w:link w:val="1"/>
    <w:uiPriority w:val="9"/>
    <w:rsid w:val="00F74401"/>
    <w:rPr>
      <w:rFonts w:ascii="宋体" w:eastAsia="宋体" w:hAnsi="宋体" w:cs="宋体"/>
      <w:b/>
      <w:bCs/>
      <w:kern w:val="36"/>
      <w:sz w:val="48"/>
      <w:szCs w:val="48"/>
    </w:rPr>
  </w:style>
  <w:style w:type="paragraph" w:styleId="a5">
    <w:name w:val="Normal (Web)"/>
    <w:basedOn w:val="a"/>
    <w:uiPriority w:val="99"/>
    <w:semiHidden/>
    <w:unhideWhenUsed/>
    <w:rsid w:val="00F7440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74401"/>
    <w:rPr>
      <w:color w:val="0000FF"/>
      <w:u w:val="single"/>
    </w:rPr>
  </w:style>
</w:styles>
</file>

<file path=word/webSettings.xml><?xml version="1.0" encoding="utf-8"?>
<w:webSettings xmlns:r="http://schemas.openxmlformats.org/officeDocument/2006/relationships" xmlns:w="http://schemas.openxmlformats.org/wordprocessingml/2006/main">
  <w:divs>
    <w:div w:id="245067794">
      <w:bodyDiv w:val="1"/>
      <w:marLeft w:val="0"/>
      <w:marRight w:val="0"/>
      <w:marTop w:val="0"/>
      <w:marBottom w:val="0"/>
      <w:divBdr>
        <w:top w:val="none" w:sz="0" w:space="0" w:color="auto"/>
        <w:left w:val="none" w:sz="0" w:space="0" w:color="auto"/>
        <w:bottom w:val="none" w:sz="0" w:space="0" w:color="auto"/>
        <w:right w:val="none" w:sz="0" w:space="0" w:color="auto"/>
      </w:divBdr>
    </w:div>
    <w:div w:id="820734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54/254464/5249748.zip" TargetMode="External"/><Relationship Id="rId3" Type="http://schemas.openxmlformats.org/officeDocument/2006/relationships/webSettings" Target="webSettings.xml"/><Relationship Id="rId7" Type="http://schemas.openxmlformats.org/officeDocument/2006/relationships/hyperlink" Target="http://www.nanhai.gov.cn/attachment/0/254/254463/5249748.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4/254462/5249748.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182</Words>
  <Characters>1041</Characters>
  <Application>Microsoft Office Word</Application>
  <DocSecurity>0</DocSecurity>
  <Lines>8</Lines>
  <Paragraphs>2</Paragraphs>
  <ScaleCrop>false</ScaleCrop>
  <Company>Regaltec</Company>
  <LinksUpToDate>false</LinksUpToDate>
  <CharactersWithSpaces>1221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2022-04-29T02:19:00Z</dcterms:created>
  <dcterms:modified xsi:type="dcterms:W3CDTF">2022-04-29T02:23:00Z</dcterms:modified>
</cp:coreProperties>
</file>