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D7C" w:rsidRPr="00292D7C" w:rsidRDefault="00292D7C" w:rsidP="00292D7C">
      <w:pPr>
        <w:widowControl/>
        <w:shd w:val="clear" w:color="auto" w:fill="FFFFFF"/>
        <w:spacing w:line="360" w:lineRule="auto"/>
        <w:jc w:val="center"/>
        <w:outlineLvl w:val="0"/>
        <w:rPr>
          <w:rFonts w:asciiTheme="minorEastAsia" w:hAnsiTheme="minorEastAsia" w:cs="宋体"/>
          <w:b/>
          <w:color w:val="0E59A4"/>
          <w:kern w:val="36"/>
          <w:sz w:val="32"/>
          <w:szCs w:val="32"/>
        </w:rPr>
      </w:pPr>
      <w:r w:rsidRPr="00292D7C">
        <w:rPr>
          <w:rFonts w:asciiTheme="minorEastAsia" w:hAnsiTheme="minorEastAsia" w:cs="宋体" w:hint="eastAsia"/>
          <w:b/>
          <w:color w:val="0E59A4"/>
          <w:kern w:val="36"/>
          <w:sz w:val="32"/>
          <w:szCs w:val="32"/>
        </w:rPr>
        <w:t>佛山市南海区住房城乡建设和水利局转发佛山市住房和城乡建设局关于加强高温天气期间建筑施工安全管理工作的通知</w:t>
      </w:r>
    </w:p>
    <w:p w:rsidR="00292D7C" w:rsidRPr="00292D7C" w:rsidRDefault="00292D7C" w:rsidP="00292D7C">
      <w:pPr>
        <w:spacing w:line="360" w:lineRule="auto"/>
        <w:rPr>
          <w:rFonts w:asciiTheme="minorEastAsia" w:hAnsiTheme="minorEastAsia" w:hint="eastAsia"/>
          <w:szCs w:val="21"/>
        </w:rPr>
      </w:pPr>
    </w:p>
    <w:p w:rsidR="00292D7C" w:rsidRP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r w:rsidRPr="00292D7C">
        <w:rPr>
          <w:rFonts w:asciiTheme="minorEastAsia" w:eastAsiaTheme="minorEastAsia" w:hAnsiTheme="minorEastAsia" w:hint="eastAsia"/>
          <w:color w:val="333333"/>
          <w:sz w:val="21"/>
          <w:szCs w:val="21"/>
        </w:rPr>
        <w:t>各镇（街道）城建和水利办公室，区建筑工程施工安全监督站，佛山市南海区水利投资建设有限公司、佛山市南海区蓝湾水环境投资建设有限公司，各建设、施工、监理单位，各有关企业：</w:t>
      </w:r>
    </w:p>
    <w:p w:rsidR="00292D7C" w:rsidRP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r w:rsidRPr="00292D7C">
        <w:rPr>
          <w:rFonts w:asciiTheme="minorEastAsia" w:eastAsiaTheme="minorEastAsia" w:hAnsiTheme="minorEastAsia" w:hint="eastAsia"/>
          <w:color w:val="333333"/>
          <w:sz w:val="21"/>
          <w:szCs w:val="21"/>
        </w:rPr>
        <w:t xml:space="preserve">　　现将《佛山市住房和城乡建设局关于加强高温天气期间建筑施工安全管理工作的通知》转发给你们，请按通知要求认真贯彻执行。切实落实防暑降温措施。近日我区气温持续攀升，各施工企业要合理调配工人作业时间，避免高温时段室外作业；高温作业场所要采取有效的通风、散热、降温措施，避免作业人员在高温环境下出现烦躁、疲劳、注意力分散、中暑等情况引发事故。</w:t>
      </w:r>
    </w:p>
    <w:p w:rsidR="00292D7C" w:rsidRP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292D7C" w:rsidRP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hyperlink r:id="rId6" w:tgtFrame="_blank" w:history="1">
        <w:r w:rsidRPr="00292D7C">
          <w:rPr>
            <w:rStyle w:val="a6"/>
            <w:rFonts w:asciiTheme="minorEastAsia" w:eastAsiaTheme="minorEastAsia" w:hAnsiTheme="minorEastAsia" w:hint="eastAsia"/>
            <w:color w:val="333333"/>
            <w:sz w:val="21"/>
            <w:szCs w:val="21"/>
          </w:rPr>
          <w:t>佛山市住房和城乡建设局关于加强高温天气期间建筑施工安全管理工作的通知.pdf</w:t>
        </w:r>
      </w:hyperlink>
    </w:p>
    <w:p w:rsid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p>
    <w:p w:rsid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color w:val="333333"/>
          <w:sz w:val="21"/>
          <w:szCs w:val="21"/>
        </w:rPr>
      </w:pPr>
    </w:p>
    <w:p w:rsidR="00292D7C" w:rsidRPr="00292D7C" w:rsidRDefault="00292D7C" w:rsidP="00292D7C">
      <w:pPr>
        <w:pStyle w:val="a5"/>
        <w:shd w:val="clear" w:color="auto" w:fill="FFFFFF"/>
        <w:spacing w:before="225" w:beforeAutospacing="0" w:after="225" w:afterAutospacing="0" w:line="360" w:lineRule="auto"/>
        <w:rPr>
          <w:rFonts w:asciiTheme="minorEastAsia" w:eastAsiaTheme="minorEastAsia" w:hAnsiTheme="minorEastAsia" w:hint="eastAsia"/>
          <w:color w:val="333333"/>
          <w:sz w:val="21"/>
          <w:szCs w:val="21"/>
        </w:rPr>
      </w:pPr>
    </w:p>
    <w:p w:rsidR="00292D7C" w:rsidRPr="00292D7C" w:rsidRDefault="00292D7C" w:rsidP="00292D7C">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292D7C">
        <w:rPr>
          <w:rFonts w:asciiTheme="minorEastAsia" w:eastAsiaTheme="minorEastAsia" w:hAnsiTheme="minorEastAsia" w:hint="eastAsia"/>
          <w:color w:val="333333"/>
          <w:sz w:val="21"/>
          <w:szCs w:val="21"/>
        </w:rPr>
        <w:t xml:space="preserve">　　佛山市南海区住房城乡建设和水利局</w:t>
      </w:r>
    </w:p>
    <w:p w:rsidR="00292D7C" w:rsidRPr="00292D7C" w:rsidRDefault="00292D7C" w:rsidP="00292D7C">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sz w:val="21"/>
          <w:szCs w:val="21"/>
        </w:rPr>
      </w:pPr>
      <w:r w:rsidRPr="00292D7C">
        <w:rPr>
          <w:rFonts w:asciiTheme="minorEastAsia" w:eastAsiaTheme="minorEastAsia" w:hAnsiTheme="minorEastAsia" w:hint="eastAsia"/>
          <w:color w:val="333333"/>
          <w:sz w:val="21"/>
          <w:szCs w:val="21"/>
        </w:rPr>
        <w:t xml:space="preserve">　　2022年7月22日</w:t>
      </w:r>
    </w:p>
    <w:p w:rsidR="00292D7C" w:rsidRPr="00292D7C" w:rsidRDefault="00292D7C" w:rsidP="00292D7C">
      <w:pPr>
        <w:spacing w:line="360" w:lineRule="auto"/>
      </w:pPr>
    </w:p>
    <w:sectPr w:rsidR="00292D7C" w:rsidRPr="00292D7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1C80" w:rsidRDefault="007A1C80" w:rsidP="00292D7C">
      <w:r>
        <w:separator/>
      </w:r>
    </w:p>
  </w:endnote>
  <w:endnote w:type="continuationSeparator" w:id="1">
    <w:p w:rsidR="007A1C80" w:rsidRDefault="007A1C80" w:rsidP="00292D7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1C80" w:rsidRDefault="007A1C80" w:rsidP="00292D7C">
      <w:r>
        <w:separator/>
      </w:r>
    </w:p>
  </w:footnote>
  <w:footnote w:type="continuationSeparator" w:id="1">
    <w:p w:rsidR="007A1C80" w:rsidRDefault="007A1C80" w:rsidP="00292D7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92D7C"/>
    <w:rsid w:val="00292D7C"/>
    <w:rsid w:val="007A1C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92D7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92D7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92D7C"/>
    <w:rPr>
      <w:sz w:val="18"/>
      <w:szCs w:val="18"/>
    </w:rPr>
  </w:style>
  <w:style w:type="paragraph" w:styleId="a4">
    <w:name w:val="footer"/>
    <w:basedOn w:val="a"/>
    <w:link w:val="Char0"/>
    <w:uiPriority w:val="99"/>
    <w:semiHidden/>
    <w:unhideWhenUsed/>
    <w:rsid w:val="00292D7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92D7C"/>
    <w:rPr>
      <w:sz w:val="18"/>
      <w:szCs w:val="18"/>
    </w:rPr>
  </w:style>
  <w:style w:type="character" w:customStyle="1" w:styleId="1Char">
    <w:name w:val="标题 1 Char"/>
    <w:basedOn w:val="a0"/>
    <w:link w:val="1"/>
    <w:uiPriority w:val="9"/>
    <w:rsid w:val="00292D7C"/>
    <w:rPr>
      <w:rFonts w:ascii="宋体" w:eastAsia="宋体" w:hAnsi="宋体" w:cs="宋体"/>
      <w:b/>
      <w:bCs/>
      <w:kern w:val="36"/>
      <w:sz w:val="48"/>
      <w:szCs w:val="48"/>
    </w:rPr>
  </w:style>
  <w:style w:type="paragraph" w:styleId="a5">
    <w:name w:val="Normal (Web)"/>
    <w:basedOn w:val="a"/>
    <w:uiPriority w:val="99"/>
    <w:semiHidden/>
    <w:unhideWhenUsed/>
    <w:rsid w:val="00292D7C"/>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92D7C"/>
    <w:rPr>
      <w:color w:val="0000FF"/>
      <w:u w:val="single"/>
    </w:rPr>
  </w:style>
</w:styles>
</file>

<file path=word/webSettings.xml><?xml version="1.0" encoding="utf-8"?>
<w:webSettings xmlns:r="http://schemas.openxmlformats.org/officeDocument/2006/relationships" xmlns:w="http://schemas.openxmlformats.org/wordprocessingml/2006/main">
  <w:divs>
    <w:div w:id="1110667797">
      <w:bodyDiv w:val="1"/>
      <w:marLeft w:val="0"/>
      <w:marRight w:val="0"/>
      <w:marTop w:val="0"/>
      <w:marBottom w:val="0"/>
      <w:divBdr>
        <w:top w:val="none" w:sz="0" w:space="0" w:color="auto"/>
        <w:left w:val="none" w:sz="0" w:space="0" w:color="auto"/>
        <w:bottom w:val="none" w:sz="0" w:space="0" w:color="auto"/>
        <w:right w:val="none" w:sz="0" w:space="0" w:color="auto"/>
      </w:divBdr>
    </w:div>
    <w:div w:id="208371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75/275241/534590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70</Words>
  <Characters>402</Characters>
  <Application>Microsoft Office Word</Application>
  <DocSecurity>0</DocSecurity>
  <Lines>3</Lines>
  <Paragraphs>1</Paragraphs>
  <ScaleCrop>false</ScaleCrop>
  <Company>Regaltec</Company>
  <LinksUpToDate>false</LinksUpToDate>
  <CharactersWithSpaces>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2022-07-26T02:20:00Z</dcterms:created>
  <dcterms:modified xsi:type="dcterms:W3CDTF">2022-07-26T02:21:00Z</dcterms:modified>
</cp:coreProperties>
</file>