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1880" w:rsidRPr="00251880" w:rsidRDefault="00251880" w:rsidP="00251880">
      <w:pPr>
        <w:widowControl/>
        <w:shd w:val="clear" w:color="auto" w:fill="FFFFFF"/>
        <w:spacing w:line="360" w:lineRule="auto"/>
        <w:jc w:val="center"/>
        <w:outlineLvl w:val="0"/>
        <w:rPr>
          <w:rFonts w:asciiTheme="minorEastAsia" w:hAnsiTheme="minorEastAsia" w:cs="宋体"/>
          <w:b/>
          <w:color w:val="0E59A4"/>
          <w:kern w:val="36"/>
          <w:sz w:val="30"/>
          <w:szCs w:val="30"/>
        </w:rPr>
      </w:pPr>
      <w:r w:rsidRPr="00251880">
        <w:rPr>
          <w:rFonts w:asciiTheme="minorEastAsia" w:hAnsiTheme="minorEastAsia" w:cs="宋体" w:hint="eastAsia"/>
          <w:b/>
          <w:color w:val="0E59A4"/>
          <w:kern w:val="36"/>
          <w:sz w:val="30"/>
          <w:szCs w:val="30"/>
        </w:rPr>
        <w:t>佛山市南海区城镇燃气安全监管工作领导小组办公室关于进一步明确规范餐饮业可燃气体报警装置安装标准的通知</w:t>
      </w:r>
    </w:p>
    <w:p w:rsidR="00251880" w:rsidRPr="00251880" w:rsidRDefault="00251880" w:rsidP="00251880">
      <w:pPr>
        <w:spacing w:line="360" w:lineRule="auto"/>
        <w:rPr>
          <w:rFonts w:asciiTheme="minorEastAsia" w:hAnsiTheme="minorEastAsia" w:hint="eastAsia"/>
          <w:sz w:val="24"/>
          <w:szCs w:val="24"/>
        </w:rPr>
      </w:pPr>
    </w:p>
    <w:p w:rsidR="00251880" w:rsidRPr="00251880" w:rsidRDefault="00251880" w:rsidP="00251880">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251880">
        <w:rPr>
          <w:rFonts w:asciiTheme="minorEastAsia" w:eastAsiaTheme="minorEastAsia" w:hAnsiTheme="minorEastAsia" w:hint="eastAsia"/>
          <w:color w:val="333333"/>
        </w:rPr>
        <w:t>各镇人民政府、街道办事处，区经济促进局、区市场监督管理局、区应急管理局、区消防救援大队：</w:t>
      </w:r>
    </w:p>
    <w:p w:rsidR="00251880" w:rsidRPr="00251880" w:rsidRDefault="00251880" w:rsidP="0025188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51880">
        <w:rPr>
          <w:rFonts w:asciiTheme="minorEastAsia" w:eastAsiaTheme="minorEastAsia" w:hAnsiTheme="minorEastAsia" w:hint="eastAsia"/>
          <w:color w:val="333333"/>
        </w:rPr>
        <w:t xml:space="preserve">　　近日，我办在开展用气场所专项安全检查的过程中，发现部分餐饮业用气场所仍然存在以家用式燃气报警装置替代防爆型燃气报警装置（以下简称“报警装置”）的情况，为加快推进餐饮业报警装置规范安装使用，现就相关安装规范标准明确如下：</w:t>
      </w:r>
    </w:p>
    <w:p w:rsidR="00251880" w:rsidRPr="00251880" w:rsidRDefault="00251880" w:rsidP="0025188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51880">
        <w:rPr>
          <w:rFonts w:asciiTheme="minorEastAsia" w:eastAsiaTheme="minorEastAsia" w:hAnsiTheme="minorEastAsia" w:hint="eastAsia"/>
          <w:color w:val="333333"/>
        </w:rPr>
        <w:t xml:space="preserve">　　按照《广东省住房和城乡建设厅关于推动全省餐饮业场所安装可燃气体报警装置的通知》（粤建城函〔2022〕287号）要求，以《可燃气体探测器第1部分：工业及商业用途点型可燃气体探测器》（GB15322.1-2019）、《城镇燃气工商业用户可燃气体报警装置选型、安装、使用指南》（T/FCGCA2-2022）为指引，餐饮业用气场所应当安装符合国家现行有关标准规范要求的防爆型报警装置，不得以家用型报警装置产品替代。</w:t>
      </w:r>
    </w:p>
    <w:p w:rsidR="00251880" w:rsidRPr="00251880" w:rsidRDefault="00251880" w:rsidP="0025188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51880">
        <w:rPr>
          <w:rFonts w:asciiTheme="minorEastAsia" w:eastAsiaTheme="minorEastAsia" w:hAnsiTheme="minorEastAsia" w:hint="eastAsia"/>
          <w:color w:val="333333"/>
        </w:rPr>
        <w:t xml:space="preserve">　　为此，请各镇（街道）、相关部门严格按照规范标准有效合力推进全区餐饮用气场所报警装置的合规安装，及时消除餐饮业场所用气安全隐患。</w:t>
      </w:r>
    </w:p>
    <w:p w:rsidR="00251880" w:rsidRPr="00251880" w:rsidRDefault="00251880" w:rsidP="0025188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251880" w:rsidRPr="00251880" w:rsidRDefault="00251880" w:rsidP="0025188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251880">
          <w:rPr>
            <w:rStyle w:val="a6"/>
            <w:rFonts w:asciiTheme="minorEastAsia" w:eastAsiaTheme="minorEastAsia" w:hAnsiTheme="minorEastAsia" w:hint="eastAsia"/>
            <w:color w:val="333333"/>
          </w:rPr>
          <w:t>附件1：广东省住房和城乡建设厅关于推动全省餐饮业场所安装可燃气体报警装置的通知（粤建城函〔2022〕287号）.pdf</w:t>
        </w:r>
      </w:hyperlink>
    </w:p>
    <w:p w:rsidR="00251880" w:rsidRPr="00251880" w:rsidRDefault="00251880" w:rsidP="0025188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7" w:tgtFrame="_blank" w:history="1">
        <w:r w:rsidRPr="00251880">
          <w:rPr>
            <w:rStyle w:val="a6"/>
            <w:rFonts w:asciiTheme="minorEastAsia" w:eastAsiaTheme="minorEastAsia" w:hAnsiTheme="minorEastAsia" w:hint="eastAsia"/>
            <w:color w:val="333333"/>
          </w:rPr>
          <w:t>附件2：可燃气体探测器第1部分：工业及商业用途点型可燃气体探测器（GB15322.1-2019）.pdf</w:t>
        </w:r>
      </w:hyperlink>
    </w:p>
    <w:p w:rsidR="00251880" w:rsidRPr="00251880" w:rsidRDefault="00251880" w:rsidP="00251880">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8" w:tgtFrame="_blank" w:history="1">
        <w:r w:rsidRPr="00251880">
          <w:rPr>
            <w:rStyle w:val="a6"/>
            <w:rFonts w:asciiTheme="minorEastAsia" w:eastAsiaTheme="minorEastAsia" w:hAnsiTheme="minorEastAsia" w:hint="eastAsia"/>
            <w:color w:val="333333"/>
          </w:rPr>
          <w:t>附件3：城镇燃气工商业用户可燃气体报警装置选型、安装、使用指南（TFCGCA2-2022）.pdf</w:t>
        </w:r>
      </w:hyperlink>
    </w:p>
    <w:p w:rsidR="00251880" w:rsidRPr="00251880" w:rsidRDefault="00251880" w:rsidP="00251880">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251880">
        <w:rPr>
          <w:rFonts w:asciiTheme="minorEastAsia" w:eastAsiaTheme="minorEastAsia" w:hAnsiTheme="minorEastAsia" w:hint="eastAsia"/>
          <w:color w:val="333333"/>
        </w:rPr>
        <w:lastRenderedPageBreak/>
        <w:t xml:space="preserve">　　               佛山市南海区城镇燃气安全监管</w:t>
      </w:r>
    </w:p>
    <w:p w:rsidR="00251880" w:rsidRPr="00251880" w:rsidRDefault="00251880" w:rsidP="00251880">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251880">
        <w:rPr>
          <w:rFonts w:asciiTheme="minorEastAsia" w:eastAsiaTheme="minorEastAsia" w:hAnsiTheme="minorEastAsia" w:hint="eastAsia"/>
          <w:color w:val="333333"/>
        </w:rPr>
        <w:t xml:space="preserve">　　工作领导小组办公室（代章）</w:t>
      </w:r>
    </w:p>
    <w:p w:rsidR="00251880" w:rsidRDefault="00251880" w:rsidP="00877899">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251880">
        <w:rPr>
          <w:rFonts w:asciiTheme="minorEastAsia" w:eastAsiaTheme="minorEastAsia" w:hAnsiTheme="minorEastAsia" w:hint="eastAsia"/>
          <w:color w:val="333333"/>
        </w:rPr>
        <w:t xml:space="preserve">　　2022年8月17日</w:t>
      </w:r>
    </w:p>
    <w:p w:rsidR="00877899" w:rsidRDefault="00877899" w:rsidP="00877899">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p>
    <w:p w:rsidR="00877899" w:rsidRPr="00251880" w:rsidRDefault="00877899" w:rsidP="00877899">
      <w:pPr>
        <w:pStyle w:val="a5"/>
        <w:shd w:val="clear" w:color="auto" w:fill="FFFFFF"/>
        <w:spacing w:before="281" w:beforeAutospacing="0" w:after="281" w:afterAutospacing="0" w:line="360" w:lineRule="auto"/>
        <w:jc w:val="right"/>
      </w:pPr>
    </w:p>
    <w:sectPr w:rsidR="00877899" w:rsidRPr="0025188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3472" w:rsidRDefault="00143472" w:rsidP="00251880">
      <w:r>
        <w:separator/>
      </w:r>
    </w:p>
  </w:endnote>
  <w:endnote w:type="continuationSeparator" w:id="1">
    <w:p w:rsidR="00143472" w:rsidRDefault="00143472" w:rsidP="0025188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3472" w:rsidRDefault="00143472" w:rsidP="00251880">
      <w:r>
        <w:separator/>
      </w:r>
    </w:p>
  </w:footnote>
  <w:footnote w:type="continuationSeparator" w:id="1">
    <w:p w:rsidR="00143472" w:rsidRDefault="00143472" w:rsidP="0025188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51880"/>
    <w:rsid w:val="00143472"/>
    <w:rsid w:val="00251880"/>
    <w:rsid w:val="0087789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25188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5188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51880"/>
    <w:rPr>
      <w:sz w:val="18"/>
      <w:szCs w:val="18"/>
    </w:rPr>
  </w:style>
  <w:style w:type="paragraph" w:styleId="a4">
    <w:name w:val="footer"/>
    <w:basedOn w:val="a"/>
    <w:link w:val="Char0"/>
    <w:uiPriority w:val="99"/>
    <w:semiHidden/>
    <w:unhideWhenUsed/>
    <w:rsid w:val="0025188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51880"/>
    <w:rPr>
      <w:sz w:val="18"/>
      <w:szCs w:val="18"/>
    </w:rPr>
  </w:style>
  <w:style w:type="character" w:customStyle="1" w:styleId="1Char">
    <w:name w:val="标题 1 Char"/>
    <w:basedOn w:val="a0"/>
    <w:link w:val="1"/>
    <w:uiPriority w:val="9"/>
    <w:rsid w:val="00251880"/>
    <w:rPr>
      <w:rFonts w:ascii="宋体" w:eastAsia="宋体" w:hAnsi="宋体" w:cs="宋体"/>
      <w:b/>
      <w:bCs/>
      <w:kern w:val="36"/>
      <w:sz w:val="48"/>
      <w:szCs w:val="48"/>
    </w:rPr>
  </w:style>
  <w:style w:type="paragraph" w:styleId="a5">
    <w:name w:val="Normal (Web)"/>
    <w:basedOn w:val="a"/>
    <w:uiPriority w:val="99"/>
    <w:unhideWhenUsed/>
    <w:rsid w:val="00251880"/>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251880"/>
    <w:rPr>
      <w:color w:val="0000FF"/>
      <w:u w:val="single"/>
    </w:rPr>
  </w:style>
  <w:style w:type="paragraph" w:styleId="a7">
    <w:name w:val="Date"/>
    <w:basedOn w:val="a"/>
    <w:next w:val="a"/>
    <w:link w:val="Char1"/>
    <w:uiPriority w:val="99"/>
    <w:semiHidden/>
    <w:unhideWhenUsed/>
    <w:rsid w:val="00877899"/>
    <w:pPr>
      <w:ind w:leftChars="2500" w:left="100"/>
    </w:pPr>
  </w:style>
  <w:style w:type="character" w:customStyle="1" w:styleId="Char1">
    <w:name w:val="日期 Char"/>
    <w:basedOn w:val="a0"/>
    <w:link w:val="a7"/>
    <w:uiPriority w:val="99"/>
    <w:semiHidden/>
    <w:rsid w:val="00877899"/>
  </w:style>
</w:styles>
</file>

<file path=word/webSettings.xml><?xml version="1.0" encoding="utf-8"?>
<w:webSettings xmlns:r="http://schemas.openxmlformats.org/officeDocument/2006/relationships" xmlns:w="http://schemas.openxmlformats.org/wordprocessingml/2006/main">
  <w:divs>
    <w:div w:id="824780013">
      <w:bodyDiv w:val="1"/>
      <w:marLeft w:val="0"/>
      <w:marRight w:val="0"/>
      <w:marTop w:val="0"/>
      <w:marBottom w:val="0"/>
      <w:divBdr>
        <w:top w:val="none" w:sz="0" w:space="0" w:color="auto"/>
        <w:left w:val="none" w:sz="0" w:space="0" w:color="auto"/>
        <w:bottom w:val="none" w:sz="0" w:space="0" w:color="auto"/>
        <w:right w:val="none" w:sz="0" w:space="0" w:color="auto"/>
      </w:divBdr>
    </w:div>
    <w:div w:id="2141148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281/281004/5367375.pdf" TargetMode="External"/><Relationship Id="rId3" Type="http://schemas.openxmlformats.org/officeDocument/2006/relationships/webSettings" Target="webSettings.xml"/><Relationship Id="rId7" Type="http://schemas.openxmlformats.org/officeDocument/2006/relationships/hyperlink" Target="http://www.nanhai.gov.cn/attachment/0/281/281003/5367375.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81/281002/5367375.pdf"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145</Words>
  <Characters>830</Characters>
  <Application>Microsoft Office Word</Application>
  <DocSecurity>0</DocSecurity>
  <Lines>6</Lines>
  <Paragraphs>1</Paragraphs>
  <ScaleCrop>false</ScaleCrop>
  <Company>Regaltec</Company>
  <LinksUpToDate>false</LinksUpToDate>
  <CharactersWithSpaces>974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7</cp:revision>
  <dcterms:created xsi:type="dcterms:W3CDTF">2022-08-19T03:07:00Z</dcterms:created>
  <dcterms:modified xsi:type="dcterms:W3CDTF">2022-08-19T03:11:00Z</dcterms:modified>
</cp:coreProperties>
</file>