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0E42" w:rsidRPr="00DE0E42" w:rsidRDefault="00DE0E42" w:rsidP="00DE0E42">
      <w:pPr>
        <w:widowControl/>
        <w:shd w:val="clear" w:color="auto" w:fill="FFFFFF"/>
        <w:spacing w:line="360" w:lineRule="auto"/>
        <w:jc w:val="center"/>
        <w:outlineLvl w:val="0"/>
        <w:rPr>
          <w:rFonts w:asciiTheme="minorEastAsia" w:hAnsiTheme="minorEastAsia" w:cs="宋体"/>
          <w:b/>
          <w:color w:val="0E59A4"/>
          <w:kern w:val="36"/>
          <w:sz w:val="30"/>
          <w:szCs w:val="30"/>
        </w:rPr>
      </w:pPr>
      <w:r w:rsidRPr="00DE0E42">
        <w:rPr>
          <w:rFonts w:asciiTheme="minorEastAsia" w:hAnsiTheme="minorEastAsia" w:cs="宋体" w:hint="eastAsia"/>
          <w:b/>
          <w:color w:val="0E59A4"/>
          <w:kern w:val="36"/>
          <w:sz w:val="30"/>
          <w:szCs w:val="30"/>
        </w:rPr>
        <w:t>佛山市南海区住房城乡建设和水利局关于印发佛山市南海区农村集体经营性建设用地项目信息公示管理补充规定的通知</w:t>
      </w:r>
    </w:p>
    <w:p w:rsidR="00DE0E42" w:rsidRPr="00DE0E42" w:rsidRDefault="00DE0E42" w:rsidP="00DE0E42">
      <w:pPr>
        <w:pStyle w:val="a5"/>
        <w:spacing w:before="281" w:beforeAutospacing="0" w:after="281" w:afterAutospacing="0" w:line="360" w:lineRule="auto"/>
        <w:jc w:val="center"/>
        <w:rPr>
          <w:rFonts w:asciiTheme="minorEastAsia" w:eastAsiaTheme="minorEastAsia" w:hAnsiTheme="minorEastAsia"/>
        </w:rPr>
      </w:pPr>
      <w:r w:rsidRPr="00DE0E42">
        <w:rPr>
          <w:rFonts w:asciiTheme="minorEastAsia" w:eastAsiaTheme="minorEastAsia" w:hAnsiTheme="minorEastAsia" w:hint="eastAsia"/>
        </w:rPr>
        <w:t>南建水函〔2022〕58号</w:t>
      </w:r>
    </w:p>
    <w:p w:rsidR="00DE0E42" w:rsidRPr="00DE0E42" w:rsidRDefault="00DE0E42" w:rsidP="00DE0E42">
      <w:pPr>
        <w:pStyle w:val="a5"/>
        <w:spacing w:before="281" w:beforeAutospacing="0" w:after="281" w:afterAutospacing="0" w:line="360" w:lineRule="auto"/>
        <w:rPr>
          <w:rFonts w:asciiTheme="minorEastAsia" w:eastAsiaTheme="minorEastAsia" w:hAnsiTheme="minorEastAsia" w:hint="eastAsia"/>
        </w:rPr>
      </w:pPr>
      <w:r w:rsidRPr="00DE0E42">
        <w:rPr>
          <w:rFonts w:asciiTheme="minorEastAsia" w:eastAsiaTheme="minorEastAsia" w:hAnsiTheme="minorEastAsia" w:hint="eastAsia"/>
        </w:rPr>
        <w:t>各镇人民政府、街道办事处，各集体经济组织，各相关项目开发单位：</w:t>
      </w:r>
    </w:p>
    <w:p w:rsidR="00DE0E42" w:rsidRPr="00DE0E42" w:rsidRDefault="00DE0E42" w:rsidP="00DE0E42">
      <w:pPr>
        <w:pStyle w:val="a5"/>
        <w:spacing w:before="281" w:beforeAutospacing="0" w:after="281" w:afterAutospacing="0" w:line="360" w:lineRule="auto"/>
        <w:rPr>
          <w:rFonts w:asciiTheme="minorEastAsia" w:eastAsiaTheme="minorEastAsia" w:hAnsiTheme="minorEastAsia" w:hint="eastAsia"/>
        </w:rPr>
      </w:pPr>
      <w:r w:rsidRPr="00DE0E42">
        <w:rPr>
          <w:rFonts w:asciiTheme="minorEastAsia" w:eastAsiaTheme="minorEastAsia" w:hAnsiTheme="minorEastAsia" w:hint="eastAsia"/>
        </w:rPr>
        <w:t xml:space="preserve">　　为进一步规范农村集体建设用地项目信息公示工作，切实保障广大人民群众的知情选择权，我局制定了《佛山市南海区农村集体经营性建设用地项目信息公示管理补充规定》，请认真贯彻执行。执行过程中遇到的问题，请径向我局住房保障和房屋管理股反映（联系电话：86283736）。</w:t>
      </w:r>
    </w:p>
    <w:p w:rsidR="00DE0E42" w:rsidRPr="00DE0E42" w:rsidRDefault="00DE0E42" w:rsidP="00DE0E42">
      <w:pPr>
        <w:pStyle w:val="a5"/>
        <w:spacing w:before="281" w:beforeAutospacing="0" w:after="281" w:afterAutospacing="0" w:line="360" w:lineRule="auto"/>
        <w:jc w:val="right"/>
        <w:rPr>
          <w:rFonts w:asciiTheme="minorEastAsia" w:eastAsiaTheme="minorEastAsia" w:hAnsiTheme="minorEastAsia" w:hint="eastAsia"/>
        </w:rPr>
      </w:pPr>
      <w:r w:rsidRPr="00DE0E42">
        <w:rPr>
          <w:rFonts w:asciiTheme="minorEastAsia" w:eastAsiaTheme="minorEastAsia" w:hAnsiTheme="minorEastAsia" w:hint="eastAsia"/>
        </w:rPr>
        <w:t xml:space="preserve">　　  佛山市南海区住房城乡建设和水利局</w:t>
      </w:r>
    </w:p>
    <w:p w:rsidR="00DE0E42" w:rsidRPr="00DE0E42" w:rsidRDefault="00DE0E42" w:rsidP="00DE0E42">
      <w:pPr>
        <w:pStyle w:val="a5"/>
        <w:spacing w:before="281" w:beforeAutospacing="0" w:after="281" w:afterAutospacing="0" w:line="360" w:lineRule="auto"/>
        <w:jc w:val="right"/>
        <w:rPr>
          <w:rFonts w:asciiTheme="minorEastAsia" w:eastAsiaTheme="minorEastAsia" w:hAnsiTheme="minorEastAsia" w:hint="eastAsia"/>
        </w:rPr>
      </w:pPr>
      <w:r w:rsidRPr="00DE0E42">
        <w:rPr>
          <w:rFonts w:asciiTheme="minorEastAsia" w:eastAsiaTheme="minorEastAsia" w:hAnsiTheme="minorEastAsia" w:hint="eastAsia"/>
        </w:rPr>
        <w:t xml:space="preserve">　　2022年9月5日</w:t>
      </w:r>
    </w:p>
    <w:p w:rsidR="00DE0E42" w:rsidRPr="00DE0E42" w:rsidRDefault="00DE0E42" w:rsidP="00DE0E42">
      <w:pPr>
        <w:pStyle w:val="a5"/>
        <w:spacing w:before="281" w:beforeAutospacing="0" w:after="281" w:afterAutospacing="0" w:line="360" w:lineRule="auto"/>
        <w:jc w:val="right"/>
        <w:rPr>
          <w:rFonts w:asciiTheme="minorEastAsia" w:eastAsiaTheme="minorEastAsia" w:hAnsiTheme="minorEastAsia" w:hint="eastAsia"/>
        </w:rPr>
      </w:pPr>
    </w:p>
    <w:p w:rsidR="00DE0E42" w:rsidRPr="00DE0E42" w:rsidRDefault="00DE0E42" w:rsidP="00DE0E42">
      <w:pPr>
        <w:pStyle w:val="a5"/>
        <w:spacing w:before="281" w:beforeAutospacing="0" w:after="281" w:afterAutospacing="0" w:line="360" w:lineRule="auto"/>
        <w:jc w:val="center"/>
        <w:rPr>
          <w:rFonts w:asciiTheme="minorEastAsia" w:eastAsiaTheme="minorEastAsia" w:hAnsiTheme="minorEastAsia" w:hint="eastAsia"/>
          <w:sz w:val="28"/>
          <w:szCs w:val="28"/>
        </w:rPr>
      </w:pPr>
      <w:r w:rsidRPr="00DE0E42">
        <w:rPr>
          <w:rStyle w:val="a6"/>
          <w:rFonts w:asciiTheme="minorEastAsia" w:eastAsiaTheme="minorEastAsia" w:hAnsiTheme="minorEastAsia" w:hint="eastAsia"/>
        </w:rPr>
        <w:t xml:space="preserve">　　</w:t>
      </w:r>
      <w:r w:rsidRPr="00DE0E42">
        <w:rPr>
          <w:rStyle w:val="a6"/>
          <w:rFonts w:asciiTheme="minorEastAsia" w:eastAsiaTheme="minorEastAsia" w:hAnsiTheme="minorEastAsia" w:hint="eastAsia"/>
          <w:sz w:val="28"/>
          <w:szCs w:val="28"/>
        </w:rPr>
        <w:t>佛山市南海区农村集体经营性建设用地项目信息公示管理补充规定</w:t>
      </w:r>
    </w:p>
    <w:p w:rsidR="00DE0E42" w:rsidRPr="00DE0E42" w:rsidRDefault="00DE0E42" w:rsidP="00DE0E42">
      <w:pPr>
        <w:pStyle w:val="a5"/>
        <w:spacing w:before="281" w:beforeAutospacing="0" w:after="281" w:afterAutospacing="0" w:line="360" w:lineRule="auto"/>
        <w:rPr>
          <w:rFonts w:asciiTheme="minorEastAsia" w:eastAsiaTheme="minorEastAsia" w:hAnsiTheme="minorEastAsia" w:hint="eastAsia"/>
        </w:rPr>
      </w:pPr>
      <w:r w:rsidRPr="00DE0E42">
        <w:rPr>
          <w:rFonts w:asciiTheme="minorEastAsia" w:eastAsiaTheme="minorEastAsia" w:hAnsiTheme="minorEastAsia" w:hint="eastAsia"/>
        </w:rPr>
        <w:t xml:space="preserve">　　为进一步规范农村集体建设用地项目信息公示工作，切实保障广大人民群众对南海区农村集体经营性建设用地项目信息的知情选择权，根据《佛山市南海区农村集体经营性建设用地及房屋开发经营监管试行办法》（南府〔2022〕59号）及《佛山市南海区住房城乡建设和水利局关于规范农村集体建设用地项目招商中心现场信息公开公示工作的通知》的相关要求，特制订本补充规定。</w:t>
      </w:r>
    </w:p>
    <w:p w:rsidR="00DE0E42" w:rsidRPr="00DE0E42" w:rsidRDefault="00DE0E42" w:rsidP="00DE0E42">
      <w:pPr>
        <w:pStyle w:val="a5"/>
        <w:spacing w:before="281" w:beforeAutospacing="0" w:after="281" w:afterAutospacing="0" w:line="360" w:lineRule="auto"/>
        <w:rPr>
          <w:rFonts w:asciiTheme="minorEastAsia" w:eastAsiaTheme="minorEastAsia" w:hAnsiTheme="minorEastAsia" w:hint="eastAsia"/>
        </w:rPr>
      </w:pPr>
      <w:r w:rsidRPr="00DE0E42">
        <w:rPr>
          <w:rFonts w:asciiTheme="minorEastAsia" w:eastAsiaTheme="minorEastAsia" w:hAnsiTheme="minorEastAsia" w:hint="eastAsia"/>
        </w:rPr>
        <w:t xml:space="preserve">　　一、由区住建水利局负责结合具体项目的实际情况制定项目必须公示的内容，包括对群众认购认租知情选择有重大影响的特别提示事项公示及相关重要政策法规的公示。</w:t>
      </w:r>
    </w:p>
    <w:p w:rsidR="00DE0E42" w:rsidRPr="00DE0E42" w:rsidRDefault="00DE0E42" w:rsidP="00DE0E42">
      <w:pPr>
        <w:pStyle w:val="a5"/>
        <w:spacing w:before="281" w:beforeAutospacing="0" w:after="281" w:afterAutospacing="0" w:line="360" w:lineRule="auto"/>
        <w:rPr>
          <w:rFonts w:asciiTheme="minorEastAsia" w:eastAsiaTheme="minorEastAsia" w:hAnsiTheme="minorEastAsia" w:hint="eastAsia"/>
        </w:rPr>
      </w:pPr>
      <w:r w:rsidRPr="00DE0E42">
        <w:rPr>
          <w:rFonts w:asciiTheme="minorEastAsia" w:eastAsiaTheme="minorEastAsia" w:hAnsiTheme="minorEastAsia" w:hint="eastAsia"/>
        </w:rPr>
        <w:lastRenderedPageBreak/>
        <w:t xml:space="preserve">　　二、建设单位在办理施工许可证前，应当根据区住建水利局的要求提供相关资料，配合制定项目需公示内容。</w:t>
      </w:r>
    </w:p>
    <w:p w:rsidR="00DE0E42" w:rsidRPr="00DE0E42" w:rsidRDefault="00DE0E42" w:rsidP="00DE0E42">
      <w:pPr>
        <w:pStyle w:val="a5"/>
        <w:spacing w:before="281" w:beforeAutospacing="0" w:after="281" w:afterAutospacing="0" w:line="360" w:lineRule="auto"/>
        <w:rPr>
          <w:rFonts w:asciiTheme="minorEastAsia" w:eastAsiaTheme="minorEastAsia" w:hAnsiTheme="minorEastAsia" w:hint="eastAsia"/>
        </w:rPr>
      </w:pPr>
      <w:r w:rsidRPr="00DE0E42">
        <w:rPr>
          <w:rFonts w:asciiTheme="minorEastAsia" w:eastAsiaTheme="minorEastAsia" w:hAnsiTheme="minorEastAsia" w:hint="eastAsia"/>
        </w:rPr>
        <w:t xml:space="preserve">　　三、项目需公示内容经建设单位确认后，由区住建水利局通过佛山南海通供公众线上查询，对应的查询码在招商中心现场同步公示。</w:t>
      </w:r>
    </w:p>
    <w:p w:rsidR="00DE0E42" w:rsidRPr="00DE0E42" w:rsidRDefault="00DE0E42" w:rsidP="00DE0E42">
      <w:pPr>
        <w:pStyle w:val="a5"/>
        <w:spacing w:before="281" w:beforeAutospacing="0" w:after="281" w:afterAutospacing="0" w:line="360" w:lineRule="auto"/>
        <w:rPr>
          <w:rFonts w:asciiTheme="minorEastAsia" w:eastAsiaTheme="minorEastAsia" w:hAnsiTheme="minorEastAsia" w:hint="eastAsia"/>
        </w:rPr>
      </w:pPr>
      <w:r w:rsidRPr="00DE0E42">
        <w:rPr>
          <w:rFonts w:asciiTheme="minorEastAsia" w:eastAsiaTheme="minorEastAsia" w:hAnsiTheme="minorEastAsia" w:hint="eastAsia"/>
        </w:rPr>
        <w:t xml:space="preserve">　　四、由项目开发单位负责按照区住建水利局制定的公示内容、样式、大小制作项目投资风险识别和提示牌，并在招商中心投入使用前固定安装在区住建水利局指定的现场位置。</w:t>
      </w:r>
    </w:p>
    <w:p w:rsidR="00DE0E42" w:rsidRPr="00DE0E42" w:rsidRDefault="00DE0E42" w:rsidP="00DE0E42">
      <w:pPr>
        <w:pStyle w:val="a5"/>
        <w:spacing w:before="281" w:beforeAutospacing="0" w:after="281" w:afterAutospacing="0" w:line="360" w:lineRule="auto"/>
        <w:rPr>
          <w:rFonts w:asciiTheme="minorEastAsia" w:eastAsiaTheme="minorEastAsia" w:hAnsiTheme="minorEastAsia" w:hint="eastAsia"/>
        </w:rPr>
      </w:pPr>
      <w:r w:rsidRPr="00DE0E42">
        <w:rPr>
          <w:rFonts w:asciiTheme="minorEastAsia" w:eastAsiaTheme="minorEastAsia" w:hAnsiTheme="minorEastAsia" w:hint="eastAsia"/>
        </w:rPr>
        <w:t xml:space="preserve">　　五、安装项目投资风险识别和提示牌位置同步安装24小时在线视频监控设备，接入区住建水利局工地视频监控系统进行全天候在线监控，确保提示牌不被移动、删改，真实反映项目情况。</w:t>
      </w:r>
    </w:p>
    <w:p w:rsidR="00DE0E42" w:rsidRPr="00DE0E42" w:rsidRDefault="00DE0E42" w:rsidP="00DE0E42">
      <w:pPr>
        <w:pStyle w:val="a5"/>
        <w:spacing w:before="281" w:beforeAutospacing="0" w:after="281" w:afterAutospacing="0" w:line="360" w:lineRule="auto"/>
        <w:rPr>
          <w:rFonts w:asciiTheme="minorEastAsia" w:eastAsiaTheme="minorEastAsia" w:hAnsiTheme="minorEastAsia" w:hint="eastAsia"/>
        </w:rPr>
      </w:pPr>
      <w:r w:rsidRPr="00DE0E42">
        <w:rPr>
          <w:rFonts w:asciiTheme="minorEastAsia" w:eastAsiaTheme="minorEastAsia" w:hAnsiTheme="minorEastAsia" w:hint="eastAsia"/>
        </w:rPr>
        <w:t xml:space="preserve">　　六、相关规定与本规定不一致的，以本规定为准。已有招商中心现场公开公示内容不符合本规定要求的，应在发文之日起15天内完成整改。</w:t>
      </w:r>
    </w:p>
    <w:p w:rsidR="00DE0E42" w:rsidRPr="00DE0E42" w:rsidRDefault="00DE0E42" w:rsidP="00DE0E42">
      <w:pPr>
        <w:pStyle w:val="a5"/>
        <w:spacing w:before="281" w:beforeAutospacing="0" w:after="281" w:afterAutospacing="0" w:line="360" w:lineRule="auto"/>
        <w:rPr>
          <w:rFonts w:asciiTheme="minorEastAsia" w:eastAsiaTheme="minorEastAsia" w:hAnsiTheme="minorEastAsia" w:hint="eastAsia"/>
        </w:rPr>
      </w:pPr>
      <w:hyperlink r:id="rId6" w:tgtFrame="_blank" w:history="1">
        <w:r w:rsidRPr="00DE0E42">
          <w:rPr>
            <w:rStyle w:val="a7"/>
            <w:rFonts w:asciiTheme="minorEastAsia" w:eastAsiaTheme="minorEastAsia" w:hAnsiTheme="minorEastAsia"/>
            <w:color w:val="333333"/>
          </w:rPr>
          <w:t>附件：项目特别提示事项公示（样本）.xls</w:t>
        </w:r>
      </w:hyperlink>
    </w:p>
    <w:p w:rsidR="00DE0E42" w:rsidRPr="00DE0E42" w:rsidRDefault="00DE0E42"/>
    <w:sectPr w:rsidR="00DE0E42" w:rsidRPr="00DE0E4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41354" w:rsidRDefault="00941354" w:rsidP="00DE0E42">
      <w:r>
        <w:separator/>
      </w:r>
    </w:p>
  </w:endnote>
  <w:endnote w:type="continuationSeparator" w:id="1">
    <w:p w:rsidR="00941354" w:rsidRDefault="00941354" w:rsidP="00DE0E4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41354" w:rsidRDefault="00941354" w:rsidP="00DE0E42">
      <w:r>
        <w:separator/>
      </w:r>
    </w:p>
  </w:footnote>
  <w:footnote w:type="continuationSeparator" w:id="1">
    <w:p w:rsidR="00941354" w:rsidRDefault="00941354" w:rsidP="00DE0E4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DE0E42"/>
    <w:rsid w:val="00941354"/>
    <w:rsid w:val="00DE0E4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DE0E42"/>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DE0E4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DE0E42"/>
    <w:rPr>
      <w:sz w:val="18"/>
      <w:szCs w:val="18"/>
    </w:rPr>
  </w:style>
  <w:style w:type="paragraph" w:styleId="a4">
    <w:name w:val="footer"/>
    <w:basedOn w:val="a"/>
    <w:link w:val="Char0"/>
    <w:uiPriority w:val="99"/>
    <w:semiHidden/>
    <w:unhideWhenUsed/>
    <w:rsid w:val="00DE0E42"/>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DE0E42"/>
    <w:rPr>
      <w:sz w:val="18"/>
      <w:szCs w:val="18"/>
    </w:rPr>
  </w:style>
  <w:style w:type="character" w:customStyle="1" w:styleId="1Char">
    <w:name w:val="标题 1 Char"/>
    <w:basedOn w:val="a0"/>
    <w:link w:val="1"/>
    <w:uiPriority w:val="9"/>
    <w:rsid w:val="00DE0E42"/>
    <w:rPr>
      <w:rFonts w:ascii="宋体" w:eastAsia="宋体" w:hAnsi="宋体" w:cs="宋体"/>
      <w:b/>
      <w:bCs/>
      <w:kern w:val="36"/>
      <w:sz w:val="48"/>
      <w:szCs w:val="48"/>
    </w:rPr>
  </w:style>
  <w:style w:type="paragraph" w:styleId="a5">
    <w:name w:val="Normal (Web)"/>
    <w:basedOn w:val="a"/>
    <w:uiPriority w:val="99"/>
    <w:semiHidden/>
    <w:unhideWhenUsed/>
    <w:rsid w:val="00DE0E42"/>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DE0E42"/>
    <w:rPr>
      <w:b/>
      <w:bCs/>
    </w:rPr>
  </w:style>
  <w:style w:type="character" w:styleId="a7">
    <w:name w:val="Hyperlink"/>
    <w:basedOn w:val="a0"/>
    <w:uiPriority w:val="99"/>
    <w:semiHidden/>
    <w:unhideWhenUsed/>
    <w:rsid w:val="00DE0E42"/>
    <w:rPr>
      <w:color w:val="0000FF"/>
      <w:u w:val="single"/>
    </w:rPr>
  </w:style>
  <w:style w:type="paragraph" w:styleId="a8">
    <w:name w:val="Date"/>
    <w:basedOn w:val="a"/>
    <w:next w:val="a"/>
    <w:link w:val="Char1"/>
    <w:uiPriority w:val="99"/>
    <w:semiHidden/>
    <w:unhideWhenUsed/>
    <w:rsid w:val="00DE0E42"/>
    <w:pPr>
      <w:ind w:leftChars="2500" w:left="100"/>
    </w:pPr>
  </w:style>
  <w:style w:type="character" w:customStyle="1" w:styleId="Char1">
    <w:name w:val="日期 Char"/>
    <w:basedOn w:val="a0"/>
    <w:link w:val="a8"/>
    <w:uiPriority w:val="99"/>
    <w:semiHidden/>
    <w:rsid w:val="00DE0E42"/>
  </w:style>
</w:styles>
</file>

<file path=word/webSettings.xml><?xml version="1.0" encoding="utf-8"?>
<w:webSettings xmlns:r="http://schemas.openxmlformats.org/officeDocument/2006/relationships" xmlns:w="http://schemas.openxmlformats.org/wordprocessingml/2006/main">
  <w:divs>
    <w:div w:id="77796865">
      <w:bodyDiv w:val="1"/>
      <w:marLeft w:val="0"/>
      <w:marRight w:val="0"/>
      <w:marTop w:val="0"/>
      <w:marBottom w:val="0"/>
      <w:divBdr>
        <w:top w:val="none" w:sz="0" w:space="0" w:color="auto"/>
        <w:left w:val="none" w:sz="0" w:space="0" w:color="auto"/>
        <w:bottom w:val="none" w:sz="0" w:space="0" w:color="auto"/>
        <w:right w:val="none" w:sz="0" w:space="0" w:color="auto"/>
      </w:divBdr>
    </w:div>
    <w:div w:id="2253866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85/285254/5385537.xls"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149</Words>
  <Characters>854</Characters>
  <Application>Microsoft Office Word</Application>
  <DocSecurity>0</DocSecurity>
  <Lines>7</Lines>
  <Paragraphs>2</Paragraphs>
  <ScaleCrop>false</ScaleCrop>
  <Company>Regaltec</Company>
  <LinksUpToDate>false</LinksUpToDate>
  <CharactersWithSpaces>1001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2022-09-07T02:34:00Z</dcterms:created>
  <dcterms:modified xsi:type="dcterms:W3CDTF">2022-09-07T02:35:00Z</dcterms:modified>
</cp:coreProperties>
</file>